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34740" w14:textId="77777777" w:rsidR="002453CB" w:rsidRPr="00BD0655" w:rsidRDefault="002453CB" w:rsidP="006333FB">
      <w:pPr>
        <w:spacing w:line="360" w:lineRule="auto"/>
        <w:rPr>
          <w:rFonts w:ascii="Avenir Next LT Pro" w:hAnsi="Avenir Next LT Pro" w:cs="Arial"/>
          <w:b/>
          <w:bCs/>
          <w:sz w:val="40"/>
          <w:szCs w:val="40"/>
        </w:rPr>
      </w:pPr>
    </w:p>
    <w:p w14:paraId="6D552D48" w14:textId="2BB760EC" w:rsidR="004E04D9" w:rsidRPr="00BD0655" w:rsidRDefault="002453CB" w:rsidP="006333FB">
      <w:pPr>
        <w:spacing w:line="360" w:lineRule="auto"/>
        <w:rPr>
          <w:rFonts w:ascii="Avenir Next LT Pro" w:hAnsi="Avenir Next LT Pro" w:cs="Arial"/>
          <w:b/>
          <w:bCs/>
          <w:sz w:val="44"/>
          <w:szCs w:val="44"/>
        </w:rPr>
      </w:pPr>
      <w:r w:rsidRPr="00BD0655">
        <w:rPr>
          <w:rFonts w:ascii="Avenir Next LT Pro" w:hAnsi="Avenir Next LT Pro" w:cs="Arial"/>
          <w:b/>
          <w:bCs/>
          <w:sz w:val="44"/>
          <w:szCs w:val="44"/>
        </w:rPr>
        <w:t>ENERGY CIRCUS</w:t>
      </w:r>
    </w:p>
    <w:p w14:paraId="08F86ED7" w14:textId="2B18ECB8" w:rsidR="004E04D9" w:rsidRPr="00BD0655" w:rsidRDefault="004E04D9" w:rsidP="006333FB">
      <w:pPr>
        <w:spacing w:line="360" w:lineRule="auto"/>
        <w:rPr>
          <w:rFonts w:ascii="Avenir Next LT Pro" w:hAnsi="Avenir Next LT Pro" w:cs="Arial"/>
          <w:b/>
          <w:bCs/>
          <w:sz w:val="28"/>
          <w:szCs w:val="28"/>
        </w:rPr>
      </w:pPr>
      <w:r w:rsidRPr="00BD0655">
        <w:rPr>
          <w:rFonts w:ascii="Avenir Next LT Pro" w:hAnsi="Avenir Next LT Pro" w:cs="Arial"/>
          <w:b/>
          <w:bCs/>
          <w:sz w:val="28"/>
          <w:szCs w:val="28"/>
        </w:rPr>
        <w:t xml:space="preserve">SEED </w:t>
      </w:r>
      <w:r w:rsidR="00877E13" w:rsidRPr="00BD0655">
        <w:rPr>
          <w:rFonts w:ascii="Avenir Next LT Pro" w:hAnsi="Avenir Next LT Pro" w:cs="Arial"/>
          <w:b/>
          <w:bCs/>
          <w:sz w:val="28"/>
          <w:szCs w:val="28"/>
        </w:rPr>
        <w:t xml:space="preserve">(Socio-Ecological Energizing Device) </w:t>
      </w:r>
      <w:r w:rsidRPr="00BD0655">
        <w:rPr>
          <w:rFonts w:ascii="Avenir Next LT Pro" w:hAnsi="Avenir Next LT Pro" w:cs="Arial"/>
          <w:b/>
          <w:bCs/>
          <w:sz w:val="28"/>
          <w:szCs w:val="28"/>
        </w:rPr>
        <w:t>of Mannheim</w:t>
      </w:r>
    </w:p>
    <w:p w14:paraId="550A736B" w14:textId="10394C93" w:rsidR="00877E13" w:rsidRPr="00BD0655" w:rsidRDefault="00745DA7" w:rsidP="006333FB">
      <w:pPr>
        <w:spacing w:line="360" w:lineRule="auto"/>
        <w:rPr>
          <w:rFonts w:ascii="Avenir Next LT Pro" w:hAnsi="Avenir Next LT Pro" w:cs="Arial"/>
        </w:rPr>
      </w:pPr>
      <w:r>
        <w:rPr>
          <w:rFonts w:ascii="Avenir Next LT Pro" w:hAnsi="Avenir Next LT Pro" w:cs="Arial"/>
          <w:noProof/>
        </w:rPr>
        <w:drawing>
          <wp:anchor distT="0" distB="0" distL="114300" distR="114300" simplePos="0" relativeHeight="251667456" behindDoc="0" locked="0" layoutInCell="1" allowOverlap="1" wp14:anchorId="3B08C829" wp14:editId="5FE984AD">
            <wp:simplePos x="0" y="0"/>
            <wp:positionH relativeFrom="margin">
              <wp:align>right</wp:align>
            </wp:positionH>
            <wp:positionV relativeFrom="paragraph">
              <wp:posOffset>243205</wp:posOffset>
            </wp:positionV>
            <wp:extent cx="3610610" cy="6369050"/>
            <wp:effectExtent l="0" t="0" r="8890" b="0"/>
            <wp:wrapThrough wrapText="bothSides">
              <wp:wrapPolygon edited="0">
                <wp:start x="0" y="0"/>
                <wp:lineTo x="0" y="21514"/>
                <wp:lineTo x="21539" y="21514"/>
                <wp:lineTo x="21539" y="0"/>
                <wp:lineTo x="0" y="0"/>
              </wp:wrapPolygon>
            </wp:wrapThrough>
            <wp:docPr id="8" name="Picture 8" descr="A picture containing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grass&#10;&#10;Description automatically generated"/>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3610610" cy="636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75BAFB" w14:textId="735162ED" w:rsidR="002453CB" w:rsidRPr="00BD0655" w:rsidRDefault="002453CB" w:rsidP="006333FB">
      <w:pPr>
        <w:spacing w:line="360" w:lineRule="auto"/>
        <w:rPr>
          <w:rFonts w:ascii="Avenir Next LT Pro" w:hAnsi="Avenir Next LT Pro" w:cs="Arial"/>
        </w:rPr>
      </w:pPr>
    </w:p>
    <w:p w14:paraId="16B85EFA" w14:textId="297BDF7B" w:rsidR="002453CB" w:rsidRPr="00BD0655" w:rsidRDefault="002453CB" w:rsidP="006333FB">
      <w:pPr>
        <w:spacing w:line="360" w:lineRule="auto"/>
        <w:rPr>
          <w:rFonts w:ascii="Avenir Next LT Pro" w:hAnsi="Avenir Next LT Pro" w:cs="Arial"/>
        </w:rPr>
      </w:pPr>
      <w:r w:rsidRPr="00BD0655">
        <w:rPr>
          <w:rFonts w:ascii="Avenir Next LT Pro" w:hAnsi="Avenir Next LT Pro" w:cs="Arial"/>
        </w:rPr>
        <w:br w:type="page"/>
      </w:r>
    </w:p>
    <w:p w14:paraId="2E3C8187" w14:textId="652A7149" w:rsidR="00877E13" w:rsidRPr="00BD0655" w:rsidRDefault="002453CB" w:rsidP="006333FB">
      <w:pPr>
        <w:spacing w:line="360" w:lineRule="auto"/>
        <w:rPr>
          <w:rFonts w:ascii="Avenir Next LT Pro" w:hAnsi="Avenir Next LT Pro" w:cs="Arial"/>
          <w:b/>
          <w:bCs/>
          <w:sz w:val="24"/>
          <w:szCs w:val="24"/>
        </w:rPr>
      </w:pPr>
      <w:r w:rsidRPr="00BD0655">
        <w:rPr>
          <w:rFonts w:ascii="Avenir Next LT Pro" w:hAnsi="Avenir Next LT Pro" w:cs="Arial"/>
          <w:b/>
          <w:bCs/>
          <w:sz w:val="24"/>
          <w:szCs w:val="24"/>
        </w:rPr>
        <w:lastRenderedPageBreak/>
        <w:t>CONTENT</w:t>
      </w:r>
    </w:p>
    <w:p w14:paraId="2848F901" w14:textId="12855C08" w:rsidR="002453CB" w:rsidRPr="00BD0655" w:rsidRDefault="002453CB" w:rsidP="006333FB">
      <w:pPr>
        <w:spacing w:line="360" w:lineRule="auto"/>
        <w:rPr>
          <w:rFonts w:ascii="Avenir Next LT Pro" w:hAnsi="Avenir Next LT Pro" w:cs="Arial"/>
          <w:b/>
          <w:bCs/>
          <w:sz w:val="24"/>
          <w:szCs w:val="24"/>
        </w:rPr>
      </w:pPr>
    </w:p>
    <w:p w14:paraId="21284905" w14:textId="546103A0" w:rsidR="002453CB" w:rsidRPr="00BD0655" w:rsidRDefault="00E3758B" w:rsidP="000864F8">
      <w:pPr>
        <w:spacing w:line="240" w:lineRule="auto"/>
        <w:rPr>
          <w:rFonts w:ascii="Avenir Next LT Pro" w:hAnsi="Avenir Next LT Pro" w:cs="Arial"/>
          <w:b/>
          <w:bCs/>
        </w:rPr>
      </w:pPr>
      <w:r w:rsidRPr="00BD0655">
        <w:rPr>
          <w:rFonts w:ascii="Avenir Next LT Pro" w:hAnsi="Avenir Next LT Pro" w:cs="Arial"/>
          <w:b/>
          <w:bCs/>
        </w:rPr>
        <w:t xml:space="preserve">Prologue: </w:t>
      </w:r>
      <w:r w:rsidRPr="00BD0655">
        <w:rPr>
          <w:rFonts w:ascii="Avenir Next LT Pro" w:hAnsi="Avenir Next LT Pro" w:cs="Arial"/>
          <w:b/>
          <w:bCs/>
        </w:rPr>
        <w:tab/>
        <w:t>Project Statement</w:t>
      </w:r>
      <w:r w:rsidR="004B0FC2" w:rsidRPr="00BD0655">
        <w:rPr>
          <w:rFonts w:ascii="Avenir Next LT Pro" w:hAnsi="Avenir Next LT Pro" w:cs="Arial"/>
          <w:b/>
          <w:bCs/>
        </w:rPr>
        <w:tab/>
      </w:r>
      <w:r w:rsidR="004B0FC2" w:rsidRPr="00BD0655">
        <w:rPr>
          <w:rFonts w:ascii="Avenir Next LT Pro" w:hAnsi="Avenir Next LT Pro" w:cs="Arial"/>
          <w:b/>
          <w:bCs/>
        </w:rPr>
        <w:tab/>
      </w:r>
      <w:r w:rsidR="004B0FC2" w:rsidRPr="00BD0655">
        <w:rPr>
          <w:rFonts w:ascii="Avenir Next LT Pro" w:hAnsi="Avenir Next LT Pro" w:cs="Arial"/>
          <w:b/>
          <w:bCs/>
        </w:rPr>
        <w:tab/>
      </w:r>
      <w:r w:rsidR="004B0FC2" w:rsidRPr="00BD0655">
        <w:rPr>
          <w:rFonts w:ascii="Avenir Next LT Pro" w:hAnsi="Avenir Next LT Pro" w:cs="Arial"/>
          <w:b/>
          <w:bCs/>
        </w:rPr>
        <w:tab/>
      </w:r>
      <w:r w:rsidR="004B0FC2" w:rsidRPr="00BD0655">
        <w:rPr>
          <w:rFonts w:ascii="Avenir Next LT Pro" w:hAnsi="Avenir Next LT Pro" w:cs="Arial"/>
          <w:b/>
          <w:bCs/>
        </w:rPr>
        <w:tab/>
      </w:r>
      <w:r w:rsidR="004B0FC2" w:rsidRPr="00BD0655">
        <w:rPr>
          <w:rFonts w:ascii="Avenir Next LT Pro" w:hAnsi="Avenir Next LT Pro" w:cs="Arial"/>
          <w:b/>
          <w:bCs/>
        </w:rPr>
        <w:tab/>
      </w:r>
      <w:r w:rsidR="004B0FC2" w:rsidRPr="00BD0655">
        <w:rPr>
          <w:rFonts w:ascii="Avenir Next LT Pro" w:hAnsi="Avenir Next LT Pro" w:cs="Arial"/>
          <w:b/>
          <w:bCs/>
        </w:rPr>
        <w:tab/>
      </w:r>
      <w:r w:rsidR="004B0FC2" w:rsidRPr="00BD0655">
        <w:rPr>
          <w:rFonts w:ascii="Avenir Next LT Pro" w:hAnsi="Avenir Next LT Pro" w:cs="Arial"/>
          <w:b/>
          <w:bCs/>
        </w:rPr>
        <w:tab/>
        <w:t>…3</w:t>
      </w:r>
    </w:p>
    <w:p w14:paraId="35E101BF" w14:textId="5F0393F0" w:rsidR="00E3758B" w:rsidRPr="00BD0655" w:rsidRDefault="00E3758B" w:rsidP="000864F8">
      <w:pPr>
        <w:spacing w:line="240" w:lineRule="auto"/>
        <w:rPr>
          <w:rFonts w:ascii="Avenir Next LT Pro" w:hAnsi="Avenir Next LT Pro" w:cs="Arial"/>
        </w:rPr>
      </w:pPr>
      <w:r w:rsidRPr="00BD0655">
        <w:rPr>
          <w:rFonts w:ascii="Avenir Next LT Pro" w:hAnsi="Avenir Next LT Pro" w:cs="Arial"/>
        </w:rPr>
        <w:tab/>
      </w:r>
      <w:r w:rsidRPr="00BD0655">
        <w:rPr>
          <w:rFonts w:ascii="Avenir Next LT Pro" w:hAnsi="Avenir Next LT Pro" w:cs="Arial"/>
        </w:rPr>
        <w:tab/>
      </w:r>
      <w:r w:rsidR="004B0FC2" w:rsidRPr="00BD0655">
        <w:rPr>
          <w:rFonts w:ascii="Avenir Next LT Pro" w:hAnsi="Avenir Next LT Pro" w:cs="Arial"/>
        </w:rPr>
        <w:t>Energy Circus: SEED (Socio-Ecological Energizing Device)</w:t>
      </w:r>
      <w:r w:rsidR="00013D68" w:rsidRPr="00BD0655">
        <w:rPr>
          <w:rFonts w:ascii="Avenir Next LT Pro" w:hAnsi="Avenir Next LT Pro" w:cs="Arial"/>
        </w:rPr>
        <w:t xml:space="preserve"> of Mannheim</w:t>
      </w:r>
    </w:p>
    <w:p w14:paraId="1945DCC2" w14:textId="77777777" w:rsidR="00080743" w:rsidRPr="00BD0655" w:rsidRDefault="00080743" w:rsidP="000864F8">
      <w:pPr>
        <w:spacing w:line="240" w:lineRule="auto"/>
        <w:rPr>
          <w:rFonts w:ascii="Avenir Next LT Pro" w:hAnsi="Avenir Next LT Pro" w:cs="Arial"/>
        </w:rPr>
      </w:pPr>
    </w:p>
    <w:p w14:paraId="7DA7F37C" w14:textId="58950995" w:rsidR="00080743" w:rsidRPr="00BD0655" w:rsidRDefault="00080743" w:rsidP="000864F8">
      <w:pPr>
        <w:spacing w:line="240" w:lineRule="auto"/>
        <w:rPr>
          <w:rFonts w:ascii="Avenir Next LT Pro" w:hAnsi="Avenir Next LT Pro" w:cs="Arial"/>
          <w:b/>
          <w:bCs/>
        </w:rPr>
      </w:pPr>
      <w:r w:rsidRPr="00BD0655">
        <w:rPr>
          <w:rFonts w:ascii="Avenir Next LT Pro" w:hAnsi="Avenir Next LT Pro" w:cs="Arial"/>
          <w:b/>
          <w:bCs/>
        </w:rPr>
        <w:t xml:space="preserve">Chapter 1: </w:t>
      </w:r>
      <w:r w:rsidRPr="00BD0655">
        <w:rPr>
          <w:rFonts w:ascii="Avenir Next LT Pro" w:hAnsi="Avenir Next LT Pro" w:cs="Arial"/>
          <w:b/>
          <w:bCs/>
        </w:rPr>
        <w:tab/>
        <w:t>Blueprint of Energy Circus</w:t>
      </w:r>
      <w:r w:rsidR="004B0FC2" w:rsidRPr="00BD0655">
        <w:rPr>
          <w:rFonts w:ascii="Avenir Next LT Pro" w:hAnsi="Avenir Next LT Pro" w:cs="Arial"/>
          <w:b/>
          <w:bCs/>
        </w:rPr>
        <w:tab/>
      </w:r>
      <w:r w:rsidR="004B0FC2" w:rsidRPr="00BD0655">
        <w:rPr>
          <w:rFonts w:ascii="Avenir Next LT Pro" w:hAnsi="Avenir Next LT Pro" w:cs="Arial"/>
          <w:b/>
          <w:bCs/>
        </w:rPr>
        <w:tab/>
      </w:r>
      <w:r w:rsidR="004B0FC2" w:rsidRPr="00BD0655">
        <w:rPr>
          <w:rFonts w:ascii="Avenir Next LT Pro" w:hAnsi="Avenir Next LT Pro" w:cs="Arial"/>
          <w:b/>
          <w:bCs/>
        </w:rPr>
        <w:tab/>
      </w:r>
      <w:r w:rsidR="004B0FC2" w:rsidRPr="00BD0655">
        <w:rPr>
          <w:rFonts w:ascii="Avenir Next LT Pro" w:hAnsi="Avenir Next LT Pro" w:cs="Arial"/>
          <w:b/>
          <w:bCs/>
        </w:rPr>
        <w:tab/>
      </w:r>
      <w:r w:rsidR="004B0FC2" w:rsidRPr="00BD0655">
        <w:rPr>
          <w:rFonts w:ascii="Avenir Next LT Pro" w:hAnsi="Avenir Next LT Pro" w:cs="Arial"/>
          <w:b/>
          <w:bCs/>
        </w:rPr>
        <w:tab/>
      </w:r>
      <w:r w:rsidR="004B0FC2" w:rsidRPr="00BD0655">
        <w:rPr>
          <w:rFonts w:ascii="Avenir Next LT Pro" w:hAnsi="Avenir Next LT Pro" w:cs="Arial"/>
          <w:b/>
          <w:bCs/>
        </w:rPr>
        <w:tab/>
      </w:r>
      <w:r w:rsidR="004B0FC2" w:rsidRPr="00BD0655">
        <w:rPr>
          <w:rFonts w:ascii="Avenir Next LT Pro" w:hAnsi="Avenir Next LT Pro" w:cs="Arial"/>
          <w:b/>
          <w:bCs/>
        </w:rPr>
        <w:tab/>
        <w:t>…</w:t>
      </w:r>
      <w:r w:rsidR="003929EF">
        <w:rPr>
          <w:rFonts w:ascii="Avenir Next LT Pro" w:hAnsi="Avenir Next LT Pro" w:cs="Arial"/>
          <w:b/>
          <w:bCs/>
        </w:rPr>
        <w:t>6</w:t>
      </w:r>
    </w:p>
    <w:p w14:paraId="5B80F79C" w14:textId="648DC7CC" w:rsidR="00080743" w:rsidRPr="00BD0655" w:rsidRDefault="00080743" w:rsidP="000864F8">
      <w:pPr>
        <w:spacing w:line="240" w:lineRule="auto"/>
        <w:rPr>
          <w:rFonts w:ascii="Avenir Next LT Pro" w:hAnsi="Avenir Next LT Pro" w:cs="Arial"/>
        </w:rPr>
      </w:pPr>
      <w:r w:rsidRPr="00BD0655">
        <w:rPr>
          <w:rFonts w:ascii="Avenir Next LT Pro" w:hAnsi="Avenir Next LT Pro" w:cs="Arial"/>
        </w:rPr>
        <w:tab/>
      </w:r>
      <w:r w:rsidRPr="00BD0655">
        <w:rPr>
          <w:rFonts w:ascii="Avenir Next LT Pro" w:hAnsi="Avenir Next LT Pro" w:cs="Arial"/>
        </w:rPr>
        <w:tab/>
      </w:r>
      <w:r w:rsidR="00E816E2" w:rsidRPr="00BD0655">
        <w:rPr>
          <w:rFonts w:ascii="Avenir Next LT Pro" w:hAnsi="Avenir Next LT Pro" w:cs="Arial"/>
        </w:rPr>
        <w:t>Contextual</w:t>
      </w:r>
      <w:r w:rsidRPr="00BD0655">
        <w:rPr>
          <w:rFonts w:ascii="Avenir Next LT Pro" w:hAnsi="Avenir Next LT Pro" w:cs="Arial"/>
        </w:rPr>
        <w:t xml:space="preserve"> Inquiries</w:t>
      </w:r>
      <w:r w:rsidR="00E816E2" w:rsidRPr="00BD0655">
        <w:rPr>
          <w:rFonts w:ascii="Avenir Next LT Pro" w:hAnsi="Avenir Next LT Pro" w:cs="Arial"/>
        </w:rPr>
        <w:t xml:space="preserve"> </w:t>
      </w:r>
      <w:r w:rsidR="0057328D" w:rsidRPr="00BD0655">
        <w:rPr>
          <w:rFonts w:ascii="Avenir Next LT Pro" w:hAnsi="Avenir Next LT Pro" w:cs="Arial"/>
        </w:rPr>
        <w:t xml:space="preserve">&amp; </w:t>
      </w:r>
      <w:r w:rsidR="00E816E2" w:rsidRPr="00BD0655">
        <w:rPr>
          <w:rFonts w:ascii="Avenir Next LT Pro" w:hAnsi="Avenir Next LT Pro" w:cs="Arial"/>
        </w:rPr>
        <w:t>Strategic Planning</w:t>
      </w:r>
    </w:p>
    <w:p w14:paraId="7F36A3EE" w14:textId="4E8B09B9" w:rsidR="00E12E0B" w:rsidRPr="00BD0655" w:rsidRDefault="004B0FC2" w:rsidP="000864F8">
      <w:pPr>
        <w:spacing w:line="240" w:lineRule="auto"/>
        <w:rPr>
          <w:rFonts w:ascii="Avenir Next LT Pro" w:hAnsi="Avenir Next LT Pro" w:cs="Arial"/>
        </w:rPr>
      </w:pPr>
      <w:r w:rsidRPr="00BD0655">
        <w:rPr>
          <w:rFonts w:ascii="Avenir Next LT Pro" w:hAnsi="Avenir Next LT Pro" w:cs="Arial"/>
        </w:rPr>
        <w:tab/>
      </w:r>
      <w:r w:rsidRPr="00BD0655">
        <w:rPr>
          <w:rFonts w:ascii="Avenir Next LT Pro" w:hAnsi="Avenir Next LT Pro" w:cs="Arial"/>
        </w:rPr>
        <w:tab/>
      </w:r>
      <w:r w:rsidR="00E12E0B" w:rsidRPr="00BD0655">
        <w:rPr>
          <w:rFonts w:ascii="Avenir Next LT Pro" w:hAnsi="Avenir Next LT Pro" w:cs="Arial"/>
        </w:rPr>
        <w:t>Programmatic Framework &amp; Ecosystem</w:t>
      </w:r>
    </w:p>
    <w:p w14:paraId="5362E92E" w14:textId="63E206C6" w:rsidR="00080743" w:rsidRPr="00BD0655" w:rsidRDefault="00080743" w:rsidP="000864F8">
      <w:pPr>
        <w:spacing w:line="240" w:lineRule="auto"/>
        <w:rPr>
          <w:rFonts w:ascii="Avenir Next LT Pro" w:hAnsi="Avenir Next LT Pro" w:cs="Arial"/>
        </w:rPr>
      </w:pPr>
      <w:r w:rsidRPr="00BD0655">
        <w:rPr>
          <w:rFonts w:ascii="Avenir Next LT Pro" w:hAnsi="Avenir Next LT Pro" w:cs="Arial"/>
        </w:rPr>
        <w:tab/>
      </w:r>
      <w:r w:rsidRPr="00BD0655">
        <w:rPr>
          <w:rFonts w:ascii="Avenir Next LT Pro" w:hAnsi="Avenir Next LT Pro" w:cs="Arial"/>
        </w:rPr>
        <w:tab/>
      </w:r>
    </w:p>
    <w:p w14:paraId="0F089530" w14:textId="7A30F2B2" w:rsidR="00080743" w:rsidRPr="00BD0655" w:rsidRDefault="00080743" w:rsidP="000864F8">
      <w:pPr>
        <w:spacing w:line="240" w:lineRule="auto"/>
        <w:rPr>
          <w:rFonts w:ascii="Avenir Next LT Pro" w:hAnsi="Avenir Next LT Pro" w:cs="Arial"/>
          <w:b/>
          <w:bCs/>
        </w:rPr>
      </w:pPr>
      <w:r w:rsidRPr="00BD0655">
        <w:rPr>
          <w:rFonts w:ascii="Avenir Next LT Pro" w:hAnsi="Avenir Next LT Pro" w:cs="Arial"/>
          <w:b/>
          <w:bCs/>
        </w:rPr>
        <w:t xml:space="preserve">Chapter 2: </w:t>
      </w:r>
      <w:r w:rsidRPr="00BD0655">
        <w:rPr>
          <w:rFonts w:ascii="Avenir Next LT Pro" w:hAnsi="Avenir Next LT Pro" w:cs="Arial"/>
          <w:b/>
          <w:bCs/>
        </w:rPr>
        <w:tab/>
      </w:r>
      <w:r w:rsidR="004B0FC2" w:rsidRPr="00BD0655">
        <w:rPr>
          <w:rFonts w:ascii="Avenir Next LT Pro" w:hAnsi="Avenir Next LT Pro" w:cs="Arial"/>
          <w:b/>
          <w:bCs/>
        </w:rPr>
        <w:t>SEED (Socio-Ecological Energizing Device)</w:t>
      </w:r>
      <w:r w:rsidR="00661CDA">
        <w:rPr>
          <w:rFonts w:ascii="Avenir Next LT Pro" w:hAnsi="Avenir Next LT Pro" w:cs="Arial"/>
          <w:b/>
          <w:bCs/>
        </w:rPr>
        <w:t xml:space="preserve"> Inventory</w:t>
      </w:r>
      <w:r w:rsidR="00661CDA">
        <w:rPr>
          <w:rFonts w:ascii="Avenir Next LT Pro" w:hAnsi="Avenir Next LT Pro" w:cs="Arial"/>
          <w:b/>
          <w:bCs/>
        </w:rPr>
        <w:tab/>
      </w:r>
      <w:r w:rsidR="004B0FC2" w:rsidRPr="00BD0655">
        <w:rPr>
          <w:rFonts w:ascii="Avenir Next LT Pro" w:hAnsi="Avenir Next LT Pro" w:cs="Arial"/>
          <w:b/>
          <w:bCs/>
        </w:rPr>
        <w:tab/>
      </w:r>
      <w:r w:rsidR="004B0FC2" w:rsidRPr="00BD0655">
        <w:rPr>
          <w:rFonts w:ascii="Avenir Next LT Pro" w:hAnsi="Avenir Next LT Pro" w:cs="Arial"/>
          <w:b/>
          <w:bCs/>
        </w:rPr>
        <w:tab/>
        <w:t>…1</w:t>
      </w:r>
      <w:r w:rsidR="003929EF">
        <w:rPr>
          <w:rFonts w:ascii="Avenir Next LT Pro" w:hAnsi="Avenir Next LT Pro" w:cs="Arial"/>
          <w:b/>
          <w:bCs/>
        </w:rPr>
        <w:t>3</w:t>
      </w:r>
    </w:p>
    <w:p w14:paraId="575017E5" w14:textId="3F1D3698" w:rsidR="00080743" w:rsidRPr="00BD0655" w:rsidRDefault="00080743" w:rsidP="000864F8">
      <w:pPr>
        <w:spacing w:line="240" w:lineRule="auto"/>
        <w:rPr>
          <w:rFonts w:ascii="Avenir Next LT Pro" w:hAnsi="Avenir Next LT Pro" w:cs="Arial"/>
        </w:rPr>
      </w:pPr>
      <w:r w:rsidRPr="00BD0655">
        <w:rPr>
          <w:rFonts w:ascii="Avenir Next LT Pro" w:hAnsi="Avenir Next LT Pro" w:cs="Arial"/>
        </w:rPr>
        <w:tab/>
      </w:r>
      <w:r w:rsidRPr="00BD0655">
        <w:rPr>
          <w:rFonts w:ascii="Avenir Next LT Pro" w:hAnsi="Avenir Next LT Pro" w:cs="Arial"/>
        </w:rPr>
        <w:tab/>
      </w:r>
      <w:r w:rsidR="004B0FC2" w:rsidRPr="00BD0655">
        <w:rPr>
          <w:rFonts w:ascii="Avenir Next LT Pro" w:hAnsi="Avenir Next LT Pro" w:cs="Arial"/>
        </w:rPr>
        <w:t>Food: Productive Landscape</w:t>
      </w:r>
    </w:p>
    <w:p w14:paraId="5EC4419B" w14:textId="422369B7" w:rsidR="004B0FC2" w:rsidRPr="00BD0655" w:rsidRDefault="004B0FC2" w:rsidP="000864F8">
      <w:pPr>
        <w:spacing w:line="240" w:lineRule="auto"/>
        <w:rPr>
          <w:rFonts w:ascii="Avenir Next LT Pro" w:hAnsi="Avenir Next LT Pro" w:cs="Arial"/>
        </w:rPr>
      </w:pPr>
      <w:r w:rsidRPr="00BD0655">
        <w:rPr>
          <w:rFonts w:ascii="Avenir Next LT Pro" w:hAnsi="Avenir Next LT Pro" w:cs="Arial"/>
        </w:rPr>
        <w:tab/>
      </w:r>
      <w:r w:rsidRPr="00BD0655">
        <w:rPr>
          <w:rFonts w:ascii="Avenir Next LT Pro" w:hAnsi="Avenir Next LT Pro" w:cs="Arial"/>
        </w:rPr>
        <w:tab/>
        <w:t>Civic: Collective Participation</w:t>
      </w:r>
    </w:p>
    <w:p w14:paraId="639B622D" w14:textId="70335E3D" w:rsidR="004B0FC2" w:rsidRPr="00BD0655" w:rsidRDefault="004B0FC2" w:rsidP="000864F8">
      <w:pPr>
        <w:spacing w:line="240" w:lineRule="auto"/>
        <w:rPr>
          <w:rFonts w:ascii="Avenir Next LT Pro" w:hAnsi="Avenir Next LT Pro" w:cs="Arial"/>
        </w:rPr>
      </w:pPr>
      <w:r w:rsidRPr="00BD0655">
        <w:rPr>
          <w:rFonts w:ascii="Avenir Next LT Pro" w:hAnsi="Avenir Next LT Pro" w:cs="Arial"/>
        </w:rPr>
        <w:tab/>
      </w:r>
      <w:r w:rsidRPr="00BD0655">
        <w:rPr>
          <w:rFonts w:ascii="Avenir Next LT Pro" w:hAnsi="Avenir Next LT Pro" w:cs="Arial"/>
        </w:rPr>
        <w:tab/>
        <w:t>Technology: Operative Implementation</w:t>
      </w:r>
    </w:p>
    <w:p w14:paraId="7DB33C7F" w14:textId="74992A12" w:rsidR="004B0FC2" w:rsidRPr="00BD0655" w:rsidRDefault="004B0FC2" w:rsidP="000864F8">
      <w:pPr>
        <w:spacing w:line="240" w:lineRule="auto"/>
        <w:rPr>
          <w:rFonts w:ascii="Avenir Next LT Pro" w:hAnsi="Avenir Next LT Pro" w:cs="Arial"/>
        </w:rPr>
      </w:pPr>
      <w:r w:rsidRPr="00BD0655">
        <w:rPr>
          <w:rFonts w:ascii="Avenir Next LT Pro" w:hAnsi="Avenir Next LT Pro" w:cs="Arial"/>
        </w:rPr>
        <w:tab/>
      </w:r>
      <w:r w:rsidRPr="00BD0655">
        <w:rPr>
          <w:rFonts w:ascii="Avenir Next LT Pro" w:hAnsi="Avenir Next LT Pro" w:cs="Arial"/>
        </w:rPr>
        <w:tab/>
        <w:t>Ecology: Environmental Stewardship</w:t>
      </w:r>
    </w:p>
    <w:p w14:paraId="712AB903" w14:textId="30A0AD43" w:rsidR="00080743" w:rsidRPr="00BD0655" w:rsidRDefault="00080743" w:rsidP="000864F8">
      <w:pPr>
        <w:spacing w:line="240" w:lineRule="auto"/>
        <w:rPr>
          <w:rFonts w:ascii="Avenir Next LT Pro" w:hAnsi="Avenir Next LT Pro" w:cs="Arial"/>
        </w:rPr>
      </w:pPr>
    </w:p>
    <w:p w14:paraId="39933A15" w14:textId="7BAAE63D" w:rsidR="00E12E0B" w:rsidRPr="00BD0655" w:rsidRDefault="00E12E0B" w:rsidP="000864F8">
      <w:pPr>
        <w:spacing w:line="240" w:lineRule="auto"/>
        <w:rPr>
          <w:rFonts w:ascii="Avenir Next LT Pro" w:hAnsi="Avenir Next LT Pro" w:cs="Arial"/>
          <w:b/>
          <w:bCs/>
        </w:rPr>
      </w:pPr>
      <w:r w:rsidRPr="00BD0655">
        <w:rPr>
          <w:rFonts w:ascii="Avenir Next LT Pro" w:hAnsi="Avenir Next LT Pro" w:cs="Arial"/>
          <w:b/>
          <w:bCs/>
        </w:rPr>
        <w:t xml:space="preserve">Chapter 3: </w:t>
      </w:r>
      <w:r w:rsidRPr="00BD0655">
        <w:rPr>
          <w:rFonts w:ascii="Avenir Next LT Pro" w:hAnsi="Avenir Next LT Pro" w:cs="Arial"/>
          <w:b/>
          <w:bCs/>
        </w:rPr>
        <w:tab/>
      </w:r>
      <w:r w:rsidR="00545F2D" w:rsidRPr="00BD0655">
        <w:rPr>
          <w:rFonts w:ascii="Avenir Next LT Pro" w:hAnsi="Avenir Next LT Pro" w:cs="Arial"/>
          <w:b/>
          <w:bCs/>
        </w:rPr>
        <w:t xml:space="preserve">Renewable </w:t>
      </w:r>
      <w:r w:rsidRPr="00BD0655">
        <w:rPr>
          <w:rFonts w:ascii="Avenir Next LT Pro" w:hAnsi="Avenir Next LT Pro" w:cs="Arial"/>
          <w:b/>
          <w:bCs/>
        </w:rPr>
        <w:t>C</w:t>
      </w:r>
      <w:r w:rsidR="00545F2D" w:rsidRPr="00BD0655">
        <w:rPr>
          <w:rFonts w:ascii="Avenir Next LT Pro" w:hAnsi="Avenir Next LT Pro" w:cs="Arial"/>
          <w:b/>
          <w:bCs/>
        </w:rPr>
        <w:t>onstruction &amp; Material Ecology</w:t>
      </w:r>
      <w:r w:rsidR="00545F2D" w:rsidRPr="00BD0655">
        <w:rPr>
          <w:rFonts w:ascii="Avenir Next LT Pro" w:hAnsi="Avenir Next LT Pro" w:cs="Arial"/>
          <w:b/>
          <w:bCs/>
        </w:rPr>
        <w:tab/>
      </w:r>
      <w:r w:rsidR="00545F2D" w:rsidRPr="00BD0655">
        <w:rPr>
          <w:rFonts w:ascii="Avenir Next LT Pro" w:hAnsi="Avenir Next LT Pro" w:cs="Arial"/>
          <w:b/>
          <w:bCs/>
        </w:rPr>
        <w:tab/>
      </w:r>
      <w:r w:rsidRPr="00BD0655">
        <w:rPr>
          <w:rFonts w:ascii="Avenir Next LT Pro" w:hAnsi="Avenir Next LT Pro" w:cs="Arial"/>
          <w:b/>
          <w:bCs/>
        </w:rPr>
        <w:tab/>
      </w:r>
      <w:r w:rsidRPr="00BD0655">
        <w:rPr>
          <w:rFonts w:ascii="Avenir Next LT Pro" w:hAnsi="Avenir Next LT Pro" w:cs="Arial"/>
          <w:b/>
          <w:bCs/>
        </w:rPr>
        <w:tab/>
        <w:t>…1</w:t>
      </w:r>
      <w:r w:rsidR="003929EF">
        <w:rPr>
          <w:rFonts w:ascii="Avenir Next LT Pro" w:hAnsi="Avenir Next LT Pro" w:cs="Arial"/>
          <w:b/>
          <w:bCs/>
        </w:rPr>
        <w:t>9</w:t>
      </w:r>
    </w:p>
    <w:p w14:paraId="521593DA" w14:textId="795F26F2" w:rsidR="00B36DBC" w:rsidRDefault="00E12E0B" w:rsidP="000864F8">
      <w:pPr>
        <w:spacing w:line="240" w:lineRule="auto"/>
        <w:rPr>
          <w:rFonts w:ascii="Avenir Next LT Pro" w:hAnsi="Avenir Next LT Pro" w:cs="Arial"/>
        </w:rPr>
      </w:pPr>
      <w:r w:rsidRPr="00BD0655">
        <w:rPr>
          <w:rFonts w:ascii="Avenir Next LT Pro" w:hAnsi="Avenir Next LT Pro" w:cs="Arial"/>
        </w:rPr>
        <w:tab/>
      </w:r>
      <w:r w:rsidRPr="00BD0655">
        <w:rPr>
          <w:rFonts w:ascii="Avenir Next LT Pro" w:hAnsi="Avenir Next LT Pro" w:cs="Arial"/>
        </w:rPr>
        <w:tab/>
      </w:r>
      <w:r w:rsidR="00B36DBC">
        <w:rPr>
          <w:rFonts w:ascii="Avenir Next LT Pro" w:hAnsi="Avenir Next LT Pro" w:cs="Arial"/>
        </w:rPr>
        <w:t>Obsolescence of Our Built Environment</w:t>
      </w:r>
    </w:p>
    <w:p w14:paraId="1F23C041" w14:textId="1BA98AEC" w:rsidR="00E12E0B" w:rsidRPr="00BD0655" w:rsidRDefault="00545F2D" w:rsidP="00B36DBC">
      <w:pPr>
        <w:spacing w:line="240" w:lineRule="auto"/>
        <w:ind w:left="720" w:firstLine="720"/>
        <w:rPr>
          <w:rFonts w:ascii="Avenir Next LT Pro" w:hAnsi="Avenir Next LT Pro" w:cs="Arial"/>
        </w:rPr>
      </w:pPr>
      <w:r w:rsidRPr="00BD0655">
        <w:rPr>
          <w:rFonts w:ascii="Avenir Next LT Pro" w:hAnsi="Avenir Next LT Pro" w:cs="Arial"/>
        </w:rPr>
        <w:t>Close</w:t>
      </w:r>
      <w:r w:rsidR="00066F00">
        <w:rPr>
          <w:rFonts w:ascii="Avenir Next LT Pro" w:hAnsi="Avenir Next LT Pro" w:cs="Arial"/>
        </w:rPr>
        <w:t>d</w:t>
      </w:r>
      <w:r w:rsidRPr="00BD0655">
        <w:rPr>
          <w:rFonts w:ascii="Avenir Next LT Pro" w:hAnsi="Avenir Next LT Pro" w:cs="Arial"/>
        </w:rPr>
        <w:t>-Loop Resources Cycle</w:t>
      </w:r>
    </w:p>
    <w:p w14:paraId="403952F7" w14:textId="783DF3A5" w:rsidR="00E40287" w:rsidRPr="00BD0655" w:rsidRDefault="00E40287" w:rsidP="000864F8">
      <w:pPr>
        <w:spacing w:line="240" w:lineRule="auto"/>
        <w:rPr>
          <w:rFonts w:ascii="Avenir Next LT Pro" w:hAnsi="Avenir Next LT Pro" w:cs="Arial"/>
        </w:rPr>
      </w:pPr>
      <w:r w:rsidRPr="00BD0655">
        <w:rPr>
          <w:rFonts w:ascii="Avenir Next LT Pro" w:hAnsi="Avenir Next LT Pro" w:cs="Arial"/>
        </w:rPr>
        <w:tab/>
      </w:r>
      <w:r w:rsidRPr="00BD0655">
        <w:rPr>
          <w:rFonts w:ascii="Avenir Next LT Pro" w:hAnsi="Avenir Next LT Pro" w:cs="Arial"/>
        </w:rPr>
        <w:tab/>
        <w:t>Design for Disassembly</w:t>
      </w:r>
    </w:p>
    <w:p w14:paraId="7BB8E7F7" w14:textId="5927F733" w:rsidR="00E40287" w:rsidRPr="00BD0655" w:rsidRDefault="00E40287" w:rsidP="000864F8">
      <w:pPr>
        <w:spacing w:line="240" w:lineRule="auto"/>
        <w:rPr>
          <w:rFonts w:ascii="Avenir Next LT Pro" w:hAnsi="Avenir Next LT Pro" w:cs="Arial"/>
        </w:rPr>
      </w:pPr>
      <w:r w:rsidRPr="00BD0655">
        <w:rPr>
          <w:rFonts w:ascii="Avenir Next LT Pro" w:hAnsi="Avenir Next LT Pro" w:cs="Arial"/>
        </w:rPr>
        <w:tab/>
      </w:r>
      <w:r w:rsidRPr="00BD0655">
        <w:rPr>
          <w:rFonts w:ascii="Avenir Next LT Pro" w:hAnsi="Avenir Next LT Pro" w:cs="Arial"/>
        </w:rPr>
        <w:tab/>
        <w:t>Architecture: The Constructive Imageability</w:t>
      </w:r>
    </w:p>
    <w:p w14:paraId="6D434AAC" w14:textId="49949EF2" w:rsidR="00E40287" w:rsidRPr="00BD0655" w:rsidRDefault="00E40287" w:rsidP="000864F8">
      <w:pPr>
        <w:spacing w:line="240" w:lineRule="auto"/>
        <w:rPr>
          <w:rFonts w:ascii="Avenir Next LT Pro" w:hAnsi="Avenir Next LT Pro" w:cs="Arial"/>
        </w:rPr>
      </w:pPr>
    </w:p>
    <w:p w14:paraId="27A80926" w14:textId="6DD66ECE" w:rsidR="00E40287" w:rsidRPr="00BD0655" w:rsidRDefault="00E40287" w:rsidP="000864F8">
      <w:pPr>
        <w:spacing w:line="240" w:lineRule="auto"/>
        <w:rPr>
          <w:rFonts w:ascii="Avenir Next LT Pro" w:hAnsi="Avenir Next LT Pro" w:cs="Arial"/>
          <w:b/>
          <w:bCs/>
        </w:rPr>
      </w:pPr>
      <w:r w:rsidRPr="00BD0655">
        <w:rPr>
          <w:rFonts w:ascii="Avenir Next LT Pro" w:hAnsi="Avenir Next LT Pro" w:cs="Arial"/>
          <w:b/>
          <w:bCs/>
        </w:rPr>
        <w:t xml:space="preserve">Epilogue: </w:t>
      </w:r>
      <w:r w:rsidRPr="00BD0655">
        <w:rPr>
          <w:rFonts w:ascii="Avenir Next LT Pro" w:hAnsi="Avenir Next LT Pro" w:cs="Arial"/>
          <w:b/>
          <w:bCs/>
        </w:rPr>
        <w:tab/>
        <w:t>Conclusive Remarks</w:t>
      </w:r>
      <w:r w:rsidRPr="00BD0655">
        <w:rPr>
          <w:rFonts w:ascii="Avenir Next LT Pro" w:hAnsi="Avenir Next LT Pro" w:cs="Arial"/>
          <w:b/>
          <w:bCs/>
        </w:rPr>
        <w:tab/>
      </w:r>
      <w:r w:rsidRPr="00BD0655">
        <w:rPr>
          <w:rFonts w:ascii="Avenir Next LT Pro" w:hAnsi="Avenir Next LT Pro" w:cs="Arial"/>
          <w:b/>
          <w:bCs/>
        </w:rPr>
        <w:tab/>
      </w:r>
      <w:r w:rsidRPr="00BD0655">
        <w:rPr>
          <w:rFonts w:ascii="Avenir Next LT Pro" w:hAnsi="Avenir Next LT Pro" w:cs="Arial"/>
          <w:b/>
          <w:bCs/>
        </w:rPr>
        <w:tab/>
      </w:r>
      <w:r w:rsidRPr="00BD0655">
        <w:rPr>
          <w:rFonts w:ascii="Avenir Next LT Pro" w:hAnsi="Avenir Next LT Pro" w:cs="Arial"/>
          <w:b/>
          <w:bCs/>
        </w:rPr>
        <w:tab/>
      </w:r>
      <w:r w:rsidRPr="00BD0655">
        <w:rPr>
          <w:rFonts w:ascii="Avenir Next LT Pro" w:hAnsi="Avenir Next LT Pro" w:cs="Arial"/>
          <w:b/>
          <w:bCs/>
        </w:rPr>
        <w:tab/>
      </w:r>
      <w:r w:rsidR="000864F8">
        <w:rPr>
          <w:rFonts w:ascii="Avenir Next LT Pro" w:hAnsi="Avenir Next LT Pro" w:cs="Arial"/>
          <w:b/>
          <w:bCs/>
        </w:rPr>
        <w:tab/>
      </w:r>
      <w:r w:rsidRPr="00BD0655">
        <w:rPr>
          <w:rFonts w:ascii="Avenir Next LT Pro" w:hAnsi="Avenir Next LT Pro" w:cs="Arial"/>
          <w:b/>
          <w:bCs/>
        </w:rPr>
        <w:tab/>
      </w:r>
      <w:r w:rsidRPr="00BD0655">
        <w:rPr>
          <w:rFonts w:ascii="Avenir Next LT Pro" w:hAnsi="Avenir Next LT Pro" w:cs="Arial"/>
          <w:b/>
          <w:bCs/>
        </w:rPr>
        <w:tab/>
        <w:t>…</w:t>
      </w:r>
      <w:r w:rsidR="003929EF">
        <w:rPr>
          <w:rFonts w:ascii="Avenir Next LT Pro" w:hAnsi="Avenir Next LT Pro" w:cs="Arial"/>
          <w:b/>
          <w:bCs/>
        </w:rPr>
        <w:t>24</w:t>
      </w:r>
    </w:p>
    <w:p w14:paraId="65A28A7F" w14:textId="361F44DC" w:rsidR="00E40287" w:rsidRDefault="00E40287" w:rsidP="000864F8">
      <w:pPr>
        <w:spacing w:line="240" w:lineRule="auto"/>
        <w:rPr>
          <w:rFonts w:ascii="Avenir Next LT Pro" w:hAnsi="Avenir Next LT Pro" w:cs="Arial"/>
        </w:rPr>
      </w:pPr>
      <w:r w:rsidRPr="00BD0655">
        <w:rPr>
          <w:rFonts w:ascii="Avenir Next LT Pro" w:hAnsi="Avenir Next LT Pro" w:cs="Arial"/>
        </w:rPr>
        <w:tab/>
      </w:r>
      <w:r w:rsidRPr="00BD0655">
        <w:rPr>
          <w:rFonts w:ascii="Avenir Next LT Pro" w:hAnsi="Avenir Next LT Pro" w:cs="Arial"/>
        </w:rPr>
        <w:tab/>
        <w:t xml:space="preserve">Environmental Impact </w:t>
      </w:r>
      <w:r w:rsidR="00F13098">
        <w:rPr>
          <w:rFonts w:ascii="Avenir Next LT Pro" w:hAnsi="Avenir Next LT Pro" w:cs="Arial"/>
        </w:rPr>
        <w:t>Summary</w:t>
      </w:r>
    </w:p>
    <w:p w14:paraId="68A18024" w14:textId="59557091" w:rsidR="00A128FA" w:rsidRPr="00BD0655" w:rsidRDefault="00A128FA" w:rsidP="000864F8">
      <w:pPr>
        <w:spacing w:line="240" w:lineRule="auto"/>
        <w:rPr>
          <w:rFonts w:ascii="Avenir Next LT Pro" w:hAnsi="Avenir Next LT Pro" w:cs="Arial"/>
        </w:rPr>
      </w:pPr>
      <w:r>
        <w:rPr>
          <w:rFonts w:ascii="Avenir Next LT Pro" w:hAnsi="Avenir Next LT Pro" w:cs="Arial"/>
        </w:rPr>
        <w:tab/>
      </w:r>
      <w:r>
        <w:rPr>
          <w:rFonts w:ascii="Avenir Next LT Pro" w:hAnsi="Avenir Next LT Pro" w:cs="Arial"/>
        </w:rPr>
        <w:tab/>
        <w:t>Energy Generation Brief Calculation</w:t>
      </w:r>
    </w:p>
    <w:p w14:paraId="61F303E8" w14:textId="7BB3F66C" w:rsidR="005A4468" w:rsidRPr="00BD0655" w:rsidRDefault="00394BFE" w:rsidP="000864F8">
      <w:pPr>
        <w:spacing w:line="240" w:lineRule="auto"/>
        <w:rPr>
          <w:rFonts w:ascii="Avenir Next LT Pro" w:hAnsi="Avenir Next LT Pro" w:cs="Arial"/>
        </w:rPr>
      </w:pPr>
      <w:r w:rsidRPr="00BD0655">
        <w:rPr>
          <w:rFonts w:ascii="Avenir Next LT Pro" w:hAnsi="Avenir Next LT Pro" w:cs="Arial"/>
        </w:rPr>
        <w:tab/>
      </w:r>
      <w:r w:rsidRPr="00BD0655">
        <w:rPr>
          <w:rFonts w:ascii="Avenir Next LT Pro" w:hAnsi="Avenir Next LT Pro" w:cs="Arial"/>
        </w:rPr>
        <w:tab/>
        <w:t>References</w:t>
      </w:r>
    </w:p>
    <w:p w14:paraId="420177EF" w14:textId="0005E61B" w:rsidR="005A4468" w:rsidRPr="00BD0655" w:rsidRDefault="005A4468" w:rsidP="006333FB">
      <w:pPr>
        <w:spacing w:line="360" w:lineRule="auto"/>
        <w:rPr>
          <w:rFonts w:ascii="Avenir Next LT Pro" w:hAnsi="Avenir Next LT Pro" w:cs="Arial"/>
        </w:rPr>
      </w:pPr>
    </w:p>
    <w:p w14:paraId="6BAD61B4" w14:textId="77777777" w:rsidR="005A4468" w:rsidRPr="00BD0655" w:rsidRDefault="005A4468" w:rsidP="006333FB">
      <w:pPr>
        <w:spacing w:line="360" w:lineRule="auto"/>
        <w:rPr>
          <w:rFonts w:ascii="Avenir Next LT Pro" w:hAnsi="Avenir Next LT Pro" w:cs="Arial"/>
          <w:b/>
          <w:bCs/>
          <w:i/>
          <w:iCs/>
          <w:sz w:val="28"/>
          <w:szCs w:val="28"/>
        </w:rPr>
      </w:pPr>
    </w:p>
    <w:p w14:paraId="44A6109E" w14:textId="07F26E61" w:rsidR="005A4468" w:rsidRDefault="005A4468" w:rsidP="006333FB">
      <w:pPr>
        <w:spacing w:line="360" w:lineRule="auto"/>
        <w:rPr>
          <w:rFonts w:ascii="Avenir Next LT Pro" w:hAnsi="Avenir Next LT Pro" w:cs="Arial"/>
          <w:b/>
          <w:bCs/>
          <w:i/>
          <w:iCs/>
          <w:sz w:val="28"/>
          <w:szCs w:val="28"/>
        </w:rPr>
      </w:pPr>
    </w:p>
    <w:p w14:paraId="7A813495" w14:textId="77777777" w:rsidR="000864F8" w:rsidRPr="00BD0655" w:rsidRDefault="000864F8" w:rsidP="006333FB">
      <w:pPr>
        <w:spacing w:line="360" w:lineRule="auto"/>
        <w:rPr>
          <w:rFonts w:ascii="Avenir Next LT Pro" w:hAnsi="Avenir Next LT Pro" w:cs="Arial"/>
          <w:b/>
          <w:bCs/>
          <w:i/>
          <w:iCs/>
          <w:sz w:val="28"/>
          <w:szCs w:val="28"/>
        </w:rPr>
      </w:pPr>
    </w:p>
    <w:p w14:paraId="368941A6" w14:textId="36D6A5CB" w:rsidR="000864F8" w:rsidRDefault="000864F8" w:rsidP="006333FB">
      <w:pPr>
        <w:spacing w:line="360" w:lineRule="auto"/>
        <w:rPr>
          <w:rFonts w:ascii="Avenir Next LT Pro" w:hAnsi="Avenir Next LT Pro" w:cs="Arial"/>
          <w:b/>
          <w:bCs/>
          <w:i/>
          <w:iCs/>
          <w:sz w:val="28"/>
          <w:szCs w:val="28"/>
        </w:rPr>
      </w:pPr>
    </w:p>
    <w:p w14:paraId="33E81D5C" w14:textId="3876AA22" w:rsidR="000864F8" w:rsidRDefault="000864F8" w:rsidP="006333FB">
      <w:pPr>
        <w:spacing w:line="360" w:lineRule="auto"/>
        <w:rPr>
          <w:rFonts w:ascii="Avenir Next LT Pro" w:hAnsi="Avenir Next LT Pro" w:cs="Arial"/>
          <w:b/>
          <w:bCs/>
          <w:i/>
          <w:iCs/>
          <w:sz w:val="28"/>
          <w:szCs w:val="28"/>
        </w:rPr>
      </w:pPr>
    </w:p>
    <w:p w14:paraId="29309CEE" w14:textId="1D111119" w:rsidR="000864F8" w:rsidRDefault="000864F8" w:rsidP="006333FB">
      <w:pPr>
        <w:spacing w:line="360" w:lineRule="auto"/>
        <w:rPr>
          <w:rFonts w:ascii="Avenir Next LT Pro" w:hAnsi="Avenir Next LT Pro" w:cs="Arial"/>
          <w:b/>
          <w:bCs/>
          <w:i/>
          <w:iCs/>
          <w:sz w:val="28"/>
          <w:szCs w:val="28"/>
        </w:rPr>
      </w:pPr>
    </w:p>
    <w:p w14:paraId="484E8934" w14:textId="43A0EE5D" w:rsidR="000864F8" w:rsidRDefault="000864F8" w:rsidP="006333FB">
      <w:pPr>
        <w:spacing w:line="360" w:lineRule="auto"/>
        <w:rPr>
          <w:rFonts w:ascii="Avenir Next LT Pro" w:hAnsi="Avenir Next LT Pro" w:cs="Arial"/>
          <w:b/>
          <w:bCs/>
          <w:i/>
          <w:iCs/>
          <w:sz w:val="28"/>
          <w:szCs w:val="28"/>
        </w:rPr>
      </w:pPr>
    </w:p>
    <w:p w14:paraId="1942840A" w14:textId="1A79279E" w:rsidR="005A4468" w:rsidRPr="00BD0655" w:rsidRDefault="005A4468" w:rsidP="006333FB">
      <w:pPr>
        <w:spacing w:line="360" w:lineRule="auto"/>
        <w:rPr>
          <w:rFonts w:ascii="Avenir Next LT Pro" w:hAnsi="Avenir Next LT Pro" w:cs="Arial"/>
          <w:b/>
          <w:bCs/>
          <w:i/>
          <w:iCs/>
          <w:sz w:val="28"/>
          <w:szCs w:val="28"/>
        </w:rPr>
      </w:pPr>
      <w:r w:rsidRPr="00BD0655">
        <w:rPr>
          <w:rFonts w:ascii="Avenir Next LT Pro" w:hAnsi="Avenir Next LT Pro" w:cs="Arial"/>
          <w:b/>
          <w:bCs/>
          <w:i/>
          <w:iCs/>
          <w:sz w:val="28"/>
          <w:szCs w:val="28"/>
        </w:rPr>
        <w:t>PROLOGUE</w:t>
      </w:r>
    </w:p>
    <w:p w14:paraId="6B571B15" w14:textId="0069C228" w:rsidR="005A4468" w:rsidRPr="00BD0655" w:rsidRDefault="005A4468" w:rsidP="006333FB">
      <w:pPr>
        <w:spacing w:line="360" w:lineRule="auto"/>
        <w:rPr>
          <w:rFonts w:ascii="Avenir Next LT Pro" w:hAnsi="Avenir Next LT Pro" w:cs="Arial"/>
          <w:sz w:val="28"/>
          <w:szCs w:val="28"/>
        </w:rPr>
      </w:pPr>
      <w:r w:rsidRPr="00BD0655">
        <w:rPr>
          <w:rFonts w:ascii="Avenir Next LT Pro" w:hAnsi="Avenir Next LT Pro" w:cs="Arial"/>
          <w:sz w:val="28"/>
          <w:szCs w:val="28"/>
        </w:rPr>
        <w:t>Project Statement</w:t>
      </w:r>
    </w:p>
    <w:p w14:paraId="65D89225" w14:textId="7BBEB360" w:rsidR="005A4468" w:rsidRPr="00BD0655" w:rsidRDefault="005A4468" w:rsidP="006333FB">
      <w:pPr>
        <w:spacing w:line="360" w:lineRule="auto"/>
        <w:rPr>
          <w:rFonts w:ascii="Avenir Next LT Pro" w:hAnsi="Avenir Next LT Pro" w:cs="Arial"/>
        </w:rPr>
      </w:pPr>
      <w:r w:rsidRPr="00BD0655">
        <w:rPr>
          <w:rFonts w:ascii="Avenir Next LT Pro" w:hAnsi="Avenir Next LT Pro" w:cs="Arial"/>
        </w:rPr>
        <w:br w:type="page"/>
      </w:r>
    </w:p>
    <w:p w14:paraId="406B76D9" w14:textId="642F4DEE" w:rsidR="005A4468" w:rsidRPr="00BD0655" w:rsidRDefault="005A4468" w:rsidP="006333FB">
      <w:pPr>
        <w:spacing w:line="360" w:lineRule="auto"/>
        <w:rPr>
          <w:rFonts w:ascii="Avenir Next LT Pro" w:hAnsi="Avenir Next LT Pro" w:cs="Arial"/>
          <w:b/>
          <w:bCs/>
        </w:rPr>
      </w:pPr>
      <w:r w:rsidRPr="00BD0655">
        <w:rPr>
          <w:rFonts w:ascii="Avenir Next LT Pro" w:hAnsi="Avenir Next LT Pro" w:cs="Arial"/>
          <w:b/>
          <w:bCs/>
        </w:rPr>
        <w:lastRenderedPageBreak/>
        <w:t>Energy Circus: SEED (Socio-Ecological Energizing Device)</w:t>
      </w:r>
      <w:r w:rsidR="00013D68" w:rsidRPr="00BD0655">
        <w:rPr>
          <w:rFonts w:ascii="Avenir Next LT Pro" w:hAnsi="Avenir Next LT Pro" w:cs="Arial"/>
          <w:b/>
          <w:bCs/>
        </w:rPr>
        <w:t xml:space="preserve"> of Mannheim</w:t>
      </w:r>
    </w:p>
    <w:p w14:paraId="194F82C4" w14:textId="77777777" w:rsidR="007B1420" w:rsidRDefault="007B1420" w:rsidP="006333FB">
      <w:pPr>
        <w:spacing w:line="360" w:lineRule="auto"/>
        <w:jc w:val="both"/>
        <w:rPr>
          <w:rFonts w:ascii="Avenir Next LT Pro" w:hAnsi="Avenir Next LT Pro" w:cs="Arial"/>
          <w:sz w:val="20"/>
          <w:szCs w:val="20"/>
        </w:rPr>
      </w:pPr>
    </w:p>
    <w:p w14:paraId="0C6BF423" w14:textId="4D7EECCE" w:rsidR="005A4468" w:rsidRPr="007B1420" w:rsidRDefault="00E75CDF" w:rsidP="006333FB">
      <w:pPr>
        <w:spacing w:line="360" w:lineRule="auto"/>
        <w:jc w:val="both"/>
        <w:rPr>
          <w:rFonts w:ascii="Avenir Next LT Pro" w:hAnsi="Avenir Next LT Pro" w:cs="Arial"/>
          <w:sz w:val="20"/>
          <w:szCs w:val="20"/>
        </w:rPr>
      </w:pPr>
      <w:r w:rsidRPr="007B1420">
        <w:rPr>
          <w:rFonts w:ascii="Avenir Next LT Pro" w:hAnsi="Avenir Next LT Pro" w:cs="Arial"/>
          <w:sz w:val="20"/>
          <w:szCs w:val="20"/>
        </w:rPr>
        <w:t xml:space="preserve">Alongside with </w:t>
      </w:r>
      <w:r w:rsidR="00A52E04" w:rsidRPr="007B1420">
        <w:rPr>
          <w:rFonts w:ascii="Avenir Next LT Pro" w:hAnsi="Avenir Next LT Pro" w:cs="Arial"/>
          <w:sz w:val="20"/>
          <w:szCs w:val="20"/>
        </w:rPr>
        <w:t xml:space="preserve">the </w:t>
      </w:r>
      <w:r w:rsidRPr="007B1420">
        <w:rPr>
          <w:rFonts w:ascii="Avenir Next LT Pro" w:hAnsi="Avenir Next LT Pro" w:cs="Arial"/>
          <w:sz w:val="20"/>
          <w:szCs w:val="20"/>
        </w:rPr>
        <w:t xml:space="preserve">BUGA 23 horticultural show, </w:t>
      </w:r>
      <w:r w:rsidR="00B203BF" w:rsidRPr="007B1420">
        <w:rPr>
          <w:rFonts w:ascii="Avenir Next LT Pro" w:hAnsi="Avenir Next LT Pro" w:cs="Arial"/>
          <w:sz w:val="20"/>
          <w:szCs w:val="20"/>
        </w:rPr>
        <w:t>the former Spinelli Barracks site is expected to be</w:t>
      </w:r>
      <w:r w:rsidR="00A52E04" w:rsidRPr="007B1420">
        <w:rPr>
          <w:rFonts w:ascii="Avenir Next LT Pro" w:hAnsi="Avenir Next LT Pro" w:cs="Arial"/>
          <w:sz w:val="20"/>
          <w:szCs w:val="20"/>
        </w:rPr>
        <w:t xml:space="preserve"> transformed into</w:t>
      </w:r>
      <w:r w:rsidR="00B203BF" w:rsidRPr="007B1420">
        <w:rPr>
          <w:rFonts w:ascii="Avenir Next LT Pro" w:hAnsi="Avenir Next LT Pro" w:cs="Arial"/>
          <w:sz w:val="20"/>
          <w:szCs w:val="20"/>
        </w:rPr>
        <w:t xml:space="preserve"> a </w:t>
      </w:r>
      <w:r w:rsidR="00A52E04" w:rsidRPr="007B1420">
        <w:rPr>
          <w:rFonts w:ascii="Avenir Next LT Pro" w:hAnsi="Avenir Next LT Pro" w:cs="Arial"/>
          <w:sz w:val="20"/>
          <w:szCs w:val="20"/>
        </w:rPr>
        <w:t xml:space="preserve">public park- filled with lush greens, rich biodiversity, and active participation of communities. Such transition </w:t>
      </w:r>
      <w:r w:rsidR="00ED5556" w:rsidRPr="007B1420">
        <w:rPr>
          <w:rFonts w:ascii="Avenir Next LT Pro" w:hAnsi="Avenir Next LT Pro" w:cs="Arial"/>
          <w:sz w:val="20"/>
          <w:szCs w:val="20"/>
        </w:rPr>
        <w:t xml:space="preserve">inspires us to forwardly express our imagination upon the future of the </w:t>
      </w:r>
      <w:r w:rsidR="00C76824" w:rsidRPr="007B1420">
        <w:rPr>
          <w:rFonts w:ascii="Avenir Next LT Pro" w:hAnsi="Avenir Next LT Pro" w:cs="Arial"/>
          <w:sz w:val="20"/>
          <w:szCs w:val="20"/>
        </w:rPr>
        <w:t>park</w:t>
      </w:r>
      <w:r w:rsidR="00ED5556" w:rsidRPr="007B1420">
        <w:rPr>
          <w:rFonts w:ascii="Avenir Next LT Pro" w:hAnsi="Avenir Next LT Pro" w:cs="Arial"/>
          <w:sz w:val="20"/>
          <w:szCs w:val="20"/>
        </w:rPr>
        <w:t>:</w:t>
      </w:r>
      <w:r w:rsidR="00013D68" w:rsidRPr="007B1420">
        <w:rPr>
          <w:rFonts w:ascii="Avenir Next LT Pro" w:hAnsi="Avenir Next LT Pro" w:cs="Arial"/>
          <w:sz w:val="20"/>
          <w:szCs w:val="20"/>
        </w:rPr>
        <w:t xml:space="preserve"> What will be the ideal relationship between people, </w:t>
      </w:r>
      <w:r w:rsidR="00C76824" w:rsidRPr="007B1420">
        <w:rPr>
          <w:rFonts w:ascii="Avenir Next LT Pro" w:hAnsi="Avenir Next LT Pro" w:cs="Arial"/>
          <w:sz w:val="20"/>
          <w:szCs w:val="20"/>
        </w:rPr>
        <w:t xml:space="preserve">the landscape, its wildlife, and the energy/ resources which cycles within? How </w:t>
      </w:r>
      <w:r w:rsidR="00030923" w:rsidRPr="007B1420">
        <w:rPr>
          <w:rFonts w:ascii="Avenir Next LT Pro" w:hAnsi="Avenir Next LT Pro" w:cs="Arial"/>
          <w:sz w:val="20"/>
          <w:szCs w:val="20"/>
        </w:rPr>
        <w:t>w</w:t>
      </w:r>
      <w:r w:rsidR="00C76824" w:rsidRPr="007B1420">
        <w:rPr>
          <w:rFonts w:ascii="Avenir Next LT Pro" w:hAnsi="Avenir Next LT Pro" w:cs="Arial"/>
          <w:sz w:val="20"/>
          <w:szCs w:val="20"/>
        </w:rPr>
        <w:t xml:space="preserve">ould this cycle </w:t>
      </w:r>
      <w:r w:rsidR="00030923" w:rsidRPr="007B1420">
        <w:rPr>
          <w:rFonts w:ascii="Avenir Next LT Pro" w:hAnsi="Avenir Next LT Pro" w:cs="Arial"/>
          <w:sz w:val="20"/>
          <w:szCs w:val="20"/>
        </w:rPr>
        <w:t>be</w:t>
      </w:r>
      <w:r w:rsidR="00E37846" w:rsidRPr="007B1420">
        <w:rPr>
          <w:rFonts w:ascii="Avenir Next LT Pro" w:hAnsi="Avenir Next LT Pro" w:cs="Arial"/>
          <w:sz w:val="20"/>
          <w:szCs w:val="20"/>
        </w:rPr>
        <w:t xml:space="preserve"> emerged</w:t>
      </w:r>
      <w:r w:rsidR="00C76824" w:rsidRPr="007B1420">
        <w:rPr>
          <w:rFonts w:ascii="Avenir Next LT Pro" w:hAnsi="Avenir Next LT Pro" w:cs="Arial"/>
          <w:sz w:val="20"/>
          <w:szCs w:val="20"/>
        </w:rPr>
        <w:t xml:space="preserve"> and </w:t>
      </w:r>
      <w:r w:rsidR="006333FB" w:rsidRPr="007B1420">
        <w:rPr>
          <w:rFonts w:ascii="Avenir Next LT Pro" w:hAnsi="Avenir Next LT Pro" w:cs="Arial"/>
          <w:sz w:val="20"/>
          <w:szCs w:val="20"/>
        </w:rPr>
        <w:t>prevailed to its community in a tactile</w:t>
      </w:r>
      <w:r w:rsidR="00E37846" w:rsidRPr="007B1420">
        <w:rPr>
          <w:rFonts w:ascii="Avenir Next LT Pro" w:hAnsi="Avenir Next LT Pro" w:cs="Arial"/>
          <w:sz w:val="20"/>
          <w:szCs w:val="20"/>
        </w:rPr>
        <w:t xml:space="preserve"> and theatrical</w:t>
      </w:r>
      <w:r w:rsidR="006333FB" w:rsidRPr="007B1420">
        <w:rPr>
          <w:rFonts w:ascii="Avenir Next LT Pro" w:hAnsi="Avenir Next LT Pro" w:cs="Arial"/>
          <w:sz w:val="20"/>
          <w:szCs w:val="20"/>
        </w:rPr>
        <w:t xml:space="preserve"> experience? </w:t>
      </w:r>
      <w:r w:rsidR="00E37846" w:rsidRPr="007B1420">
        <w:rPr>
          <w:rFonts w:ascii="Avenir Next LT Pro" w:hAnsi="Avenir Next LT Pro" w:cs="Arial"/>
          <w:sz w:val="20"/>
          <w:szCs w:val="20"/>
        </w:rPr>
        <w:t xml:space="preserve">And </w:t>
      </w:r>
      <w:r w:rsidR="00030923" w:rsidRPr="007B1420">
        <w:rPr>
          <w:rFonts w:ascii="Avenir Next LT Pro" w:hAnsi="Avenir Next LT Pro" w:cs="Arial"/>
          <w:sz w:val="20"/>
          <w:szCs w:val="20"/>
        </w:rPr>
        <w:t>what could be the possible meaning of this park to Mannheim?</w:t>
      </w:r>
    </w:p>
    <w:p w14:paraId="1D14458B" w14:textId="77777777" w:rsidR="007B1420" w:rsidRDefault="007B1420" w:rsidP="006333FB">
      <w:pPr>
        <w:spacing w:line="360" w:lineRule="auto"/>
        <w:jc w:val="both"/>
        <w:rPr>
          <w:rFonts w:ascii="Avenir Next LT Pro" w:hAnsi="Avenir Next LT Pro" w:cs="Arial"/>
          <w:sz w:val="20"/>
          <w:szCs w:val="20"/>
        </w:rPr>
      </w:pPr>
    </w:p>
    <w:p w14:paraId="2F090C45" w14:textId="63E32BCD" w:rsidR="00D91A2F" w:rsidRPr="007B1420" w:rsidRDefault="00B54F5C" w:rsidP="006333FB">
      <w:pPr>
        <w:spacing w:line="360" w:lineRule="auto"/>
        <w:jc w:val="both"/>
        <w:rPr>
          <w:rFonts w:ascii="Avenir Next LT Pro" w:hAnsi="Avenir Next LT Pro" w:cs="Arial"/>
          <w:sz w:val="20"/>
          <w:szCs w:val="20"/>
        </w:rPr>
      </w:pPr>
      <w:r w:rsidRPr="007B1420">
        <w:rPr>
          <w:rFonts w:ascii="Avenir Next LT Pro" w:hAnsi="Avenir Next LT Pro" w:cs="Arial"/>
          <w:sz w:val="20"/>
          <w:szCs w:val="20"/>
        </w:rPr>
        <w:t xml:space="preserve">Responding to these initial propositions, the </w:t>
      </w:r>
      <w:r w:rsidR="00DF72E3" w:rsidRPr="007B1420">
        <w:rPr>
          <w:rFonts w:ascii="Avenir Next LT Pro" w:hAnsi="Avenir Next LT Pro" w:cs="Arial"/>
          <w:sz w:val="20"/>
          <w:szCs w:val="20"/>
        </w:rPr>
        <w:t>project Energy Circus align itself to the theme of the festive atmosphere of BUGA 23, envisioning a</w:t>
      </w:r>
      <w:r w:rsidR="00A427DE" w:rsidRPr="007B1420">
        <w:rPr>
          <w:rFonts w:ascii="Avenir Next LT Pro" w:hAnsi="Avenir Next LT Pro" w:cs="Arial"/>
          <w:sz w:val="20"/>
          <w:szCs w:val="20"/>
        </w:rPr>
        <w:t xml:space="preserve"> </w:t>
      </w:r>
      <w:r w:rsidR="00DA08C1" w:rsidRPr="007B1420">
        <w:rPr>
          <w:rFonts w:ascii="Avenir Next LT Pro" w:hAnsi="Avenir Next LT Pro" w:cs="Arial"/>
          <w:sz w:val="20"/>
          <w:szCs w:val="20"/>
        </w:rPr>
        <w:t xml:space="preserve">public park driven by flow of energy and native resources that are staged analogously to a circus. </w:t>
      </w:r>
      <w:r w:rsidR="007C14CA" w:rsidRPr="007B1420">
        <w:rPr>
          <w:rFonts w:ascii="Avenir Next LT Pro" w:hAnsi="Avenir Next LT Pro" w:cs="Arial"/>
          <w:sz w:val="20"/>
          <w:szCs w:val="20"/>
        </w:rPr>
        <w:t>Energy Circus</w:t>
      </w:r>
      <w:r w:rsidR="00DA08C1" w:rsidRPr="007B1420">
        <w:rPr>
          <w:rFonts w:ascii="Avenir Next LT Pro" w:hAnsi="Avenir Next LT Pro" w:cs="Arial"/>
          <w:sz w:val="20"/>
          <w:szCs w:val="20"/>
        </w:rPr>
        <w:t xml:space="preserve"> shall become a collective </w:t>
      </w:r>
      <w:r w:rsidR="007C14CA" w:rsidRPr="007B1420">
        <w:rPr>
          <w:rFonts w:ascii="Avenir Next LT Pro" w:hAnsi="Avenir Next LT Pro" w:cs="Arial"/>
          <w:sz w:val="20"/>
          <w:szCs w:val="20"/>
        </w:rPr>
        <w:t xml:space="preserve">ground to cultivate intimate relationship between its community, landscape, and wildlife through a bespoke cycle of shared ecosystem. While offering an educational, participative yet playful experience, </w:t>
      </w:r>
      <w:r w:rsidR="00873715" w:rsidRPr="007B1420">
        <w:rPr>
          <w:rFonts w:ascii="Avenir Next LT Pro" w:hAnsi="Avenir Next LT Pro" w:cs="Arial"/>
          <w:sz w:val="20"/>
          <w:szCs w:val="20"/>
        </w:rPr>
        <w:t>the public park is left to be embellished and grow with natural human activities and organic changes over time.</w:t>
      </w:r>
    </w:p>
    <w:p w14:paraId="3C0B032A" w14:textId="77777777" w:rsidR="007B1420" w:rsidRDefault="007B1420" w:rsidP="006333FB">
      <w:pPr>
        <w:spacing w:line="360" w:lineRule="auto"/>
        <w:jc w:val="both"/>
        <w:rPr>
          <w:rFonts w:ascii="Avenir Next LT Pro" w:hAnsi="Avenir Next LT Pro" w:cs="Arial"/>
          <w:sz w:val="20"/>
          <w:szCs w:val="20"/>
        </w:rPr>
      </w:pPr>
    </w:p>
    <w:p w14:paraId="14B51190" w14:textId="2DBCB8D1" w:rsidR="00873715" w:rsidRPr="007B1420" w:rsidRDefault="00873715" w:rsidP="006333FB">
      <w:pPr>
        <w:spacing w:line="360" w:lineRule="auto"/>
        <w:jc w:val="both"/>
        <w:rPr>
          <w:rFonts w:ascii="Avenir Next LT Pro" w:hAnsi="Avenir Next LT Pro" w:cs="Arial"/>
          <w:sz w:val="20"/>
          <w:szCs w:val="20"/>
        </w:rPr>
      </w:pPr>
      <w:r w:rsidRPr="007B1420">
        <w:rPr>
          <w:rFonts w:ascii="Avenir Next LT Pro" w:hAnsi="Avenir Next LT Pro" w:cs="Arial"/>
          <w:sz w:val="20"/>
          <w:szCs w:val="20"/>
        </w:rPr>
        <w:t>In this sense, architecture is perceived as temporary guest here</w:t>
      </w:r>
      <w:r w:rsidR="003824ED" w:rsidRPr="007B1420">
        <w:rPr>
          <w:rFonts w:ascii="Avenir Next LT Pro" w:hAnsi="Avenir Next LT Pro" w:cs="Arial"/>
          <w:sz w:val="20"/>
          <w:szCs w:val="20"/>
        </w:rPr>
        <w:t xml:space="preserve"> without override the pre-existed environment. Energy Circus is designed with an inventory of SEEDs (Socio-Ecological Energizing Devices) to support the </w:t>
      </w:r>
      <w:r w:rsidR="00C10F11" w:rsidRPr="007B1420">
        <w:rPr>
          <w:rFonts w:ascii="Avenir Next LT Pro" w:hAnsi="Avenir Next LT Pro" w:cs="Arial"/>
          <w:sz w:val="20"/>
          <w:szCs w:val="20"/>
        </w:rPr>
        <w:t>holistic ecosystem.</w:t>
      </w:r>
      <w:r w:rsidR="003824ED" w:rsidRPr="007B1420">
        <w:rPr>
          <w:rFonts w:ascii="Avenir Next LT Pro" w:hAnsi="Avenir Next LT Pro" w:cs="Arial"/>
          <w:sz w:val="20"/>
          <w:szCs w:val="20"/>
        </w:rPr>
        <w:t xml:space="preserve"> These lightweight and transient structures </w:t>
      </w:r>
      <w:r w:rsidR="00C10F11" w:rsidRPr="007B1420">
        <w:rPr>
          <w:rFonts w:ascii="Avenir Next LT Pro" w:hAnsi="Avenir Next LT Pro" w:cs="Arial"/>
          <w:sz w:val="20"/>
          <w:szCs w:val="20"/>
        </w:rPr>
        <w:t xml:space="preserve">are acting as </w:t>
      </w:r>
      <w:r w:rsidR="00743AE5" w:rsidRPr="007B1420">
        <w:rPr>
          <w:rFonts w:ascii="Avenir Next LT Pro" w:hAnsi="Avenir Next LT Pro" w:cs="Arial"/>
          <w:sz w:val="20"/>
          <w:szCs w:val="20"/>
        </w:rPr>
        <w:t xml:space="preserve">series of </w:t>
      </w:r>
      <w:r w:rsidR="00C10F11" w:rsidRPr="007B1420">
        <w:rPr>
          <w:rFonts w:ascii="Avenir Next LT Pro" w:hAnsi="Avenir Next LT Pro" w:cs="Arial"/>
          <w:sz w:val="20"/>
          <w:szCs w:val="20"/>
        </w:rPr>
        <w:t xml:space="preserve">energy or resources apparatus to support </w:t>
      </w:r>
      <w:r w:rsidR="003824ED" w:rsidRPr="007B1420">
        <w:rPr>
          <w:rFonts w:ascii="Avenir Next LT Pro" w:hAnsi="Avenir Next LT Pro" w:cs="Arial"/>
          <w:sz w:val="20"/>
          <w:szCs w:val="20"/>
        </w:rPr>
        <w:t>the 4 significant domains</w:t>
      </w:r>
      <w:r w:rsidR="00C10F11" w:rsidRPr="007B1420">
        <w:rPr>
          <w:rFonts w:ascii="Avenir Next LT Pro" w:hAnsi="Avenir Next LT Pro" w:cs="Arial"/>
          <w:sz w:val="20"/>
          <w:szCs w:val="20"/>
        </w:rPr>
        <w:t xml:space="preserve"> in the masterplan- food, civic, ecology, </w:t>
      </w:r>
      <w:r w:rsidR="001024DA" w:rsidRPr="007B1420">
        <w:rPr>
          <w:rFonts w:ascii="Avenir Next LT Pro" w:hAnsi="Avenir Next LT Pro" w:cs="Arial"/>
          <w:sz w:val="20"/>
          <w:szCs w:val="20"/>
        </w:rPr>
        <w:t>technology,</w:t>
      </w:r>
      <w:r w:rsidR="00CA2159" w:rsidRPr="007B1420">
        <w:rPr>
          <w:rFonts w:ascii="Avenir Next LT Pro" w:hAnsi="Avenir Next LT Pro" w:cs="Arial"/>
          <w:sz w:val="20"/>
          <w:szCs w:val="20"/>
        </w:rPr>
        <w:t xml:space="preserve"> </w:t>
      </w:r>
      <w:r w:rsidR="00C10F11" w:rsidRPr="007B1420">
        <w:rPr>
          <w:rFonts w:ascii="Avenir Next LT Pro" w:hAnsi="Avenir Next LT Pro" w:cs="Arial"/>
          <w:sz w:val="20"/>
          <w:szCs w:val="20"/>
        </w:rPr>
        <w:t>and</w:t>
      </w:r>
      <w:r w:rsidR="00CA2159" w:rsidRPr="007B1420">
        <w:rPr>
          <w:rFonts w:ascii="Avenir Next LT Pro" w:hAnsi="Avenir Next LT Pro" w:cs="Arial"/>
          <w:sz w:val="20"/>
          <w:szCs w:val="20"/>
        </w:rPr>
        <w:t xml:space="preserve"> ecology</w:t>
      </w:r>
      <w:r w:rsidR="00C10F11" w:rsidRPr="007B1420">
        <w:rPr>
          <w:rFonts w:ascii="Avenir Next LT Pro" w:hAnsi="Avenir Next LT Pro" w:cs="Arial"/>
          <w:sz w:val="20"/>
          <w:szCs w:val="20"/>
        </w:rPr>
        <w:t xml:space="preserve">. </w:t>
      </w:r>
      <w:r w:rsidR="00743AE5" w:rsidRPr="007B1420">
        <w:rPr>
          <w:rFonts w:ascii="Avenir Next LT Pro" w:hAnsi="Avenir Next LT Pro" w:cs="Arial"/>
          <w:sz w:val="20"/>
          <w:szCs w:val="20"/>
        </w:rPr>
        <w:t xml:space="preserve">They are the vessels to channel and revamp the energy or natural resources, where a palpable close-loop cycle could be </w:t>
      </w:r>
      <w:r w:rsidR="00335B4B" w:rsidRPr="007B1420">
        <w:rPr>
          <w:rFonts w:ascii="Avenir Next LT Pro" w:hAnsi="Avenir Next LT Pro" w:cs="Arial"/>
          <w:sz w:val="20"/>
          <w:szCs w:val="20"/>
        </w:rPr>
        <w:t xml:space="preserve">witnessed, </w:t>
      </w:r>
      <w:r w:rsidR="00265C9D" w:rsidRPr="007B1420">
        <w:rPr>
          <w:rFonts w:ascii="Avenir Next LT Pro" w:hAnsi="Avenir Next LT Pro" w:cs="Arial"/>
          <w:sz w:val="20"/>
          <w:szCs w:val="20"/>
        </w:rPr>
        <w:t xml:space="preserve">celebrated, </w:t>
      </w:r>
      <w:r w:rsidR="00743AE5" w:rsidRPr="007B1420">
        <w:rPr>
          <w:rFonts w:ascii="Avenir Next LT Pro" w:hAnsi="Avenir Next LT Pro" w:cs="Arial"/>
          <w:sz w:val="20"/>
          <w:szCs w:val="20"/>
        </w:rPr>
        <w:t>observed</w:t>
      </w:r>
      <w:r w:rsidR="00265C9D" w:rsidRPr="007B1420">
        <w:rPr>
          <w:rFonts w:ascii="Avenir Next LT Pro" w:hAnsi="Avenir Next LT Pro" w:cs="Arial"/>
          <w:sz w:val="20"/>
          <w:szCs w:val="20"/>
        </w:rPr>
        <w:t xml:space="preserve">, and learned </w:t>
      </w:r>
      <w:r w:rsidR="00743AE5" w:rsidRPr="007B1420">
        <w:rPr>
          <w:rFonts w:ascii="Avenir Next LT Pro" w:hAnsi="Avenir Next LT Pro" w:cs="Arial"/>
          <w:sz w:val="20"/>
          <w:szCs w:val="20"/>
        </w:rPr>
        <w:t>when navigating th</w:t>
      </w:r>
      <w:r w:rsidR="00865DF6" w:rsidRPr="007B1420">
        <w:rPr>
          <w:rFonts w:ascii="Avenir Next LT Pro" w:hAnsi="Avenir Next LT Pro" w:cs="Arial"/>
          <w:sz w:val="20"/>
          <w:szCs w:val="20"/>
        </w:rPr>
        <w:t>r</w:t>
      </w:r>
      <w:r w:rsidR="00743AE5" w:rsidRPr="007B1420">
        <w:rPr>
          <w:rFonts w:ascii="Avenir Next LT Pro" w:hAnsi="Avenir Next LT Pro" w:cs="Arial"/>
          <w:sz w:val="20"/>
          <w:szCs w:val="20"/>
        </w:rPr>
        <w:t xml:space="preserve">ough the park. </w:t>
      </w:r>
    </w:p>
    <w:p w14:paraId="4D4AE6A3" w14:textId="77777777" w:rsidR="007B1420" w:rsidRDefault="007B1420" w:rsidP="006333FB">
      <w:pPr>
        <w:spacing w:line="360" w:lineRule="auto"/>
        <w:jc w:val="both"/>
        <w:rPr>
          <w:rFonts w:ascii="Avenir Next LT Pro" w:hAnsi="Avenir Next LT Pro" w:cs="Arial"/>
          <w:sz w:val="20"/>
          <w:szCs w:val="20"/>
        </w:rPr>
      </w:pPr>
    </w:p>
    <w:p w14:paraId="7C72A0EC" w14:textId="0D8548EA" w:rsidR="00BD0655" w:rsidRDefault="00CA2159" w:rsidP="006333FB">
      <w:pPr>
        <w:spacing w:line="360" w:lineRule="auto"/>
        <w:jc w:val="both"/>
        <w:rPr>
          <w:rFonts w:ascii="Avenir Next LT Pro" w:hAnsi="Avenir Next LT Pro" w:cs="Arial"/>
        </w:rPr>
      </w:pPr>
      <w:r w:rsidRPr="007B1420">
        <w:rPr>
          <w:rFonts w:ascii="Avenir Next LT Pro" w:hAnsi="Avenir Next LT Pro" w:cs="Arial"/>
          <w:sz w:val="20"/>
          <w:szCs w:val="20"/>
        </w:rPr>
        <w:t xml:space="preserve">Reflecting on the 4 domains stated, the programmatic framework of Energy Circus </w:t>
      </w:r>
      <w:r w:rsidR="006B5580" w:rsidRPr="007B1420">
        <w:rPr>
          <w:rFonts w:ascii="Avenir Next LT Pro" w:hAnsi="Avenir Next LT Pro" w:cs="Arial"/>
          <w:sz w:val="20"/>
          <w:szCs w:val="20"/>
        </w:rPr>
        <w:t>is</w:t>
      </w:r>
      <w:r w:rsidRPr="007B1420">
        <w:rPr>
          <w:rFonts w:ascii="Avenir Next LT Pro" w:hAnsi="Avenir Next LT Pro" w:cs="Arial"/>
          <w:sz w:val="20"/>
          <w:szCs w:val="20"/>
        </w:rPr>
        <w:t xml:space="preserve"> shaped for combination of </w:t>
      </w:r>
      <w:r w:rsidR="006B5580" w:rsidRPr="007B1420">
        <w:rPr>
          <w:rFonts w:ascii="Avenir Next LT Pro" w:hAnsi="Avenir Next LT Pro" w:cs="Arial"/>
          <w:sz w:val="20"/>
          <w:szCs w:val="20"/>
        </w:rPr>
        <w:t xml:space="preserve">sustainable and resilient </w:t>
      </w:r>
      <w:r w:rsidRPr="007B1420">
        <w:rPr>
          <w:rFonts w:ascii="Avenir Next LT Pro" w:hAnsi="Avenir Next LT Pro" w:cs="Arial"/>
          <w:sz w:val="20"/>
          <w:szCs w:val="20"/>
        </w:rPr>
        <w:t>purposes- [1] food: cultivation of productive landscapes; [2] civic</w:t>
      </w:r>
      <w:r w:rsidR="001024DA" w:rsidRPr="007B1420">
        <w:rPr>
          <w:rFonts w:ascii="Avenir Next LT Pro" w:hAnsi="Avenir Next LT Pro" w:cs="Arial"/>
          <w:sz w:val="20"/>
          <w:szCs w:val="20"/>
        </w:rPr>
        <w:t xml:space="preserve">: fostering collective participation; [3] technology: efficient operative implementation; and [4] ecology: initiating environmental stewardships. </w:t>
      </w:r>
      <w:r w:rsidR="006B5580" w:rsidRPr="007B1420">
        <w:rPr>
          <w:rFonts w:ascii="Avenir Next LT Pro" w:hAnsi="Avenir Next LT Pro" w:cs="Arial"/>
          <w:sz w:val="20"/>
          <w:szCs w:val="20"/>
        </w:rPr>
        <w:t xml:space="preserve">Energy Circus is </w:t>
      </w:r>
      <w:r w:rsidR="00B31199" w:rsidRPr="007B1420">
        <w:rPr>
          <w:rFonts w:ascii="Avenir Next LT Pro" w:hAnsi="Avenir Next LT Pro" w:cs="Arial"/>
          <w:sz w:val="20"/>
          <w:szCs w:val="20"/>
        </w:rPr>
        <w:t xml:space="preserve">thus, </w:t>
      </w:r>
      <w:r w:rsidR="006B5580" w:rsidRPr="007B1420">
        <w:rPr>
          <w:rFonts w:ascii="Avenir Next LT Pro" w:hAnsi="Avenir Next LT Pro" w:cs="Arial"/>
          <w:sz w:val="20"/>
          <w:szCs w:val="20"/>
        </w:rPr>
        <w:t xml:space="preserve">a </w:t>
      </w:r>
      <w:r w:rsidR="00637021" w:rsidRPr="007B1420">
        <w:rPr>
          <w:rFonts w:ascii="Avenir Next LT Pro" w:hAnsi="Avenir Next LT Pro" w:cs="Arial"/>
          <w:sz w:val="20"/>
          <w:szCs w:val="20"/>
        </w:rPr>
        <w:t>resonance of vivid biosphere and visible circulation of energy flows, natural resources</w:t>
      </w:r>
      <w:r w:rsidR="00637021" w:rsidRPr="00BD0655">
        <w:rPr>
          <w:rFonts w:ascii="Avenir Next LT Pro" w:hAnsi="Avenir Next LT Pro" w:cs="Arial"/>
        </w:rPr>
        <w:t>, people’s movements, and wild livings</w:t>
      </w:r>
      <w:r w:rsidR="00335B4B">
        <w:rPr>
          <w:rFonts w:ascii="Avenir Next LT Pro" w:hAnsi="Avenir Next LT Pro" w:cs="Arial"/>
        </w:rPr>
        <w:t xml:space="preserve">- almost akin to an ‘energy amusement park’. </w:t>
      </w:r>
    </w:p>
    <w:p w14:paraId="0C4FA100" w14:textId="77777777" w:rsidR="00BD0655" w:rsidRPr="00BD0655" w:rsidRDefault="00BD0655" w:rsidP="00BD0655">
      <w:pPr>
        <w:spacing w:line="360" w:lineRule="auto"/>
        <w:rPr>
          <w:rFonts w:ascii="Avenir Next LT Pro" w:hAnsi="Avenir Next LT Pro" w:cs="Arial"/>
        </w:rPr>
      </w:pPr>
    </w:p>
    <w:p w14:paraId="65E027A2" w14:textId="77777777" w:rsidR="00BD0655" w:rsidRPr="00BD0655" w:rsidRDefault="00BD0655" w:rsidP="00BD0655">
      <w:pPr>
        <w:spacing w:line="360" w:lineRule="auto"/>
        <w:rPr>
          <w:rFonts w:ascii="Avenir Next LT Pro" w:hAnsi="Avenir Next LT Pro" w:cs="Arial"/>
          <w:b/>
          <w:bCs/>
          <w:i/>
          <w:iCs/>
          <w:sz w:val="28"/>
          <w:szCs w:val="28"/>
        </w:rPr>
      </w:pPr>
    </w:p>
    <w:p w14:paraId="635D5940" w14:textId="391D5011" w:rsidR="00572ADF" w:rsidRDefault="00572ADF" w:rsidP="00BD0655">
      <w:pPr>
        <w:spacing w:line="360" w:lineRule="auto"/>
        <w:rPr>
          <w:rFonts w:ascii="Avenir Next LT Pro" w:hAnsi="Avenir Next LT Pro" w:cs="Arial"/>
          <w:b/>
          <w:bCs/>
          <w:i/>
          <w:iCs/>
          <w:sz w:val="28"/>
          <w:szCs w:val="28"/>
        </w:rPr>
      </w:pPr>
    </w:p>
    <w:p w14:paraId="65D3A23B" w14:textId="17706C8C" w:rsidR="00572ADF" w:rsidRDefault="007B1420">
      <w:pPr>
        <w:rPr>
          <w:rFonts w:ascii="Avenir Next LT Pro" w:hAnsi="Avenir Next LT Pro" w:cs="Arial"/>
          <w:b/>
          <w:bCs/>
          <w:i/>
          <w:iCs/>
          <w:sz w:val="28"/>
          <w:szCs w:val="28"/>
        </w:rPr>
      </w:pPr>
      <w:r w:rsidRPr="007B1420">
        <w:rPr>
          <w:rFonts w:ascii="Avenir Next LT Pro" w:hAnsi="Avenir Next LT Pro" w:cs="Arial"/>
          <w:b/>
          <w:bCs/>
          <w:i/>
          <w:iCs/>
          <w:noProof/>
          <w:sz w:val="28"/>
          <w:szCs w:val="28"/>
        </w:rPr>
        <mc:AlternateContent>
          <mc:Choice Requires="wps">
            <w:drawing>
              <wp:anchor distT="45720" distB="45720" distL="114300" distR="114300" simplePos="0" relativeHeight="251670528" behindDoc="0" locked="0" layoutInCell="1" allowOverlap="1" wp14:anchorId="3004830E" wp14:editId="521D4413">
                <wp:simplePos x="0" y="0"/>
                <wp:positionH relativeFrom="margin">
                  <wp:align>left</wp:align>
                </wp:positionH>
                <wp:positionV relativeFrom="paragraph">
                  <wp:posOffset>5645199</wp:posOffset>
                </wp:positionV>
                <wp:extent cx="384619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786" cy="1404620"/>
                        </a:xfrm>
                        <a:prstGeom prst="rect">
                          <a:avLst/>
                        </a:prstGeom>
                        <a:noFill/>
                        <a:ln w="9525">
                          <a:noFill/>
                          <a:miter lim="800000"/>
                          <a:headEnd/>
                          <a:tailEnd/>
                        </a:ln>
                      </wps:spPr>
                      <wps:txbx>
                        <w:txbxContent>
                          <w:p w14:paraId="2F519E2A" w14:textId="5A6B0ED9" w:rsidR="007B1420" w:rsidRPr="007B1420" w:rsidRDefault="007B1420" w:rsidP="007B1420">
                            <w:pPr>
                              <w:jc w:val="both"/>
                              <w:rPr>
                                <w:sz w:val="20"/>
                                <w:szCs w:val="20"/>
                              </w:rPr>
                            </w:pPr>
                            <w:r w:rsidRPr="007B1420">
                              <w:rPr>
                                <w:rFonts w:ascii="Avenir Next LT Pro" w:hAnsi="Avenir Next LT Pro" w:cs="Arial"/>
                                <w:sz w:val="20"/>
                                <w:szCs w:val="20"/>
                              </w:rPr>
                              <w:t>The focus area of Energy Circus is tagged along to an axial nave by transforming it to be a sensorial journey allow its visitors to observe, experience, and participate in the flow of energy and resources- where a circular cycle is never complete without its receptors or audiences.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4830E" id="_x0000_t202" coordsize="21600,21600" o:spt="202" path="m,l,21600r21600,l21600,xe">
                <v:stroke joinstyle="miter"/>
                <v:path gradientshapeok="t" o:connecttype="rect"/>
              </v:shapetype>
              <v:shape id="Text Box 2" o:spid="_x0000_s1026" type="#_x0000_t202" style="position:absolute;margin-left:0;margin-top:444.5pt;width:302.85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LI+wEAAM4DAAAOAAAAZHJzL2Uyb0RvYy54bWysU11v2yAUfZ+0/4B4X+xkTppacaquXaZJ&#10;3YfU7gdgjGM04DIgsbNfvwt202h7q+YHBL7cc+8597C5GbQiR+G8BFPR+SynRBgOjTT7iv542r1b&#10;U+IDMw1TYERFT8LTm+3bN5velmIBHahGOIIgxpe9rWgXgi2zzPNOaOZnYIXBYAtOs4BHt88ax3pE&#10;1ypb5Pkq68E11gEX3uPf+zFItwm/bQUP39rWi0BURbG3kFaX1jqu2XbDyr1jtpN8aoO9ogvNpMGi&#10;Z6h7Fhg5OPkPlJbcgYc2zDjoDNpWcpE4IJt5/hebx45ZkbigON6eZfL/D5Z/PT7a746E4QMMOMBE&#10;wtsH4D89MXDXMbMXt85B3wnWYOF5lCzrrS+n1Ci1L30Eqfsv0OCQ2SFAAhpap6MqyJMgOg7gdBZd&#10;DIFw/Pl+Xayu1itKOMbmRV6sFmksGSuf063z4ZMATeKmog6nmuDZ8cGH2A4rn6/EagZ2Uqk0WWVI&#10;X9Hr5WKZEi4iWgY0npK6ous8fqMVIsuPpknJgUk17rGAMhPtyHTkHIZ6wIuRfg3NCQVwMBoMHwRu&#10;OnC/KenRXBX1vw7MCUrUZ4MiXs+LIroxHYrlFTIm7jJSX0aY4QhV0UDJuL0LycGRq7e3KPZOJhle&#10;Opl6RdMkdSaDR1dentOtl2e4/QMAAP//AwBQSwMEFAAGAAgAAAAhAOBNVfndAAAACQEAAA8AAABk&#10;cnMvZG93bnJldi54bWxMj81OwzAQhO9IvIO1SNyonUi0IY1TVagtR6BEPbvxkkTEP7LdNLw9ywlu&#10;O5rR7DfVZjYjmzDEwVkJ2UIAQ9s6PdhOQvOxfyiAxaSsVqOzKOEbI2zq25tKldpd7TtOx9QxKrGx&#10;VBL6lHzJeWx7NCounEdL3qcLRiWSoeM6qCuVm5HnQiy5UYOlD73y+Nxj+3W8GAk++cPqJby+bXf7&#10;STSnQ5MP3U7K+7t5uwaWcE5/YfjFJ3SoiensLlZHNkqgIUlCUTzRQfZSPK6AnSmXZSIHXlf8/4L6&#10;BwAA//8DAFBLAQItABQABgAIAAAAIQC2gziS/gAAAOEBAAATAAAAAAAAAAAAAAAAAAAAAABbQ29u&#10;dGVudF9UeXBlc10ueG1sUEsBAi0AFAAGAAgAAAAhADj9If/WAAAAlAEAAAsAAAAAAAAAAAAAAAAA&#10;LwEAAF9yZWxzLy5yZWxzUEsBAi0AFAAGAAgAAAAhAEILgsj7AQAAzgMAAA4AAAAAAAAAAAAAAAAA&#10;LgIAAGRycy9lMm9Eb2MueG1sUEsBAi0AFAAGAAgAAAAhAOBNVfndAAAACQEAAA8AAAAAAAAAAAAA&#10;AAAAVQQAAGRycy9kb3ducmV2LnhtbFBLBQYAAAAABAAEAPMAAABfBQAAAAA=&#10;" filled="f" stroked="f">
                <v:textbox style="mso-fit-shape-to-text:t">
                  <w:txbxContent>
                    <w:p w14:paraId="2F519E2A" w14:textId="5A6B0ED9" w:rsidR="007B1420" w:rsidRPr="007B1420" w:rsidRDefault="007B1420" w:rsidP="007B1420">
                      <w:pPr>
                        <w:jc w:val="both"/>
                        <w:rPr>
                          <w:sz w:val="20"/>
                          <w:szCs w:val="20"/>
                        </w:rPr>
                      </w:pPr>
                      <w:r w:rsidRPr="007B1420">
                        <w:rPr>
                          <w:rFonts w:ascii="Avenir Next LT Pro" w:hAnsi="Avenir Next LT Pro" w:cs="Arial"/>
                          <w:sz w:val="20"/>
                          <w:szCs w:val="20"/>
                        </w:rPr>
                        <w:t>The focus area of Energy Circus is tagged along to an axial nave by transforming it to be a sensorial journey allow its visitors to observe, experience, and participate in the flow of energy and resources- where a circular cycle is never complete without its receptors or audiences.</w:t>
                      </w:r>
                    </w:p>
                  </w:txbxContent>
                </v:textbox>
                <w10:wrap type="square" anchorx="margin"/>
              </v:shape>
            </w:pict>
          </mc:Fallback>
        </mc:AlternateContent>
      </w:r>
      <w:r>
        <w:rPr>
          <w:rFonts w:ascii="Avenir Next LT Pro" w:hAnsi="Avenir Next LT Pro" w:cs="Arial"/>
          <w:b/>
          <w:bCs/>
          <w:i/>
          <w:iCs/>
          <w:noProof/>
          <w:sz w:val="28"/>
          <w:szCs w:val="28"/>
        </w:rPr>
        <w:drawing>
          <wp:anchor distT="0" distB="0" distL="114300" distR="114300" simplePos="0" relativeHeight="251668480" behindDoc="0" locked="0" layoutInCell="1" allowOverlap="1" wp14:anchorId="5DCE8AF6" wp14:editId="1C93C255">
            <wp:simplePos x="0" y="0"/>
            <wp:positionH relativeFrom="page">
              <wp:align>right</wp:align>
            </wp:positionH>
            <wp:positionV relativeFrom="paragraph">
              <wp:posOffset>989330</wp:posOffset>
            </wp:positionV>
            <wp:extent cx="7751445" cy="4526280"/>
            <wp:effectExtent l="0" t="0" r="1905"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751445" cy="452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ADF">
        <w:rPr>
          <w:rFonts w:ascii="Avenir Next LT Pro" w:hAnsi="Avenir Next LT Pro" w:cs="Arial"/>
          <w:b/>
          <w:bCs/>
          <w:i/>
          <w:iCs/>
          <w:sz w:val="28"/>
          <w:szCs w:val="28"/>
        </w:rPr>
        <w:br w:type="page"/>
      </w:r>
    </w:p>
    <w:p w14:paraId="51F021ED" w14:textId="77777777" w:rsidR="00BD0655" w:rsidRPr="00BD0655" w:rsidRDefault="00BD0655" w:rsidP="00BD0655">
      <w:pPr>
        <w:spacing w:line="360" w:lineRule="auto"/>
        <w:rPr>
          <w:rFonts w:ascii="Avenir Next LT Pro" w:hAnsi="Avenir Next LT Pro" w:cs="Arial"/>
          <w:b/>
          <w:bCs/>
          <w:i/>
          <w:iCs/>
          <w:sz w:val="28"/>
          <w:szCs w:val="28"/>
        </w:rPr>
      </w:pPr>
    </w:p>
    <w:p w14:paraId="0F35DF91" w14:textId="7E2323ED" w:rsidR="00BD0655" w:rsidRDefault="00BD0655" w:rsidP="00BD0655">
      <w:pPr>
        <w:spacing w:line="360" w:lineRule="auto"/>
        <w:rPr>
          <w:rFonts w:ascii="Avenir Next LT Pro" w:hAnsi="Avenir Next LT Pro" w:cs="Arial"/>
          <w:b/>
          <w:bCs/>
          <w:i/>
          <w:iCs/>
          <w:sz w:val="28"/>
          <w:szCs w:val="28"/>
        </w:rPr>
      </w:pPr>
    </w:p>
    <w:p w14:paraId="252638AE" w14:textId="04E4D28F" w:rsidR="000864F8" w:rsidRDefault="000864F8" w:rsidP="00BD0655">
      <w:pPr>
        <w:spacing w:line="360" w:lineRule="auto"/>
        <w:rPr>
          <w:rFonts w:ascii="Avenir Next LT Pro" w:hAnsi="Avenir Next LT Pro" w:cs="Arial"/>
          <w:b/>
          <w:bCs/>
          <w:i/>
          <w:iCs/>
          <w:sz w:val="28"/>
          <w:szCs w:val="28"/>
        </w:rPr>
      </w:pPr>
    </w:p>
    <w:p w14:paraId="596E7AEF" w14:textId="77777777" w:rsidR="00341303" w:rsidRPr="00BD0655" w:rsidRDefault="00341303" w:rsidP="00BD0655">
      <w:pPr>
        <w:spacing w:line="360" w:lineRule="auto"/>
        <w:rPr>
          <w:rFonts w:ascii="Avenir Next LT Pro" w:hAnsi="Avenir Next LT Pro" w:cs="Arial"/>
          <w:b/>
          <w:bCs/>
          <w:i/>
          <w:iCs/>
          <w:sz w:val="28"/>
          <w:szCs w:val="28"/>
        </w:rPr>
      </w:pPr>
    </w:p>
    <w:p w14:paraId="20CE860F" w14:textId="66EB8D0C" w:rsidR="00BD0655" w:rsidRPr="00BD0655" w:rsidRDefault="00881CD1" w:rsidP="00BD0655">
      <w:pPr>
        <w:spacing w:line="360" w:lineRule="auto"/>
        <w:rPr>
          <w:rFonts w:ascii="Avenir Next LT Pro" w:hAnsi="Avenir Next LT Pro" w:cs="Arial"/>
          <w:b/>
          <w:bCs/>
          <w:i/>
          <w:iCs/>
          <w:sz w:val="28"/>
          <w:szCs w:val="28"/>
        </w:rPr>
      </w:pPr>
      <w:r>
        <w:rPr>
          <w:rFonts w:ascii="Avenir Next LT Pro" w:hAnsi="Avenir Next LT Pro" w:cs="Arial"/>
          <w:b/>
          <w:bCs/>
          <w:i/>
          <w:iCs/>
          <w:sz w:val="28"/>
          <w:szCs w:val="28"/>
        </w:rPr>
        <w:t>CHAPTER 01</w:t>
      </w:r>
    </w:p>
    <w:p w14:paraId="2D636562" w14:textId="737BDAA3" w:rsidR="00BD0655" w:rsidRDefault="00881CD1" w:rsidP="00BD0655">
      <w:pPr>
        <w:rPr>
          <w:rFonts w:ascii="Avenir Next LT Pro" w:hAnsi="Avenir Next LT Pro" w:cs="Arial"/>
        </w:rPr>
      </w:pPr>
      <w:r w:rsidRPr="00881CD1">
        <w:rPr>
          <w:rFonts w:ascii="Avenir Next LT Pro" w:hAnsi="Avenir Next LT Pro" w:cs="Arial"/>
          <w:sz w:val="28"/>
          <w:szCs w:val="28"/>
        </w:rPr>
        <w:t xml:space="preserve">Blueprint of Energy Circus </w:t>
      </w:r>
      <w:r w:rsidR="00BD0655">
        <w:rPr>
          <w:rFonts w:ascii="Avenir Next LT Pro" w:hAnsi="Avenir Next LT Pro" w:cs="Arial"/>
        </w:rPr>
        <w:br w:type="page"/>
      </w:r>
    </w:p>
    <w:p w14:paraId="36A99016" w14:textId="2A1389F4" w:rsidR="00F32738" w:rsidRDefault="00F32738" w:rsidP="00F32738">
      <w:pPr>
        <w:spacing w:line="360" w:lineRule="auto"/>
        <w:rPr>
          <w:rFonts w:ascii="Avenir Next LT Pro" w:hAnsi="Avenir Next LT Pro" w:cs="Arial"/>
          <w:b/>
          <w:bCs/>
        </w:rPr>
      </w:pPr>
      <w:r w:rsidRPr="00F32738">
        <w:rPr>
          <w:rFonts w:ascii="Avenir Next LT Pro" w:hAnsi="Avenir Next LT Pro" w:cs="Arial"/>
          <w:b/>
          <w:bCs/>
        </w:rPr>
        <w:lastRenderedPageBreak/>
        <w:t>Contextual Inquiries &amp; Strategic Planning</w:t>
      </w:r>
    </w:p>
    <w:p w14:paraId="22096EA4" w14:textId="2C2A8DE4" w:rsidR="00F32738" w:rsidRPr="00A8066B" w:rsidRDefault="00B31199" w:rsidP="00F32738">
      <w:pPr>
        <w:spacing w:line="360" w:lineRule="auto"/>
        <w:jc w:val="both"/>
        <w:rPr>
          <w:rFonts w:ascii="Avenir Next LT Pro" w:hAnsi="Avenir Next LT Pro" w:cs="Arial"/>
          <w:sz w:val="20"/>
          <w:szCs w:val="20"/>
        </w:rPr>
      </w:pPr>
      <w:r w:rsidRPr="00A8066B">
        <w:rPr>
          <w:rFonts w:ascii="Avenir Next LT Pro" w:hAnsi="Avenir Next LT Pro" w:cs="Arial"/>
          <w:sz w:val="20"/>
          <w:szCs w:val="20"/>
        </w:rPr>
        <w:t xml:space="preserve">The overall blueprint revolves around the intersectional area between the prominent green corridors, forming a nave that becomes the focused area as pilot project. </w:t>
      </w:r>
      <w:r w:rsidR="003A078A" w:rsidRPr="00A8066B">
        <w:rPr>
          <w:rFonts w:ascii="Avenir Next LT Pro" w:hAnsi="Avenir Next LT Pro" w:cs="Arial"/>
          <w:sz w:val="20"/>
          <w:szCs w:val="20"/>
        </w:rPr>
        <w:t>It</w:t>
      </w:r>
      <w:r w:rsidRPr="00A8066B">
        <w:rPr>
          <w:rFonts w:ascii="Avenir Next LT Pro" w:hAnsi="Avenir Next LT Pro" w:cs="Arial"/>
          <w:sz w:val="20"/>
          <w:szCs w:val="20"/>
        </w:rPr>
        <w:t xml:space="preserve"> encapsulate</w:t>
      </w:r>
      <w:r w:rsidR="003A078A" w:rsidRPr="00A8066B">
        <w:rPr>
          <w:rFonts w:ascii="Avenir Next LT Pro" w:hAnsi="Avenir Next LT Pro" w:cs="Arial"/>
          <w:sz w:val="20"/>
          <w:szCs w:val="20"/>
        </w:rPr>
        <w:t>s</w:t>
      </w:r>
      <w:r w:rsidRPr="00A8066B">
        <w:rPr>
          <w:rFonts w:ascii="Avenir Next LT Pro" w:hAnsi="Avenir Next LT Pro" w:cs="Arial"/>
          <w:sz w:val="20"/>
          <w:szCs w:val="20"/>
        </w:rPr>
        <w:t xml:space="preserve"> the proposed designs of temporary </w:t>
      </w:r>
      <w:r w:rsidR="003A078A" w:rsidRPr="00A8066B">
        <w:rPr>
          <w:rFonts w:ascii="Avenir Next LT Pro" w:hAnsi="Avenir Next LT Pro" w:cs="Arial"/>
          <w:sz w:val="20"/>
          <w:szCs w:val="20"/>
        </w:rPr>
        <w:t>energy/ resources apparatus that are scalable and replicable</w:t>
      </w:r>
      <w:r w:rsidR="00BD410C" w:rsidRPr="00A8066B">
        <w:rPr>
          <w:rFonts w:ascii="Avenir Next LT Pro" w:hAnsi="Avenir Next LT Pro" w:cs="Arial"/>
          <w:sz w:val="20"/>
          <w:szCs w:val="20"/>
        </w:rPr>
        <w:t xml:space="preserve"> within or beyond the </w:t>
      </w:r>
      <w:r w:rsidR="00AB65A6" w:rsidRPr="00A8066B">
        <w:rPr>
          <w:rFonts w:ascii="Avenir Next LT Pro" w:hAnsi="Avenir Next LT Pro" w:cs="Arial"/>
          <w:sz w:val="20"/>
          <w:szCs w:val="20"/>
        </w:rPr>
        <w:t>Spinelli Park</w:t>
      </w:r>
      <w:r w:rsidR="00BD410C" w:rsidRPr="00A8066B">
        <w:rPr>
          <w:rFonts w:ascii="Avenir Next LT Pro" w:hAnsi="Avenir Next LT Pro" w:cs="Arial"/>
          <w:sz w:val="20"/>
          <w:szCs w:val="20"/>
        </w:rPr>
        <w:t xml:space="preserve">. </w:t>
      </w:r>
    </w:p>
    <w:p w14:paraId="34842F40" w14:textId="6D55C39B" w:rsidR="00235F57" w:rsidRPr="00A8066B" w:rsidRDefault="00A8066B" w:rsidP="00F32738">
      <w:pPr>
        <w:spacing w:line="360" w:lineRule="auto"/>
        <w:jc w:val="both"/>
        <w:rPr>
          <w:rFonts w:ascii="Avenir Next LT Pro" w:hAnsi="Avenir Next LT Pro" w:cs="Arial"/>
          <w:sz w:val="20"/>
          <w:szCs w:val="20"/>
        </w:rPr>
      </w:pPr>
      <w:r w:rsidRPr="00A8066B">
        <w:rPr>
          <w:rFonts w:ascii="Avenir Next LT Pro" w:hAnsi="Avenir Next LT Pro" w:cs="Arial"/>
          <w:noProof/>
          <w:sz w:val="20"/>
          <w:szCs w:val="20"/>
        </w:rPr>
        <w:drawing>
          <wp:anchor distT="0" distB="0" distL="114300" distR="114300" simplePos="0" relativeHeight="251658240" behindDoc="0" locked="0" layoutInCell="1" allowOverlap="1" wp14:anchorId="3426AA89" wp14:editId="29959A7F">
            <wp:simplePos x="0" y="0"/>
            <wp:positionH relativeFrom="margin">
              <wp:align>center</wp:align>
            </wp:positionH>
            <wp:positionV relativeFrom="paragraph">
              <wp:posOffset>1330916</wp:posOffset>
            </wp:positionV>
            <wp:extent cx="6070600" cy="5504815"/>
            <wp:effectExtent l="0" t="0" r="6350" b="635"/>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070600" cy="550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F57" w:rsidRPr="00A8066B">
        <w:rPr>
          <w:rFonts w:ascii="Avenir Next LT Pro" w:hAnsi="Avenir Next LT Pro" w:cs="Arial"/>
          <w:sz w:val="20"/>
          <w:szCs w:val="20"/>
        </w:rPr>
        <w:t xml:space="preserve">Sits on a relatively suburban setting, the notion of master planning is first informed by the </w:t>
      </w:r>
      <w:r w:rsidR="00AF3EB7" w:rsidRPr="00A8066B">
        <w:rPr>
          <w:rFonts w:ascii="Avenir Next LT Pro" w:hAnsi="Avenir Next LT Pro" w:cs="Arial"/>
          <w:sz w:val="20"/>
          <w:szCs w:val="20"/>
        </w:rPr>
        <w:t xml:space="preserve">axes of the green corridors, then emerges a </w:t>
      </w:r>
      <w:r w:rsidR="00C506CB" w:rsidRPr="00A8066B">
        <w:rPr>
          <w:rFonts w:ascii="Avenir Next LT Pro" w:hAnsi="Avenir Next LT Pro" w:cs="Arial"/>
          <w:sz w:val="20"/>
          <w:szCs w:val="20"/>
        </w:rPr>
        <w:t xml:space="preserve">central </w:t>
      </w:r>
      <w:r w:rsidR="00AF3EB7" w:rsidRPr="00A8066B">
        <w:rPr>
          <w:rFonts w:ascii="Avenir Next LT Pro" w:hAnsi="Avenir Next LT Pro" w:cs="Arial"/>
          <w:sz w:val="20"/>
          <w:szCs w:val="20"/>
        </w:rPr>
        <w:t xml:space="preserve">pocket area which we anticipate rendezvous of manifold activities. </w:t>
      </w:r>
      <w:r w:rsidR="00806B37" w:rsidRPr="00A8066B">
        <w:rPr>
          <w:rFonts w:ascii="Avenir Next LT Pro" w:hAnsi="Avenir Next LT Pro" w:cs="Arial"/>
          <w:sz w:val="20"/>
          <w:szCs w:val="20"/>
        </w:rPr>
        <w:t xml:space="preserve">Zoning layers are organically envelopes the central area, with programmatic infill to the 4 pillar domains- food, civic, technology, and ecology. The relations of this domains are later materialized into energy/ resources apparatus which </w:t>
      </w:r>
      <w:r w:rsidR="00927F66" w:rsidRPr="00A8066B">
        <w:rPr>
          <w:rFonts w:ascii="Avenir Next LT Pro" w:hAnsi="Avenir Next LT Pro" w:cs="Arial"/>
          <w:sz w:val="20"/>
          <w:szCs w:val="20"/>
        </w:rPr>
        <w:t>complement a greater and perceptible energy cycle in motion.</w:t>
      </w:r>
    </w:p>
    <w:p w14:paraId="07D5E8D7" w14:textId="7C5611D2" w:rsidR="00A8066B" w:rsidRDefault="00A8066B" w:rsidP="00F32738">
      <w:pPr>
        <w:spacing w:line="360" w:lineRule="auto"/>
        <w:jc w:val="both"/>
        <w:rPr>
          <w:rFonts w:ascii="Avenir Next LT Pro" w:hAnsi="Avenir Next LT Pro" w:cs="Arial"/>
        </w:rPr>
      </w:pPr>
      <w:r>
        <w:rPr>
          <w:rFonts w:ascii="Avenir Next LT Pro" w:hAnsi="Avenir Next LT Pro" w:cs="Arial"/>
          <w:noProof/>
        </w:rPr>
        <w:lastRenderedPageBreak/>
        <w:drawing>
          <wp:anchor distT="0" distB="0" distL="114300" distR="114300" simplePos="0" relativeHeight="251661312" behindDoc="0" locked="0" layoutInCell="1" allowOverlap="1" wp14:anchorId="682F6A2A" wp14:editId="3D344466">
            <wp:simplePos x="0" y="0"/>
            <wp:positionH relativeFrom="page">
              <wp:align>right</wp:align>
            </wp:positionH>
            <wp:positionV relativeFrom="paragraph">
              <wp:posOffset>0</wp:posOffset>
            </wp:positionV>
            <wp:extent cx="7746365" cy="8862695"/>
            <wp:effectExtent l="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7746365" cy="8862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4C2AC" w14:textId="1BDE499F" w:rsidR="00A8066B" w:rsidRDefault="00A8066B" w:rsidP="00A678B6">
      <w:pPr>
        <w:spacing w:line="360" w:lineRule="auto"/>
        <w:jc w:val="both"/>
        <w:rPr>
          <w:rFonts w:ascii="Avenir Next LT Pro" w:hAnsi="Avenir Next LT Pro" w:cs="Arial"/>
          <w:b/>
          <w:bCs/>
        </w:rPr>
      </w:pPr>
      <w:r>
        <w:rPr>
          <w:rFonts w:ascii="Avenir Next LT Pro" w:hAnsi="Avenir Next LT Pro" w:cs="Arial"/>
          <w:noProof/>
        </w:rPr>
        <w:lastRenderedPageBreak/>
        <w:drawing>
          <wp:anchor distT="0" distB="0" distL="114300" distR="114300" simplePos="0" relativeHeight="251663360" behindDoc="0" locked="0" layoutInCell="1" allowOverlap="1" wp14:anchorId="39BB20D8" wp14:editId="37BB61DE">
            <wp:simplePos x="0" y="0"/>
            <wp:positionH relativeFrom="page">
              <wp:posOffset>19050</wp:posOffset>
            </wp:positionH>
            <wp:positionV relativeFrom="paragraph">
              <wp:posOffset>0</wp:posOffset>
            </wp:positionV>
            <wp:extent cx="7746365" cy="8862695"/>
            <wp:effectExtent l="0" t="0" r="6985" b="0"/>
            <wp:wrapTopAndBottom/>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7746365" cy="8862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55027C" w14:textId="691CFA67" w:rsidR="00A678B6" w:rsidRDefault="00A678B6" w:rsidP="00A678B6">
      <w:pPr>
        <w:spacing w:line="360" w:lineRule="auto"/>
        <w:jc w:val="both"/>
        <w:rPr>
          <w:rFonts w:ascii="Avenir Next LT Pro" w:hAnsi="Avenir Next LT Pro" w:cs="Arial"/>
        </w:rPr>
      </w:pPr>
      <w:r w:rsidRPr="00A678B6">
        <w:rPr>
          <w:rFonts w:ascii="Avenir Next LT Pro" w:hAnsi="Avenir Next LT Pro" w:cs="Arial"/>
          <w:b/>
          <w:bCs/>
        </w:rPr>
        <w:lastRenderedPageBreak/>
        <w:t>Programmatic Framework &amp; Ecosystem</w:t>
      </w:r>
    </w:p>
    <w:p w14:paraId="784D1ED8" w14:textId="3C77295E" w:rsidR="00A678B6" w:rsidRPr="00A8066B" w:rsidRDefault="005D1518" w:rsidP="00A678B6">
      <w:pPr>
        <w:spacing w:line="360" w:lineRule="auto"/>
        <w:jc w:val="both"/>
        <w:rPr>
          <w:rFonts w:ascii="Avenir Next LT Pro" w:hAnsi="Avenir Next LT Pro" w:cs="Arial"/>
          <w:sz w:val="20"/>
          <w:szCs w:val="20"/>
        </w:rPr>
      </w:pPr>
      <w:r w:rsidRPr="00A8066B">
        <w:rPr>
          <w:rFonts w:ascii="Avenir Next LT Pro" w:hAnsi="Avenir Next LT Pro" w:cs="Arial"/>
          <w:sz w:val="20"/>
          <w:szCs w:val="20"/>
        </w:rPr>
        <w:t xml:space="preserve">The blueprint of energy circus is introduced as a programmatic framework and ecosystem instead of a stringent planning to allow room for bottom-up process and flexibility for changes. Analogous to an energy carousel, the logic of the framework </w:t>
      </w:r>
      <w:r w:rsidR="00401A55" w:rsidRPr="00A8066B">
        <w:rPr>
          <w:rFonts w:ascii="Avenir Next LT Pro" w:hAnsi="Avenir Next LT Pro" w:cs="Arial"/>
          <w:sz w:val="20"/>
          <w:szCs w:val="20"/>
        </w:rPr>
        <w:t>is</w:t>
      </w:r>
      <w:r w:rsidRPr="00A8066B">
        <w:rPr>
          <w:rFonts w:ascii="Avenir Next LT Pro" w:hAnsi="Avenir Next LT Pro" w:cs="Arial"/>
          <w:sz w:val="20"/>
          <w:szCs w:val="20"/>
        </w:rPr>
        <w:t xml:space="preserve"> rooted within the circulation </w:t>
      </w:r>
      <w:r w:rsidR="00401A55" w:rsidRPr="00A8066B">
        <w:rPr>
          <w:rFonts w:ascii="Avenir Next LT Pro" w:hAnsi="Avenir Next LT Pro" w:cs="Arial"/>
          <w:sz w:val="20"/>
          <w:szCs w:val="20"/>
        </w:rPr>
        <w:t>of</w:t>
      </w:r>
      <w:r w:rsidRPr="00A8066B">
        <w:rPr>
          <w:rFonts w:ascii="Avenir Next LT Pro" w:hAnsi="Avenir Next LT Pro" w:cs="Arial"/>
          <w:sz w:val="20"/>
          <w:szCs w:val="20"/>
        </w:rPr>
        <w:t xml:space="preserve"> the manifold aspects</w:t>
      </w:r>
      <w:r w:rsidR="00401A55" w:rsidRPr="00A8066B">
        <w:rPr>
          <w:rFonts w:ascii="Avenir Next LT Pro" w:hAnsi="Avenir Next LT Pro" w:cs="Arial"/>
          <w:sz w:val="20"/>
          <w:szCs w:val="20"/>
        </w:rPr>
        <w:t xml:space="preserve"> of food, civic, technology, and ecology. The </w:t>
      </w:r>
      <w:r w:rsidR="00960BFB" w:rsidRPr="00A8066B">
        <w:rPr>
          <w:rFonts w:ascii="Avenir Next LT Pro" w:hAnsi="Avenir Next LT Pro" w:cs="Arial"/>
          <w:sz w:val="20"/>
          <w:szCs w:val="20"/>
        </w:rPr>
        <w:t xml:space="preserve">conjunctions of these aspects branch into the energy/ </w:t>
      </w:r>
      <w:proofErr w:type="gramStart"/>
      <w:r w:rsidR="00960BFB" w:rsidRPr="00A8066B">
        <w:rPr>
          <w:rFonts w:ascii="Avenir Next LT Pro" w:hAnsi="Avenir Next LT Pro" w:cs="Arial"/>
          <w:sz w:val="20"/>
          <w:szCs w:val="20"/>
        </w:rPr>
        <w:t>resources</w:t>
      </w:r>
      <w:proofErr w:type="gramEnd"/>
      <w:r w:rsidR="00960BFB" w:rsidRPr="00A8066B">
        <w:rPr>
          <w:rFonts w:ascii="Avenir Next LT Pro" w:hAnsi="Avenir Next LT Pro" w:cs="Arial"/>
          <w:sz w:val="20"/>
          <w:szCs w:val="20"/>
        </w:rPr>
        <w:t xml:space="preserve"> apparatus responding to their functions as a vessel to </w:t>
      </w:r>
      <w:r w:rsidR="00A76358" w:rsidRPr="00A8066B">
        <w:rPr>
          <w:rFonts w:ascii="Avenir Next LT Pro" w:hAnsi="Avenir Next LT Pro" w:cs="Arial"/>
          <w:sz w:val="20"/>
          <w:szCs w:val="20"/>
        </w:rPr>
        <w:t>complement</w:t>
      </w:r>
      <w:r w:rsidR="00960BFB" w:rsidRPr="00A8066B">
        <w:rPr>
          <w:rFonts w:ascii="Avenir Next LT Pro" w:hAnsi="Avenir Next LT Pro" w:cs="Arial"/>
          <w:sz w:val="20"/>
          <w:szCs w:val="20"/>
        </w:rPr>
        <w:t xml:space="preserve"> the energy/ resources cycle</w:t>
      </w:r>
      <w:r w:rsidR="00B75ACE" w:rsidRPr="00A8066B">
        <w:rPr>
          <w:rFonts w:ascii="Avenir Next LT Pro" w:hAnsi="Avenir Next LT Pro" w:cs="Arial"/>
          <w:sz w:val="20"/>
          <w:szCs w:val="20"/>
        </w:rPr>
        <w:t xml:space="preserve"> in a self-regenerative loop</w:t>
      </w:r>
      <w:r w:rsidR="00960BFB" w:rsidRPr="00A8066B">
        <w:rPr>
          <w:rFonts w:ascii="Avenir Next LT Pro" w:hAnsi="Avenir Next LT Pro" w:cs="Arial"/>
          <w:sz w:val="20"/>
          <w:szCs w:val="20"/>
        </w:rPr>
        <w:t xml:space="preserve">. </w:t>
      </w:r>
    </w:p>
    <w:p w14:paraId="40C273F9" w14:textId="7A65CEE3" w:rsidR="00A678B6" w:rsidRPr="00BD0655" w:rsidRDefault="00A678B6" w:rsidP="00F32738">
      <w:pPr>
        <w:spacing w:line="360" w:lineRule="auto"/>
        <w:jc w:val="both"/>
        <w:rPr>
          <w:rFonts w:ascii="Avenir Next LT Pro" w:hAnsi="Avenir Next LT Pro" w:cs="Arial"/>
        </w:rPr>
      </w:pPr>
    </w:p>
    <w:p w14:paraId="34344A9E" w14:textId="61B4AE74" w:rsidR="00A678B6" w:rsidRDefault="00C85805" w:rsidP="006333FB">
      <w:pPr>
        <w:spacing w:line="360" w:lineRule="auto"/>
        <w:jc w:val="both"/>
        <w:rPr>
          <w:rFonts w:ascii="Avenir Next LT Pro" w:hAnsi="Avenir Next LT Pro" w:cs="Arial"/>
        </w:rPr>
      </w:pPr>
      <w:r>
        <w:rPr>
          <w:rFonts w:ascii="Avenir Next LT Pro" w:hAnsi="Avenir Next LT Pro" w:cs="Arial"/>
          <w:noProof/>
        </w:rPr>
        <w:drawing>
          <wp:anchor distT="0" distB="0" distL="114300" distR="114300" simplePos="0" relativeHeight="251664384" behindDoc="0" locked="0" layoutInCell="1" allowOverlap="1" wp14:anchorId="39C116A5" wp14:editId="2A160FE7">
            <wp:simplePos x="0" y="0"/>
            <wp:positionH relativeFrom="page">
              <wp:align>left</wp:align>
            </wp:positionH>
            <wp:positionV relativeFrom="paragraph">
              <wp:posOffset>533539</wp:posOffset>
            </wp:positionV>
            <wp:extent cx="14418876" cy="3719406"/>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l="-9144"/>
                    <a:stretch/>
                  </pic:blipFill>
                  <pic:spPr bwMode="auto">
                    <a:xfrm>
                      <a:off x="0" y="0"/>
                      <a:ext cx="14418876" cy="3719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6B7E4" w14:textId="1536734F" w:rsidR="00A678B6" w:rsidRDefault="00A678B6">
      <w:pPr>
        <w:rPr>
          <w:rFonts w:ascii="Avenir Next LT Pro" w:hAnsi="Avenir Next LT Pro" w:cs="Arial"/>
        </w:rPr>
      </w:pPr>
      <w:r>
        <w:rPr>
          <w:rFonts w:ascii="Avenir Next LT Pro" w:hAnsi="Avenir Next LT Pro" w:cs="Arial"/>
        </w:rPr>
        <w:br w:type="page"/>
      </w:r>
    </w:p>
    <w:p w14:paraId="748B8BD5" w14:textId="77777777" w:rsidR="00C85805" w:rsidRPr="00A8066B" w:rsidRDefault="00C85805" w:rsidP="00C85805">
      <w:pPr>
        <w:spacing w:line="360" w:lineRule="auto"/>
        <w:jc w:val="both"/>
        <w:rPr>
          <w:rFonts w:ascii="Avenir Next LT Pro" w:hAnsi="Avenir Next LT Pro" w:cs="Arial"/>
          <w:sz w:val="20"/>
          <w:szCs w:val="20"/>
        </w:rPr>
      </w:pPr>
      <w:r w:rsidRPr="00A8066B">
        <w:rPr>
          <w:rFonts w:ascii="Avenir Next LT Pro" w:hAnsi="Avenir Next LT Pro" w:cs="Arial"/>
          <w:sz w:val="20"/>
          <w:szCs w:val="20"/>
        </w:rPr>
        <w:lastRenderedPageBreak/>
        <w:t xml:space="preserve">These seemingly independent and distinct apparatus does not function alone but instead, reciprocate to shape a circular system and exchanges within and beyond the park. They are not merely functional </w:t>
      </w:r>
      <w:proofErr w:type="gramStart"/>
      <w:r w:rsidRPr="00A8066B">
        <w:rPr>
          <w:rFonts w:ascii="Avenir Next LT Pro" w:hAnsi="Avenir Next LT Pro" w:cs="Arial"/>
          <w:sz w:val="20"/>
          <w:szCs w:val="20"/>
        </w:rPr>
        <w:t>parts, but</w:t>
      </w:r>
      <w:proofErr w:type="gramEnd"/>
      <w:r w:rsidRPr="00A8066B">
        <w:rPr>
          <w:rFonts w:ascii="Avenir Next LT Pro" w:hAnsi="Avenir Next LT Pro" w:cs="Arial"/>
          <w:sz w:val="20"/>
          <w:szCs w:val="20"/>
        </w:rPr>
        <w:t xml:space="preserve"> interpreted their meanings relatively to one another to encapsulate a broader totality in harmony and rhythm. Orchestrated under such framework, new lifelines are drawn upon the public park and a multilayered ecosystem arises naturally- seeding the park and its surrounding context for a sustainable, resilient, and reciprocal future. </w:t>
      </w:r>
    </w:p>
    <w:p w14:paraId="605888DD" w14:textId="1BC17385" w:rsidR="00C85805" w:rsidRDefault="00C85805" w:rsidP="00A678B6">
      <w:pPr>
        <w:spacing w:line="360" w:lineRule="auto"/>
        <w:rPr>
          <w:rFonts w:ascii="Avenir Next LT Pro" w:hAnsi="Avenir Next LT Pro" w:cs="Arial"/>
        </w:rPr>
      </w:pPr>
    </w:p>
    <w:p w14:paraId="67797AB3" w14:textId="2AA59A9F" w:rsidR="00C85805" w:rsidRDefault="00C85805">
      <w:pPr>
        <w:rPr>
          <w:rFonts w:ascii="Avenir Next LT Pro" w:hAnsi="Avenir Next LT Pro" w:cs="Arial"/>
        </w:rPr>
      </w:pPr>
      <w:r>
        <w:rPr>
          <w:rFonts w:ascii="Avenir Next LT Pro" w:hAnsi="Avenir Next LT Pro" w:cs="Arial"/>
          <w:noProof/>
        </w:rPr>
        <w:drawing>
          <wp:anchor distT="0" distB="0" distL="114300" distR="114300" simplePos="0" relativeHeight="251666432" behindDoc="0" locked="0" layoutInCell="1" allowOverlap="1" wp14:anchorId="2E298394" wp14:editId="13F2DF8E">
            <wp:simplePos x="0" y="0"/>
            <wp:positionH relativeFrom="page">
              <wp:align>left</wp:align>
            </wp:positionH>
            <wp:positionV relativeFrom="paragraph">
              <wp:posOffset>906439</wp:posOffset>
            </wp:positionV>
            <wp:extent cx="14418876" cy="3719406"/>
            <wp:effectExtent l="0" t="0" r="0" b="0"/>
            <wp:wrapTopAndBottom/>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r="-86164"/>
                    <a:stretch/>
                  </pic:blipFill>
                  <pic:spPr bwMode="auto">
                    <a:xfrm>
                      <a:off x="0" y="0"/>
                      <a:ext cx="14418876" cy="37194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LT Pro" w:hAnsi="Avenir Next LT Pro" w:cs="Arial"/>
        </w:rPr>
        <w:br w:type="page"/>
      </w:r>
    </w:p>
    <w:p w14:paraId="0A91F06E" w14:textId="7C519F62" w:rsidR="007B1420" w:rsidRDefault="007B1420" w:rsidP="00A678B6">
      <w:pPr>
        <w:spacing w:line="360" w:lineRule="auto"/>
        <w:rPr>
          <w:rFonts w:ascii="Avenir Next LT Pro" w:hAnsi="Avenir Next LT Pro" w:cs="Arial"/>
        </w:rPr>
      </w:pPr>
    </w:p>
    <w:p w14:paraId="007A62C5" w14:textId="625C7619" w:rsidR="007B1420" w:rsidRDefault="007B1420">
      <w:pPr>
        <w:rPr>
          <w:rFonts w:ascii="Avenir Next LT Pro" w:hAnsi="Avenir Next LT Pro" w:cs="Arial"/>
        </w:rPr>
      </w:pPr>
      <w:r w:rsidRPr="007B1420">
        <w:rPr>
          <w:rFonts w:ascii="Avenir Next LT Pro" w:hAnsi="Avenir Next LT Pro" w:cs="Arial"/>
          <w:b/>
          <w:bCs/>
          <w:i/>
          <w:iCs/>
          <w:noProof/>
          <w:sz w:val="28"/>
          <w:szCs w:val="28"/>
        </w:rPr>
        <mc:AlternateContent>
          <mc:Choice Requires="wps">
            <w:drawing>
              <wp:anchor distT="45720" distB="45720" distL="114300" distR="114300" simplePos="0" relativeHeight="251673600" behindDoc="0" locked="0" layoutInCell="1" allowOverlap="1" wp14:anchorId="5ABA3A91" wp14:editId="09226043">
                <wp:simplePos x="0" y="0"/>
                <wp:positionH relativeFrom="margin">
                  <wp:align>left</wp:align>
                </wp:positionH>
                <wp:positionV relativeFrom="paragraph">
                  <wp:posOffset>651729</wp:posOffset>
                </wp:positionV>
                <wp:extent cx="367284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404620"/>
                        </a:xfrm>
                        <a:prstGeom prst="rect">
                          <a:avLst/>
                        </a:prstGeom>
                        <a:noFill/>
                        <a:ln w="9525">
                          <a:noFill/>
                          <a:miter lim="800000"/>
                          <a:headEnd/>
                          <a:tailEnd/>
                        </a:ln>
                      </wps:spPr>
                      <wps:txbx>
                        <w:txbxContent>
                          <w:p w14:paraId="54F4363F" w14:textId="51327699" w:rsidR="007B1420" w:rsidRPr="007B1420" w:rsidRDefault="007B1420" w:rsidP="007B1420">
                            <w:pPr>
                              <w:jc w:val="both"/>
                              <w:rPr>
                                <w:sz w:val="20"/>
                                <w:szCs w:val="20"/>
                              </w:rPr>
                            </w:pPr>
                            <w:r w:rsidRPr="007B1420">
                              <w:rPr>
                                <w:rFonts w:ascii="Avenir Next LT Pro" w:hAnsi="Avenir Next LT Pro" w:cs="Arial"/>
                                <w:sz w:val="20"/>
                                <w:szCs w:val="20"/>
                              </w:rPr>
                              <w:t>The energy pavilion along the trail provides an interactive segment with piezoelectric films that generates energy through touching, subconsciously leading the visitors to play and participate in such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A3A91" id="_x0000_s1027" type="#_x0000_t202" style="position:absolute;margin-left:0;margin-top:51.3pt;width:289.2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8O/QEAANUDAAAOAAAAZHJzL2Uyb0RvYy54bWysU11v2yAUfZ+0/4B4X2xnTppacaquXaZJ&#10;3YfU7gcQjGM04DIgsbNfvwt202h7q+YHdOGac+8597C+GbQiR+G8BFPTYpZTIgyHRpp9TX88bd+t&#10;KPGBmYYpMKKmJ+Hpzebtm3VvKzGHDlQjHEEQ46ve1rQLwVZZ5nknNPMzsMJgsgWnWcCt22eNYz2i&#10;a5XN83yZ9eAa64AL7/H0fkzSTcJvW8HDt7b1IhBVU+wtpNWldRfXbLNm1d4x20k+tcFe0YVm0mDR&#10;M9Q9C4wcnPwHSkvuwEMbZhx0Bm0ruUgckE2R/8XmsWNWJC4ojrdnmfz/g+Vfj4/2uyNh+AADDjCR&#10;8PYB+E9PDNx1zOzFrXPQd4I1WLiIkmW99dV0NUrtKx9Bdv0XaHDI7BAgAQ2t01EV5EkQHQdwOosu&#10;hkA4Hr5fXs1XJaY45ooyL5fzNJaMVc/XrfPhkwBNYlBTh1NN8Oz44ENsh1XPv8RqBrZSqTRZZUhf&#10;0+vFfJEuXGS0DGg8JXVNV3n8RitElh9Nky4HJtUYYwFlJtqR6cg5DLuByGbSJKqwg+aEOjgYfYbv&#10;AoMO3G9KevRYTf2vA3OCEvXZoJbXRRmJh7QpF1dInLjLzO4ywwxHqJoGSsbwLiQjR8re3qLmW5nU&#10;eOlkahm9k0SafB7NeblPf728xs0fAAAA//8DAFBLAwQUAAYACAAAACEAmxgUK90AAAAIAQAADwAA&#10;AGRycy9kb3ducmV2LnhtbEyPwU7DMBBE70j8g7VI3KhNCm0U4lQVasuRUiLObuwmUeO1Zbtp+HuW&#10;ExxnZzXzplxNdmCjCbF3KOFxJoAZbJzusZVQf24fcmAxKdRqcGgkfJsIq+r2plSFdlf8MOMhtYxC&#10;MBZKQpeSLziPTWesijPnDZJ3csGqRDK0XAd1pXA78EyIBbeqR2rolDevnWnOh4uV4JPfLd/C+369&#10;2Y6i/trVWd9upLy/m9YvwJKZ0t8z/OITOlTEdHQX1JENEmhIoqvIFsDIfl7mT8COEubZPAdelfz/&#10;gOoHAAD//wMAUEsBAi0AFAAGAAgAAAAhALaDOJL+AAAA4QEAABMAAAAAAAAAAAAAAAAAAAAAAFtD&#10;b250ZW50X1R5cGVzXS54bWxQSwECLQAUAAYACAAAACEAOP0h/9YAAACUAQAACwAAAAAAAAAAAAAA&#10;AAAvAQAAX3JlbHMvLnJlbHNQSwECLQAUAAYACAAAACEAco7PDv0BAADVAwAADgAAAAAAAAAAAAAA&#10;AAAuAgAAZHJzL2Uyb0RvYy54bWxQSwECLQAUAAYACAAAACEAmxgUK90AAAAIAQAADwAAAAAAAAAA&#10;AAAAAABXBAAAZHJzL2Rvd25yZXYueG1sUEsFBgAAAAAEAAQA8wAAAGEFAAAAAA==&#10;" filled="f" stroked="f">
                <v:textbox style="mso-fit-shape-to-text:t">
                  <w:txbxContent>
                    <w:p w14:paraId="54F4363F" w14:textId="51327699" w:rsidR="007B1420" w:rsidRPr="007B1420" w:rsidRDefault="007B1420" w:rsidP="007B1420">
                      <w:pPr>
                        <w:jc w:val="both"/>
                        <w:rPr>
                          <w:sz w:val="20"/>
                          <w:szCs w:val="20"/>
                        </w:rPr>
                      </w:pPr>
                      <w:r w:rsidRPr="007B1420">
                        <w:rPr>
                          <w:rFonts w:ascii="Avenir Next LT Pro" w:hAnsi="Avenir Next LT Pro" w:cs="Arial"/>
                          <w:sz w:val="20"/>
                          <w:szCs w:val="20"/>
                        </w:rPr>
                        <w:t>The energy pavilion along the trail provides an interactive segment with piezoelectric films that generates energy through touching, subconsciously leading the visitors to play and participate in such environment.</w:t>
                      </w:r>
                    </w:p>
                  </w:txbxContent>
                </v:textbox>
                <w10:wrap type="square" anchorx="margin"/>
              </v:shape>
            </w:pict>
          </mc:Fallback>
        </mc:AlternateContent>
      </w:r>
      <w:r>
        <w:rPr>
          <w:rFonts w:ascii="Avenir Next LT Pro" w:hAnsi="Avenir Next LT Pro" w:cs="Arial"/>
          <w:noProof/>
        </w:rPr>
        <w:drawing>
          <wp:anchor distT="0" distB="0" distL="114300" distR="114300" simplePos="0" relativeHeight="251671552" behindDoc="0" locked="0" layoutInCell="1" allowOverlap="1" wp14:anchorId="73B5C912" wp14:editId="2E9CABC6">
            <wp:simplePos x="0" y="0"/>
            <wp:positionH relativeFrom="page">
              <wp:align>right</wp:align>
            </wp:positionH>
            <wp:positionV relativeFrom="paragraph">
              <wp:posOffset>1472653</wp:posOffset>
            </wp:positionV>
            <wp:extent cx="7771765" cy="4547235"/>
            <wp:effectExtent l="0" t="0" r="635" b="571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771765" cy="4547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LT Pro" w:hAnsi="Avenir Next LT Pro" w:cs="Arial"/>
        </w:rPr>
        <w:br w:type="page"/>
      </w:r>
    </w:p>
    <w:p w14:paraId="13E1DF6C" w14:textId="77777777" w:rsidR="00A678B6" w:rsidRDefault="00A678B6" w:rsidP="00A678B6">
      <w:pPr>
        <w:spacing w:line="360" w:lineRule="auto"/>
        <w:rPr>
          <w:rFonts w:ascii="Avenir Next LT Pro" w:hAnsi="Avenir Next LT Pro" w:cs="Arial"/>
        </w:rPr>
      </w:pPr>
    </w:p>
    <w:p w14:paraId="66737B28" w14:textId="77777777" w:rsidR="000864F8" w:rsidRPr="00BD0655" w:rsidRDefault="000864F8" w:rsidP="00A678B6">
      <w:pPr>
        <w:spacing w:line="360" w:lineRule="auto"/>
        <w:rPr>
          <w:rFonts w:ascii="Avenir Next LT Pro" w:hAnsi="Avenir Next LT Pro" w:cs="Arial"/>
          <w:b/>
          <w:bCs/>
          <w:i/>
          <w:iCs/>
          <w:sz w:val="28"/>
          <w:szCs w:val="28"/>
        </w:rPr>
      </w:pPr>
    </w:p>
    <w:p w14:paraId="3F87654B" w14:textId="77777777" w:rsidR="00A678B6" w:rsidRPr="00BD0655" w:rsidRDefault="00A678B6" w:rsidP="00A678B6">
      <w:pPr>
        <w:spacing w:line="360" w:lineRule="auto"/>
        <w:rPr>
          <w:rFonts w:ascii="Avenir Next LT Pro" w:hAnsi="Avenir Next LT Pro" w:cs="Arial"/>
          <w:b/>
          <w:bCs/>
          <w:i/>
          <w:iCs/>
          <w:sz w:val="28"/>
          <w:szCs w:val="28"/>
        </w:rPr>
      </w:pPr>
    </w:p>
    <w:p w14:paraId="4845D460" w14:textId="77777777" w:rsidR="00A678B6" w:rsidRPr="00BD0655" w:rsidRDefault="00A678B6" w:rsidP="00A678B6">
      <w:pPr>
        <w:spacing w:line="360" w:lineRule="auto"/>
        <w:rPr>
          <w:rFonts w:ascii="Avenir Next LT Pro" w:hAnsi="Avenir Next LT Pro" w:cs="Arial"/>
          <w:b/>
          <w:bCs/>
          <w:i/>
          <w:iCs/>
          <w:sz w:val="28"/>
          <w:szCs w:val="28"/>
        </w:rPr>
      </w:pPr>
    </w:p>
    <w:p w14:paraId="39F13075" w14:textId="2CEF67DC" w:rsidR="00A678B6" w:rsidRPr="00BD0655" w:rsidRDefault="00A678B6" w:rsidP="00A678B6">
      <w:pPr>
        <w:spacing w:line="360" w:lineRule="auto"/>
        <w:rPr>
          <w:rFonts w:ascii="Avenir Next LT Pro" w:hAnsi="Avenir Next LT Pro" w:cs="Arial"/>
          <w:b/>
          <w:bCs/>
          <w:i/>
          <w:iCs/>
          <w:sz w:val="28"/>
          <w:szCs w:val="28"/>
        </w:rPr>
      </w:pPr>
      <w:r>
        <w:rPr>
          <w:rFonts w:ascii="Avenir Next LT Pro" w:hAnsi="Avenir Next LT Pro" w:cs="Arial"/>
          <w:b/>
          <w:bCs/>
          <w:i/>
          <w:iCs/>
          <w:sz w:val="28"/>
          <w:szCs w:val="28"/>
        </w:rPr>
        <w:t>CHAPTER 02</w:t>
      </w:r>
    </w:p>
    <w:p w14:paraId="74DCBA37" w14:textId="091AC804" w:rsidR="00A678B6" w:rsidRDefault="00661CDA" w:rsidP="00A678B6">
      <w:pPr>
        <w:rPr>
          <w:rFonts w:ascii="Avenir Next LT Pro" w:hAnsi="Avenir Next LT Pro" w:cs="Arial"/>
        </w:rPr>
      </w:pPr>
      <w:r w:rsidRPr="00661CDA">
        <w:rPr>
          <w:rFonts w:ascii="Avenir Next LT Pro" w:hAnsi="Avenir Next LT Pro" w:cs="Arial"/>
          <w:sz w:val="28"/>
          <w:szCs w:val="28"/>
        </w:rPr>
        <w:t>SEED (Socio-Ecological Energizing Device)</w:t>
      </w:r>
      <w:r w:rsidR="00A678B6" w:rsidRPr="00881CD1">
        <w:rPr>
          <w:rFonts w:ascii="Avenir Next LT Pro" w:hAnsi="Avenir Next LT Pro" w:cs="Arial"/>
          <w:sz w:val="28"/>
          <w:szCs w:val="28"/>
        </w:rPr>
        <w:t xml:space="preserve"> </w:t>
      </w:r>
      <w:r w:rsidRPr="00661CDA">
        <w:rPr>
          <w:rFonts w:ascii="Avenir Next LT Pro" w:hAnsi="Avenir Next LT Pro" w:cs="Arial"/>
          <w:sz w:val="28"/>
          <w:szCs w:val="28"/>
        </w:rPr>
        <w:t>Inventory</w:t>
      </w:r>
      <w:r w:rsidR="00A678B6">
        <w:rPr>
          <w:rFonts w:ascii="Avenir Next LT Pro" w:hAnsi="Avenir Next LT Pro" w:cs="Arial"/>
        </w:rPr>
        <w:br w:type="page"/>
      </w:r>
    </w:p>
    <w:p w14:paraId="11977B2D" w14:textId="33F575A2" w:rsidR="00A678B6" w:rsidRDefault="00F13098" w:rsidP="00A678B6">
      <w:pPr>
        <w:spacing w:line="360" w:lineRule="auto"/>
        <w:jc w:val="both"/>
        <w:rPr>
          <w:rFonts w:ascii="Avenir Next LT Pro" w:hAnsi="Avenir Next LT Pro" w:cs="Arial"/>
        </w:rPr>
      </w:pPr>
      <w:r w:rsidRPr="00F13098">
        <w:rPr>
          <w:rFonts w:ascii="Avenir Next LT Pro" w:hAnsi="Avenir Next LT Pro" w:cs="Arial"/>
          <w:b/>
          <w:bCs/>
        </w:rPr>
        <w:lastRenderedPageBreak/>
        <w:t>Food: Productive Landscape</w:t>
      </w:r>
    </w:p>
    <w:p w14:paraId="7B5D3606" w14:textId="215BE13D" w:rsidR="00A678B6" w:rsidRPr="008D6E89" w:rsidRDefault="00D31F01" w:rsidP="00A678B6">
      <w:pPr>
        <w:spacing w:line="360" w:lineRule="auto"/>
        <w:jc w:val="both"/>
        <w:rPr>
          <w:rFonts w:ascii="Avenir Next LT Pro" w:hAnsi="Avenir Next LT Pro" w:cs="Arial"/>
          <w:sz w:val="20"/>
          <w:szCs w:val="20"/>
        </w:rPr>
      </w:pPr>
      <w:r w:rsidRPr="008D6E89">
        <w:rPr>
          <w:rFonts w:ascii="Avenir Next LT Pro" w:hAnsi="Avenir Next LT Pro" w:cs="Arial"/>
          <w:sz w:val="20"/>
          <w:szCs w:val="20"/>
        </w:rPr>
        <w:t>To cultivate a community-driven productive landscape</w:t>
      </w:r>
      <w:r w:rsidR="00065C05" w:rsidRPr="008D6E89">
        <w:rPr>
          <w:rFonts w:ascii="Avenir Next LT Pro" w:hAnsi="Avenir Next LT Pro" w:cs="Arial"/>
          <w:sz w:val="20"/>
          <w:szCs w:val="20"/>
        </w:rPr>
        <w:t xml:space="preserve"> with regenerative farming</w:t>
      </w:r>
      <w:r w:rsidRPr="008D6E89">
        <w:rPr>
          <w:rFonts w:ascii="Avenir Next LT Pro" w:hAnsi="Avenir Next LT Pro" w:cs="Arial"/>
          <w:sz w:val="20"/>
          <w:szCs w:val="20"/>
        </w:rPr>
        <w:t xml:space="preserve"> and raise the awareness of food security, the proposal </w:t>
      </w:r>
      <w:r w:rsidR="00AB65A6" w:rsidRPr="008D6E89">
        <w:rPr>
          <w:rFonts w:ascii="Avenir Next LT Pro" w:hAnsi="Avenir Next LT Pro" w:cs="Arial"/>
          <w:sz w:val="20"/>
          <w:szCs w:val="20"/>
        </w:rPr>
        <w:t xml:space="preserve">advocates </w:t>
      </w:r>
      <w:r w:rsidR="00065C05" w:rsidRPr="008D6E89">
        <w:rPr>
          <w:rFonts w:ascii="Avenir Next LT Pro" w:hAnsi="Avenir Next LT Pro" w:cs="Arial"/>
          <w:sz w:val="20"/>
          <w:szCs w:val="20"/>
        </w:rPr>
        <w:t xml:space="preserve">for </w:t>
      </w:r>
      <w:r w:rsidR="00AB65A6" w:rsidRPr="008D6E89">
        <w:rPr>
          <w:rFonts w:ascii="Avenir Next LT Pro" w:hAnsi="Avenir Next LT Pro" w:cs="Arial"/>
          <w:sz w:val="20"/>
          <w:szCs w:val="20"/>
        </w:rPr>
        <w:t>better accessibility and self-grown food resources with minimal carbon footprint.</w:t>
      </w:r>
    </w:p>
    <w:p w14:paraId="41EE8BBA" w14:textId="77777777" w:rsidR="00A678B6" w:rsidRDefault="00A678B6" w:rsidP="00A678B6">
      <w:pPr>
        <w:spacing w:line="360" w:lineRule="auto"/>
        <w:jc w:val="both"/>
        <w:rPr>
          <w:rFonts w:ascii="Avenir Next LT Pro" w:hAnsi="Avenir Next LT Pro" w:cs="Arial"/>
        </w:rPr>
      </w:pPr>
    </w:p>
    <w:p w14:paraId="777328AC" w14:textId="5AC7471F" w:rsidR="00A678B6" w:rsidRDefault="00F13098" w:rsidP="00A678B6">
      <w:pPr>
        <w:spacing w:line="360" w:lineRule="auto"/>
        <w:jc w:val="both"/>
        <w:rPr>
          <w:rFonts w:ascii="Avenir Next LT Pro" w:hAnsi="Avenir Next LT Pro" w:cs="Arial"/>
        </w:rPr>
      </w:pPr>
      <w:r w:rsidRPr="00F13098">
        <w:rPr>
          <w:rFonts w:ascii="Avenir Next LT Pro" w:hAnsi="Avenir Next LT Pro" w:cs="Arial"/>
          <w:b/>
          <w:bCs/>
        </w:rPr>
        <w:t>Civic: Collective Participation</w:t>
      </w:r>
    </w:p>
    <w:p w14:paraId="5D857F46" w14:textId="043C7E3F" w:rsidR="00A678B6" w:rsidRPr="008D6E89" w:rsidRDefault="00AB65A6" w:rsidP="00A678B6">
      <w:pPr>
        <w:spacing w:line="360" w:lineRule="auto"/>
        <w:jc w:val="both"/>
        <w:rPr>
          <w:rFonts w:ascii="Avenir Next LT Pro" w:hAnsi="Avenir Next LT Pro" w:cs="Arial"/>
          <w:sz w:val="20"/>
          <w:szCs w:val="20"/>
        </w:rPr>
      </w:pPr>
      <w:r w:rsidRPr="008D6E89">
        <w:rPr>
          <w:rFonts w:ascii="Avenir Next LT Pro" w:hAnsi="Avenir Next LT Pro" w:cs="Arial"/>
          <w:sz w:val="20"/>
          <w:szCs w:val="20"/>
        </w:rPr>
        <w:t xml:space="preserve">Being a public park </w:t>
      </w:r>
      <w:r w:rsidR="00571D10" w:rsidRPr="008D6E89">
        <w:rPr>
          <w:rFonts w:ascii="Avenir Next LT Pro" w:hAnsi="Avenir Next LT Pro" w:cs="Arial"/>
          <w:sz w:val="20"/>
          <w:szCs w:val="20"/>
        </w:rPr>
        <w:t>and a horticultural festive show at the same time</w:t>
      </w:r>
      <w:r w:rsidRPr="008D6E89">
        <w:rPr>
          <w:rFonts w:ascii="Avenir Next LT Pro" w:hAnsi="Avenir Next LT Pro" w:cs="Arial"/>
          <w:sz w:val="20"/>
          <w:szCs w:val="20"/>
        </w:rPr>
        <w:t>, the blueprint is designed to be an inclusive platform to foster collectiveness, sense of belonging through a bottom-up process of participation.</w:t>
      </w:r>
    </w:p>
    <w:p w14:paraId="65709311" w14:textId="77777777" w:rsidR="00A678B6" w:rsidRPr="00BD0655" w:rsidRDefault="00A678B6" w:rsidP="00A678B6">
      <w:pPr>
        <w:spacing w:line="360" w:lineRule="auto"/>
        <w:jc w:val="both"/>
        <w:rPr>
          <w:rFonts w:ascii="Avenir Next LT Pro" w:hAnsi="Avenir Next LT Pro" w:cs="Arial"/>
        </w:rPr>
      </w:pPr>
    </w:p>
    <w:p w14:paraId="65270EB5" w14:textId="4D01ABAC" w:rsidR="00F13098" w:rsidRDefault="00F13098" w:rsidP="00F13098">
      <w:pPr>
        <w:spacing w:line="360" w:lineRule="auto"/>
        <w:jc w:val="both"/>
        <w:rPr>
          <w:rFonts w:ascii="Avenir Next LT Pro" w:hAnsi="Avenir Next LT Pro" w:cs="Arial"/>
        </w:rPr>
      </w:pPr>
      <w:r w:rsidRPr="00F13098">
        <w:rPr>
          <w:rFonts w:ascii="Avenir Next LT Pro" w:hAnsi="Avenir Next LT Pro" w:cs="Arial"/>
          <w:b/>
          <w:bCs/>
        </w:rPr>
        <w:t>Technology: Operative Implementation</w:t>
      </w:r>
    </w:p>
    <w:p w14:paraId="266C12F7" w14:textId="132AECEC" w:rsidR="00F13098" w:rsidRPr="008D6E89" w:rsidRDefault="00BB7CB0" w:rsidP="00F13098">
      <w:pPr>
        <w:spacing w:line="360" w:lineRule="auto"/>
        <w:jc w:val="both"/>
        <w:rPr>
          <w:rFonts w:ascii="Avenir Next LT Pro" w:hAnsi="Avenir Next LT Pro" w:cs="Arial"/>
          <w:sz w:val="20"/>
          <w:szCs w:val="20"/>
        </w:rPr>
      </w:pPr>
      <w:r w:rsidRPr="008D6E89">
        <w:rPr>
          <w:rFonts w:ascii="Avenir Next LT Pro" w:hAnsi="Avenir Next LT Pro" w:cs="Arial"/>
          <w:sz w:val="20"/>
          <w:szCs w:val="20"/>
        </w:rPr>
        <w:t>Tec</w:t>
      </w:r>
      <w:r w:rsidR="00523A6A" w:rsidRPr="008D6E89">
        <w:rPr>
          <w:rFonts w:ascii="Avenir Next LT Pro" w:hAnsi="Avenir Next LT Pro" w:cs="Arial"/>
          <w:sz w:val="20"/>
          <w:szCs w:val="20"/>
        </w:rPr>
        <w:t xml:space="preserve">hnological shift does not portray only infrastructural value, but also </w:t>
      </w:r>
      <w:r w:rsidR="0021410F" w:rsidRPr="008D6E89">
        <w:rPr>
          <w:rFonts w:ascii="Avenir Next LT Pro" w:hAnsi="Avenir Next LT Pro" w:cs="Arial"/>
          <w:sz w:val="20"/>
          <w:szCs w:val="20"/>
        </w:rPr>
        <w:t>fundamental enrichment to the landscape, assuring an optimal operation and implementation of the cycle of energy carousel.</w:t>
      </w:r>
    </w:p>
    <w:p w14:paraId="15A9D50B" w14:textId="77777777" w:rsidR="00F13098" w:rsidRDefault="00F13098" w:rsidP="006333FB">
      <w:pPr>
        <w:spacing w:line="360" w:lineRule="auto"/>
        <w:jc w:val="both"/>
        <w:rPr>
          <w:rFonts w:ascii="Avenir Next LT Pro" w:hAnsi="Avenir Next LT Pro" w:cs="Arial"/>
        </w:rPr>
      </w:pPr>
    </w:p>
    <w:p w14:paraId="112A62B2" w14:textId="7E1BCD0D" w:rsidR="00F13098" w:rsidRDefault="00F13098" w:rsidP="00F13098">
      <w:pPr>
        <w:spacing w:line="360" w:lineRule="auto"/>
        <w:jc w:val="both"/>
        <w:rPr>
          <w:rFonts w:ascii="Avenir Next LT Pro" w:hAnsi="Avenir Next LT Pro" w:cs="Arial"/>
        </w:rPr>
      </w:pPr>
      <w:r w:rsidRPr="00F13098">
        <w:rPr>
          <w:rFonts w:ascii="Avenir Next LT Pro" w:hAnsi="Avenir Next LT Pro" w:cs="Arial"/>
          <w:b/>
          <w:bCs/>
        </w:rPr>
        <w:t>Ecology: Environmental Stewardship</w:t>
      </w:r>
    </w:p>
    <w:p w14:paraId="22190D66" w14:textId="43816767" w:rsidR="00F13098" w:rsidRPr="008D6E89" w:rsidRDefault="0021410F" w:rsidP="00F13098">
      <w:pPr>
        <w:spacing w:line="360" w:lineRule="auto"/>
        <w:jc w:val="both"/>
        <w:rPr>
          <w:rFonts w:ascii="Avenir Next LT Pro" w:hAnsi="Avenir Next LT Pro" w:cs="Arial"/>
          <w:sz w:val="20"/>
          <w:szCs w:val="20"/>
        </w:rPr>
      </w:pPr>
      <w:r w:rsidRPr="008D6E89">
        <w:rPr>
          <w:rFonts w:ascii="Avenir Next LT Pro" w:hAnsi="Avenir Next LT Pro" w:cs="Arial"/>
          <w:sz w:val="20"/>
          <w:szCs w:val="20"/>
        </w:rPr>
        <w:t>From</w:t>
      </w:r>
      <w:r w:rsidR="003A5CA6" w:rsidRPr="008D6E89">
        <w:rPr>
          <w:rFonts w:ascii="Avenir Next LT Pro" w:hAnsi="Avenir Next LT Pro" w:cs="Arial"/>
          <w:sz w:val="20"/>
          <w:szCs w:val="20"/>
        </w:rPr>
        <w:t xml:space="preserve"> </w:t>
      </w:r>
      <w:r w:rsidRPr="008D6E89">
        <w:rPr>
          <w:rFonts w:ascii="Avenir Next LT Pro" w:hAnsi="Avenir Next LT Pro" w:cs="Arial"/>
          <w:sz w:val="20"/>
          <w:szCs w:val="20"/>
        </w:rPr>
        <w:t xml:space="preserve">human-centric notion </w:t>
      </w:r>
      <w:r w:rsidR="003A5CA6" w:rsidRPr="008D6E89">
        <w:rPr>
          <w:rFonts w:ascii="Avenir Next LT Pro" w:hAnsi="Avenir Next LT Pro" w:cs="Arial"/>
          <w:sz w:val="20"/>
          <w:szCs w:val="20"/>
        </w:rPr>
        <w:t xml:space="preserve">towards coexistence of lives, the </w:t>
      </w:r>
      <w:r w:rsidR="00065C05" w:rsidRPr="008D6E89">
        <w:rPr>
          <w:rFonts w:ascii="Avenir Next LT Pro" w:hAnsi="Avenir Next LT Pro" w:cs="Arial"/>
          <w:sz w:val="20"/>
          <w:szCs w:val="20"/>
        </w:rPr>
        <w:t>proposal</w:t>
      </w:r>
      <w:r w:rsidR="003A5CA6" w:rsidRPr="008D6E89">
        <w:rPr>
          <w:rFonts w:ascii="Avenir Next LT Pro" w:hAnsi="Avenir Next LT Pro" w:cs="Arial"/>
          <w:sz w:val="20"/>
          <w:szCs w:val="20"/>
        </w:rPr>
        <w:t xml:space="preserve"> comprises ecological components for other wildlife and natural entities to uphold </w:t>
      </w:r>
      <w:r w:rsidR="00A87D9C" w:rsidRPr="008D6E89">
        <w:rPr>
          <w:rFonts w:ascii="Avenir Next LT Pro" w:hAnsi="Avenir Next LT Pro" w:cs="Arial"/>
          <w:sz w:val="20"/>
          <w:szCs w:val="20"/>
        </w:rPr>
        <w:t xml:space="preserve">and enrich </w:t>
      </w:r>
      <w:r w:rsidR="003A5CA6" w:rsidRPr="008D6E89">
        <w:rPr>
          <w:rFonts w:ascii="Avenir Next LT Pro" w:hAnsi="Avenir Next LT Pro" w:cs="Arial"/>
          <w:sz w:val="20"/>
          <w:szCs w:val="20"/>
        </w:rPr>
        <w:t>a mutual</w:t>
      </w:r>
      <w:r w:rsidR="00A87D9C" w:rsidRPr="008D6E89">
        <w:rPr>
          <w:rFonts w:ascii="Avenir Next LT Pro" w:hAnsi="Avenir Next LT Pro" w:cs="Arial"/>
          <w:sz w:val="20"/>
          <w:szCs w:val="20"/>
        </w:rPr>
        <w:t>,</w:t>
      </w:r>
      <w:r w:rsidR="003A5CA6" w:rsidRPr="008D6E89">
        <w:rPr>
          <w:rFonts w:ascii="Avenir Next LT Pro" w:hAnsi="Avenir Next LT Pro" w:cs="Arial"/>
          <w:sz w:val="20"/>
          <w:szCs w:val="20"/>
        </w:rPr>
        <w:t xml:space="preserve"> balanced</w:t>
      </w:r>
      <w:r w:rsidR="00A87D9C" w:rsidRPr="008D6E89">
        <w:rPr>
          <w:rFonts w:ascii="Avenir Next LT Pro" w:hAnsi="Avenir Next LT Pro" w:cs="Arial"/>
          <w:sz w:val="20"/>
          <w:szCs w:val="20"/>
        </w:rPr>
        <w:t xml:space="preserve"> yet heterogenous </w:t>
      </w:r>
      <w:r w:rsidR="003A5CA6" w:rsidRPr="008D6E89">
        <w:rPr>
          <w:rFonts w:ascii="Avenir Next LT Pro" w:hAnsi="Avenir Next LT Pro" w:cs="Arial"/>
          <w:sz w:val="20"/>
          <w:szCs w:val="20"/>
        </w:rPr>
        <w:t>stewardship of environment.</w:t>
      </w:r>
    </w:p>
    <w:p w14:paraId="0CD5BFA8" w14:textId="77777777" w:rsidR="006C38DC" w:rsidRDefault="006C38DC">
      <w:pPr>
        <w:rPr>
          <w:rFonts w:ascii="Avenir Next LT Pro" w:hAnsi="Avenir Next LT Pro" w:cs="Arial"/>
        </w:rPr>
      </w:pPr>
    </w:p>
    <w:p w14:paraId="7B62D39A" w14:textId="77777777" w:rsidR="006C38DC" w:rsidRDefault="006C38DC">
      <w:pPr>
        <w:rPr>
          <w:rFonts w:ascii="Avenir Next LT Pro" w:hAnsi="Avenir Next LT Pro" w:cs="Arial"/>
        </w:rPr>
      </w:pPr>
      <w:r>
        <w:rPr>
          <w:rFonts w:ascii="Avenir Next LT Pro" w:hAnsi="Avenir Next LT Pro" w:cs="Arial"/>
        </w:rPr>
        <w:br w:type="page"/>
      </w:r>
    </w:p>
    <w:p w14:paraId="125F96C4" w14:textId="00ACF1C9" w:rsidR="006C38DC" w:rsidRDefault="006C38DC">
      <w:pPr>
        <w:rPr>
          <w:rFonts w:ascii="Avenir Next LT Pro" w:hAnsi="Avenir Next LT Pro" w:cs="Arial"/>
        </w:rPr>
      </w:pPr>
      <w:r>
        <w:rPr>
          <w:rFonts w:ascii="Avenir Next LT Pro" w:hAnsi="Avenir Next LT Pro" w:cs="Arial"/>
          <w:noProof/>
        </w:rPr>
        <w:lastRenderedPageBreak/>
        <w:drawing>
          <wp:anchor distT="0" distB="0" distL="114300" distR="114300" simplePos="0" relativeHeight="251674624" behindDoc="0" locked="0" layoutInCell="1" allowOverlap="1" wp14:anchorId="1A882F6A" wp14:editId="588508D6">
            <wp:simplePos x="0" y="0"/>
            <wp:positionH relativeFrom="page">
              <wp:align>left</wp:align>
            </wp:positionH>
            <wp:positionV relativeFrom="paragraph">
              <wp:posOffset>548</wp:posOffset>
            </wp:positionV>
            <wp:extent cx="10865504" cy="8243132"/>
            <wp:effectExtent l="0" t="0" r="0" b="571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27113"/>
                    <a:stretch/>
                  </pic:blipFill>
                  <pic:spPr bwMode="auto">
                    <a:xfrm>
                      <a:off x="0" y="0"/>
                      <a:ext cx="10865504" cy="82431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34476" w14:textId="05C45888" w:rsidR="006C38DC" w:rsidRDefault="006C38DC">
      <w:pPr>
        <w:rPr>
          <w:rFonts w:ascii="Avenir Next LT Pro" w:hAnsi="Avenir Next LT Pro" w:cs="Arial"/>
        </w:rPr>
      </w:pPr>
      <w:r>
        <w:rPr>
          <w:rFonts w:ascii="Avenir Next LT Pro" w:hAnsi="Avenir Next LT Pro" w:cs="Arial"/>
          <w:noProof/>
        </w:rPr>
        <w:lastRenderedPageBreak/>
        <w:drawing>
          <wp:anchor distT="0" distB="0" distL="114300" distR="114300" simplePos="0" relativeHeight="251676672" behindDoc="0" locked="0" layoutInCell="1" allowOverlap="1" wp14:anchorId="35FEB33B" wp14:editId="0C5B4FBC">
            <wp:simplePos x="0" y="0"/>
            <wp:positionH relativeFrom="page">
              <wp:align>left</wp:align>
            </wp:positionH>
            <wp:positionV relativeFrom="paragraph">
              <wp:posOffset>0</wp:posOffset>
            </wp:positionV>
            <wp:extent cx="10865504" cy="8243132"/>
            <wp:effectExtent l="0" t="0" r="0" b="571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r="-99661"/>
                    <a:stretch/>
                  </pic:blipFill>
                  <pic:spPr bwMode="auto">
                    <a:xfrm>
                      <a:off x="0" y="0"/>
                      <a:ext cx="10865504" cy="82431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LT Pro" w:hAnsi="Avenir Next LT Pro" w:cs="Arial"/>
        </w:rPr>
        <w:br w:type="page"/>
      </w:r>
    </w:p>
    <w:p w14:paraId="52BF734B" w14:textId="6AC1BC20" w:rsidR="000A6B97" w:rsidRDefault="006C38DC">
      <w:pPr>
        <w:rPr>
          <w:rFonts w:ascii="Avenir Next LT Pro" w:hAnsi="Avenir Next LT Pro" w:cs="Arial"/>
        </w:rPr>
      </w:pPr>
      <w:r w:rsidRPr="007B1420">
        <w:rPr>
          <w:rFonts w:ascii="Avenir Next LT Pro" w:hAnsi="Avenir Next LT Pro" w:cs="Arial"/>
          <w:b/>
          <w:bCs/>
          <w:i/>
          <w:iCs/>
          <w:noProof/>
          <w:sz w:val="28"/>
          <w:szCs w:val="28"/>
        </w:rPr>
        <w:lastRenderedPageBreak/>
        <mc:AlternateContent>
          <mc:Choice Requires="wps">
            <w:drawing>
              <wp:anchor distT="45720" distB="45720" distL="114300" distR="114300" simplePos="0" relativeHeight="251679744" behindDoc="0" locked="0" layoutInCell="1" allowOverlap="1" wp14:anchorId="45F0BCAC" wp14:editId="293E8C6D">
                <wp:simplePos x="0" y="0"/>
                <wp:positionH relativeFrom="margin">
                  <wp:align>right</wp:align>
                </wp:positionH>
                <wp:positionV relativeFrom="paragraph">
                  <wp:posOffset>6446586</wp:posOffset>
                </wp:positionV>
                <wp:extent cx="367284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404620"/>
                        </a:xfrm>
                        <a:prstGeom prst="rect">
                          <a:avLst/>
                        </a:prstGeom>
                        <a:noFill/>
                        <a:ln w="9525">
                          <a:noFill/>
                          <a:miter lim="800000"/>
                          <a:headEnd/>
                          <a:tailEnd/>
                        </a:ln>
                      </wps:spPr>
                      <wps:txbx>
                        <w:txbxContent>
                          <w:p w14:paraId="554C6BE6" w14:textId="60B67A43" w:rsidR="006C38DC" w:rsidRPr="007B1420" w:rsidRDefault="006C38DC" w:rsidP="006C38DC">
                            <w:pPr>
                              <w:jc w:val="both"/>
                              <w:rPr>
                                <w:sz w:val="20"/>
                                <w:szCs w:val="20"/>
                              </w:rPr>
                            </w:pPr>
                            <w:r w:rsidRPr="006C38DC">
                              <w:rPr>
                                <w:rFonts w:ascii="Avenir Next LT Pro" w:hAnsi="Avenir Next LT Pro" w:cs="Arial"/>
                                <w:sz w:val="20"/>
                                <w:szCs w:val="20"/>
                              </w:rPr>
                              <w:t>A productive landscape is pioneered naturally through the communal horticultural activities, with a tactile experience where the moisturizing mist comes from the recycle tubes and sunlight diffused through the polycarbonate panels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F0BCAC" id="_x0000_s1028" type="#_x0000_t202" style="position:absolute;margin-left:238pt;margin-top:507.6pt;width:289.2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3P/gEAANUDAAAOAAAAZHJzL2Uyb0RvYy54bWysU11v2yAUfZ+0/4B4X+x4SZpaIVXXLtOk&#10;7kNq9wMIxjEacBmQ2Nmv3wWnabS9VfMDAq7vufece1jdDEaTg/RBgWV0OikpkVZAo+yO0R9Pm3dL&#10;SkLktuEarGT0KAO9Wb99s+pdLSvoQDfSEwSxoe4do12Mri6KIDppeJiAkxaDLXjDIx79rmg87xHd&#10;6KIqy0XRg2+cByFDwNv7MUjXGb9tpYjf2jbISDSj2FvMq8/rNq3FesXrneeuU+LUBn9FF4Yri0XP&#10;UPc8crL36h8oo4SHAG2cCDAFtK0SMnNANtPyLzaPHXcyc0FxgjvLFP4frPh6eHTfPYnDBxhwgJlE&#10;cA8gfgZi4a7jdidvvYe+k7zBwtMkWdG7UJ9Sk9ShDglk23+BBofM9xEy0NB6k1RBngTRcQDHs+hy&#10;iETg5fvFVbWcYUhgbDorZ4sqj6Xg9XO68yF+kmBI2jDqcaoZnh8eQkzt8Pr5l1TNwkZpnSerLekZ&#10;vZ5X85xwETEqovG0Mowuy/SNVkgsP9omJ0eu9LjHAtqeaCemI+c4bAeiGkarlJtU2EJzRB08jD7D&#10;d4GbDvxvSnr0GKPh1557SYn+bFHL6+ksEY/5MJtfIXHiLyPbywi3AqEYjZSM27uYjZwoB3eLmm9U&#10;VuOlk1PL6J0s0snnyZyX5/zXy2tc/wEAAP//AwBQSwMEFAAGAAgAAAAhAGycCU7eAAAACgEAAA8A&#10;AABkcnMvZG93bnJldi54bWxMj81OwzAQhO9IvIO1SNyo3dA/hThVhdpypJSIsxu7SdR4bdluGt6e&#10;5QTHnRnNflOsR9uzwYTYOZQwnQhgBmunO2wkVJ+7pxWwmBRq1Ts0Er5NhHV5f1eoXLsbfpjhmBpG&#10;JRhzJaFNyeecx7o1VsWJ8wbJO7tgVaIzNFwHdaNy2/NMiAW3qkP60CpvXltTX45XK8Env1++hffD&#10;ZrsbRPW1r7Ku2Ur5+DBuXoAlM6a/MPziEzqUxHRyV9SR9RJoSCJVTOcZMPLny9UM2Imk7HkxA14W&#10;/P+E8gcAAP//AwBQSwECLQAUAAYACAAAACEAtoM4kv4AAADhAQAAEwAAAAAAAAAAAAAAAAAAAAAA&#10;W0NvbnRlbnRfVHlwZXNdLnhtbFBLAQItABQABgAIAAAAIQA4/SH/1gAAAJQBAAALAAAAAAAAAAAA&#10;AAAAAC8BAABfcmVscy8ucmVsc1BLAQItABQABgAIAAAAIQBFUA3P/gEAANUDAAAOAAAAAAAAAAAA&#10;AAAAAC4CAABkcnMvZTJvRG9jLnhtbFBLAQItABQABgAIAAAAIQBsnAlO3gAAAAoBAAAPAAAAAAAA&#10;AAAAAAAAAFgEAABkcnMvZG93bnJldi54bWxQSwUGAAAAAAQABADzAAAAYwUAAAAA&#10;" filled="f" stroked="f">
                <v:textbox style="mso-fit-shape-to-text:t">
                  <w:txbxContent>
                    <w:p w14:paraId="554C6BE6" w14:textId="60B67A43" w:rsidR="006C38DC" w:rsidRPr="007B1420" w:rsidRDefault="006C38DC" w:rsidP="006C38DC">
                      <w:pPr>
                        <w:jc w:val="both"/>
                        <w:rPr>
                          <w:sz w:val="20"/>
                          <w:szCs w:val="20"/>
                        </w:rPr>
                      </w:pPr>
                      <w:r w:rsidRPr="006C38DC">
                        <w:rPr>
                          <w:rFonts w:ascii="Avenir Next LT Pro" w:hAnsi="Avenir Next LT Pro" w:cs="Arial"/>
                          <w:sz w:val="20"/>
                          <w:szCs w:val="20"/>
                        </w:rPr>
                        <w:t>A productive landscape is pioneered naturally through the communal horticultural activities, with a tactile experience where the moisturizing mist comes from the recycle tubes and sunlight diffused through the polycarbonate panels</w:t>
                      </w:r>
                    </w:p>
                  </w:txbxContent>
                </v:textbox>
                <w10:wrap type="square" anchorx="margin"/>
              </v:shape>
            </w:pict>
          </mc:Fallback>
        </mc:AlternateContent>
      </w:r>
      <w:r>
        <w:rPr>
          <w:rFonts w:ascii="Avenir Next LT Pro" w:hAnsi="Avenir Next LT Pro" w:cs="Arial"/>
          <w:noProof/>
        </w:rPr>
        <w:drawing>
          <wp:anchor distT="0" distB="0" distL="114300" distR="114300" simplePos="0" relativeHeight="251677696" behindDoc="0" locked="0" layoutInCell="1" allowOverlap="1" wp14:anchorId="7C54EDE8" wp14:editId="5F9DF5B5">
            <wp:simplePos x="0" y="0"/>
            <wp:positionH relativeFrom="page">
              <wp:align>right</wp:align>
            </wp:positionH>
            <wp:positionV relativeFrom="paragraph">
              <wp:posOffset>1828800</wp:posOffset>
            </wp:positionV>
            <wp:extent cx="7772400" cy="4547235"/>
            <wp:effectExtent l="0" t="0" r="0" b="571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772400" cy="454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DF8">
        <w:rPr>
          <w:rFonts w:ascii="Avenir Next LT Pro" w:hAnsi="Avenir Next LT Pro" w:cs="Arial"/>
        </w:rPr>
        <w:br w:type="page"/>
      </w:r>
    </w:p>
    <w:p w14:paraId="255B00D4" w14:textId="4F816C51" w:rsidR="000A6B97" w:rsidRDefault="008D6E89">
      <w:pPr>
        <w:rPr>
          <w:rFonts w:ascii="Avenir Next LT Pro" w:hAnsi="Avenir Next LT Pro" w:cs="Arial"/>
        </w:rPr>
      </w:pPr>
      <w:r w:rsidRPr="007B1420">
        <w:rPr>
          <w:rFonts w:ascii="Avenir Next LT Pro" w:hAnsi="Avenir Next LT Pro" w:cs="Arial"/>
          <w:b/>
          <w:bCs/>
          <w:i/>
          <w:iCs/>
          <w:noProof/>
          <w:sz w:val="28"/>
          <w:szCs w:val="28"/>
        </w:rPr>
        <w:lastRenderedPageBreak/>
        <mc:AlternateContent>
          <mc:Choice Requires="wps">
            <w:drawing>
              <wp:anchor distT="45720" distB="45720" distL="114300" distR="114300" simplePos="0" relativeHeight="251685888" behindDoc="0" locked="0" layoutInCell="1" allowOverlap="1" wp14:anchorId="33252C74" wp14:editId="5C947654">
                <wp:simplePos x="0" y="0"/>
                <wp:positionH relativeFrom="margin">
                  <wp:align>left</wp:align>
                </wp:positionH>
                <wp:positionV relativeFrom="paragraph">
                  <wp:posOffset>7356105</wp:posOffset>
                </wp:positionV>
                <wp:extent cx="4448810" cy="65468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10" cy="654685"/>
                        </a:xfrm>
                        <a:prstGeom prst="rect">
                          <a:avLst/>
                        </a:prstGeom>
                        <a:noFill/>
                        <a:ln w="9525">
                          <a:noFill/>
                          <a:miter lim="800000"/>
                          <a:headEnd/>
                          <a:tailEnd/>
                        </a:ln>
                      </wps:spPr>
                      <wps:txbx>
                        <w:txbxContent>
                          <w:p w14:paraId="62F2F105" w14:textId="38DA001D" w:rsidR="008D6E89" w:rsidRPr="007B1420" w:rsidRDefault="00BC2007" w:rsidP="000A6B97">
                            <w:pPr>
                              <w:jc w:val="both"/>
                              <w:rPr>
                                <w:sz w:val="20"/>
                                <w:szCs w:val="20"/>
                              </w:rPr>
                            </w:pPr>
                            <w:r w:rsidRPr="00BC2007">
                              <w:rPr>
                                <w:rFonts w:ascii="Avenir Next LT Pro" w:hAnsi="Avenir Next LT Pro" w:cs="Arial"/>
                                <w:sz w:val="20"/>
                                <w:szCs w:val="20"/>
                              </w:rPr>
                              <w:t>Infill of Farmers’ Emporium within the U-Halle building gives a second life as a community-centric place populated by socioeconomic activities, encouraging the conscious to inhabit again on even ruined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52C74" id="_x0000_s1029" type="#_x0000_t202" style="position:absolute;margin-left:0;margin-top:579.2pt;width:350.3pt;height:51.5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k/AEAANQDAAAOAAAAZHJzL2Uyb0RvYy54bWysU9uO2yAQfa/Uf0C8N45TO81aIavtbreq&#10;tL1I234AwThGBYYCiZ1+/Q44m43at6p+QMB4zsw5c1hfj0aTg/RBgWW0nM0pkVZAq+yO0R/f79+s&#10;KAmR25ZrsJLRowz0evP61XpwjVxAD7qVniCIDc3gGO1jdE1RBNFLw8MMnLQY7MAbHvHod0Xr+YDo&#10;RheL+XxZDOBb50HIEPD2bgrSTcbvOini164LMhLNKPYW8+rzuk1rsVnzZue565U4tcH/oQvDlcWi&#10;Z6g7HjnZe/UXlFHCQ4AuzgSYArpOCZk5IJty/gebx547mbmgOMGdZQr/D1Z8OTy6b57E8T2MOMBM&#10;IrgHED8DsXDbc7uTN97D0EveYuEySVYMLjSn1CR1aEIC2Q6focUh832EDDR23iRVkCdBdBzA8Sy6&#10;HCMReFlV1WpVYkhgbFlXy1WdS/DmOdv5ED9KMCRtGPU41IzODw8hpm548/xLKmbhXmmdB6stGRi9&#10;qhd1TriIGBXRd1oZRlfz9E1OSCQ/2DYnR670tMcC2p5YJ6IT5ThuR6JaRt+m3CTCFtojyuBhshk+&#10;C9z04H9TMqDFGA2/9txLSvQni1JelVWVPJkPVf1ugQd/GdleRrgVCMVopGTa3sbs44nyDUreqazG&#10;SyenltE6WaSTzZM3L8/5r5fHuHkCAAD//wMAUEsDBBQABgAIAAAAIQCUU2V23QAAAAoBAAAPAAAA&#10;ZHJzL2Rvd25yZXYueG1sTI/NTsMwEITvSLyDtUjc6DpVU0qIUyEQVxDlR+LmxtskIl5HsduEt2c5&#10;wXFnVjPflNvZ9+pEY+wCG8gWGhRxHVzHjYG318erDaiYLDvbByYD3xRhW52flbZwYeIXOu1SoySE&#10;Y2ENtCkNBWKsW/I2LsJALN4hjN4mOccG3WgnCfc9LrVeo7cdS0NrB7pvqf7aHb2B96fD58dKPzcP&#10;Ph+mMGtkf4PGXF7Md7egEs3p7xl+8QUdKmHahyO7qHoDMiSJmuWbFSjxr6UN1F6k5TrLAasS/0+o&#10;fgAAAP//AwBQSwECLQAUAAYACAAAACEAtoM4kv4AAADhAQAAEwAAAAAAAAAAAAAAAAAAAAAAW0Nv&#10;bnRlbnRfVHlwZXNdLnhtbFBLAQItABQABgAIAAAAIQA4/SH/1gAAAJQBAAALAAAAAAAAAAAAAAAA&#10;AC8BAABfcmVscy8ucmVsc1BLAQItABQABgAIAAAAIQAvE+ck/AEAANQDAAAOAAAAAAAAAAAAAAAA&#10;AC4CAABkcnMvZTJvRG9jLnhtbFBLAQItABQABgAIAAAAIQCUU2V23QAAAAoBAAAPAAAAAAAAAAAA&#10;AAAAAFYEAABkcnMvZG93bnJldi54bWxQSwUGAAAAAAQABADzAAAAYAUAAAAA&#10;" filled="f" stroked="f">
                <v:textbox>
                  <w:txbxContent>
                    <w:p w14:paraId="62F2F105" w14:textId="38DA001D" w:rsidR="008D6E89" w:rsidRPr="007B1420" w:rsidRDefault="00BC2007" w:rsidP="000A6B97">
                      <w:pPr>
                        <w:jc w:val="both"/>
                        <w:rPr>
                          <w:sz w:val="20"/>
                          <w:szCs w:val="20"/>
                        </w:rPr>
                      </w:pPr>
                      <w:r w:rsidRPr="00BC2007">
                        <w:rPr>
                          <w:rFonts w:ascii="Avenir Next LT Pro" w:hAnsi="Avenir Next LT Pro" w:cs="Arial"/>
                          <w:sz w:val="20"/>
                          <w:szCs w:val="20"/>
                        </w:rPr>
                        <w:t>Infill of Farmers’ Emporium within the U-Halle building gives a second life as a community-centric place populated by socioeconomic activities, encouraging the conscious to inhabit again on even ruined buildings.</w:t>
                      </w:r>
                    </w:p>
                  </w:txbxContent>
                </v:textbox>
                <w10:wrap type="square" anchorx="margin"/>
              </v:shape>
            </w:pict>
          </mc:Fallback>
        </mc:AlternateContent>
      </w:r>
      <w:r>
        <w:rPr>
          <w:rFonts w:ascii="Avenir Next LT Pro" w:hAnsi="Avenir Next LT Pro" w:cs="Arial"/>
          <w:noProof/>
        </w:rPr>
        <w:drawing>
          <wp:anchor distT="0" distB="0" distL="114300" distR="114300" simplePos="0" relativeHeight="251681792" behindDoc="0" locked="0" layoutInCell="1" allowOverlap="1" wp14:anchorId="351E27C2" wp14:editId="19B6E742">
            <wp:simplePos x="0" y="0"/>
            <wp:positionH relativeFrom="margin">
              <wp:align>right</wp:align>
            </wp:positionH>
            <wp:positionV relativeFrom="paragraph">
              <wp:posOffset>4038429</wp:posOffset>
            </wp:positionV>
            <wp:extent cx="5943600" cy="331697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943600" cy="3316975"/>
                    </a:xfrm>
                    <a:prstGeom prst="rect">
                      <a:avLst/>
                    </a:prstGeom>
                    <a:noFill/>
                    <a:ln>
                      <a:noFill/>
                    </a:ln>
                    <a:extLst>
                      <a:ext uri="{53640926-AAD7-44D8-BBD7-CCE9431645EC}">
                        <a14:shadowObscured xmlns:a14="http://schemas.microsoft.com/office/drawing/2010/main"/>
                      </a:ext>
                    </a:extLst>
                  </pic:spPr>
                </pic:pic>
              </a:graphicData>
            </a:graphic>
          </wp:anchor>
        </w:drawing>
      </w:r>
      <w:r w:rsidRPr="007B1420">
        <w:rPr>
          <w:rFonts w:ascii="Avenir Next LT Pro" w:hAnsi="Avenir Next LT Pro" w:cs="Arial"/>
          <w:b/>
          <w:bCs/>
          <w:i/>
          <w:iCs/>
          <w:noProof/>
          <w:sz w:val="28"/>
          <w:szCs w:val="28"/>
        </w:rPr>
        <mc:AlternateContent>
          <mc:Choice Requires="wps">
            <w:drawing>
              <wp:anchor distT="45720" distB="45720" distL="114300" distR="114300" simplePos="0" relativeHeight="251683840" behindDoc="0" locked="0" layoutInCell="1" allowOverlap="1" wp14:anchorId="540AAB48" wp14:editId="6A301DDB">
                <wp:simplePos x="0" y="0"/>
                <wp:positionH relativeFrom="margin">
                  <wp:align>right</wp:align>
                </wp:positionH>
                <wp:positionV relativeFrom="paragraph">
                  <wp:posOffset>450186</wp:posOffset>
                </wp:positionV>
                <wp:extent cx="1909445" cy="1882775"/>
                <wp:effectExtent l="0" t="0" r="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882775"/>
                        </a:xfrm>
                        <a:prstGeom prst="rect">
                          <a:avLst/>
                        </a:prstGeom>
                        <a:noFill/>
                        <a:ln w="9525">
                          <a:noFill/>
                          <a:miter lim="800000"/>
                          <a:headEnd/>
                          <a:tailEnd/>
                        </a:ln>
                      </wps:spPr>
                      <wps:txbx>
                        <w:txbxContent>
                          <w:p w14:paraId="3A42F12A" w14:textId="4A8DD834" w:rsidR="000A6B97" w:rsidRPr="007B1420" w:rsidRDefault="008D6E89" w:rsidP="000A6B97">
                            <w:pPr>
                              <w:jc w:val="both"/>
                              <w:rPr>
                                <w:sz w:val="20"/>
                                <w:szCs w:val="20"/>
                              </w:rPr>
                            </w:pPr>
                            <w:r w:rsidRPr="008D6E89">
                              <w:rPr>
                                <w:rFonts w:ascii="Avenir Next LT Pro" w:hAnsi="Avenir Next LT Pro" w:cs="Arial"/>
                                <w:sz w:val="20"/>
                                <w:szCs w:val="20"/>
                              </w:rPr>
                              <w:t>The bioswale is not only a filtration channel for water resources, but also becomes a wildlife sanctuary with the birdhouses and bee towers which helps pollinate the biodiversity of 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AAB48" id="_x0000_s1030" type="#_x0000_t202" style="position:absolute;margin-left:99.15pt;margin-top:35.45pt;width:150.35pt;height:148.2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re/AEAANUDAAAOAAAAZHJzL2Uyb0RvYy54bWysU9uO2yAQfa/Uf0C8N3Yip0mskNV2t1tV&#10;2l6kbT+AYByjAkOBxE6/vgP2ZqP2raofEHiYM3POHLY3g9HkJH1QYBmdz0pKpBXQKHtg9Pu3hzdr&#10;SkLktuEarGT0LAO92b1+te1dLRfQgW6kJwhiQ907RrsYXV0UQXTS8DADJy0GW/CGRzz6Q9F43iO6&#10;0cWiLN8WPfjGeRAyBPx7PwbpLuO3rRTxS9sGGYlmFHuLefV53ae12G15ffDcdUpMbfB/6MJwZbHo&#10;BeqeR06OXv0FZZTwEKCNMwGmgLZVQmYOyGZe/sHmqeNOZi4oTnAXmcL/gxWfT0/uqydxeAcDDjCT&#10;CO4RxI9ALNx13B7krffQd5I3WHieJCt6F+opNUkd6pBA9v0naHDI/BghAw2tN0kV5EkQHQdwvogu&#10;h0hEKrkpN1W1pERgbL5eL1arZa7B6+d050P8IMGQtGHU41QzPD89hpja4fXzlVTNwoPSOk9WW9Iz&#10;ulkuljnhKmJURONpZRhdl+kbrZBYvrdNTo5c6XGPBbSdaCemI+c47AeiGkarlJtU2ENzRh08jD7D&#10;d4GbDvwvSnr0GKPh55F7SYn+aFHLzbyqkinzoVquFnjw15H9dYRbgVCMRkrG7V3MRh4p36Lmrcpq&#10;vHQytYzeySJNPk/mvD7nWy+vcfcbAAD//wMAUEsDBBQABgAIAAAAIQC0blKV3AAAAAcBAAAPAAAA&#10;ZHJzL2Rvd25yZXYueG1sTI/BTsMwEETvSPyDtUjcqA2Upg3ZVAjEFdQClbi58TaJiNdR7Dbh71lO&#10;cNvRjGbeFuvJd+pEQ2wDI1zPDCjiKriWa4T3t+erJaiYLDvbBSaEb4qwLs/PCpu7MPKGTttUKynh&#10;mFuEJqU+1zpWDXkbZ6EnFu8QBm+TyKHWbrCjlPtO3xiz0N62LAuN7emxoepre/QIHy+Hz93cvNZP&#10;/q4fw2Q0+5VGvLyYHu5BJZrSXxh+8QUdSmHahyO7qDoEeSQhZGYFStxbYzJQezkW2Rx0Wej//OUP&#10;AAAA//8DAFBLAQItABQABgAIAAAAIQC2gziS/gAAAOEBAAATAAAAAAAAAAAAAAAAAAAAAABbQ29u&#10;dGVudF9UeXBlc10ueG1sUEsBAi0AFAAGAAgAAAAhADj9If/WAAAAlAEAAAsAAAAAAAAAAAAAAAAA&#10;LwEAAF9yZWxzLy5yZWxzUEsBAi0AFAAGAAgAAAAhAPLZ2t78AQAA1QMAAA4AAAAAAAAAAAAAAAAA&#10;LgIAAGRycy9lMm9Eb2MueG1sUEsBAi0AFAAGAAgAAAAhALRuUpXcAAAABwEAAA8AAAAAAAAAAAAA&#10;AAAAVgQAAGRycy9kb3ducmV2LnhtbFBLBQYAAAAABAAEAPMAAABfBQAAAAA=&#10;" filled="f" stroked="f">
                <v:textbox>
                  <w:txbxContent>
                    <w:p w14:paraId="3A42F12A" w14:textId="4A8DD834" w:rsidR="000A6B97" w:rsidRPr="007B1420" w:rsidRDefault="008D6E89" w:rsidP="000A6B97">
                      <w:pPr>
                        <w:jc w:val="both"/>
                        <w:rPr>
                          <w:sz w:val="20"/>
                          <w:szCs w:val="20"/>
                        </w:rPr>
                      </w:pPr>
                      <w:r w:rsidRPr="008D6E89">
                        <w:rPr>
                          <w:rFonts w:ascii="Avenir Next LT Pro" w:hAnsi="Avenir Next LT Pro" w:cs="Arial"/>
                          <w:sz w:val="20"/>
                          <w:szCs w:val="20"/>
                        </w:rPr>
                        <w:t>The bioswale is not only a filtration channel for water resources, but also becomes a wildlife sanctuary with the birdhouses and bee towers which helps pollinate the biodiversity of plants.</w:t>
                      </w:r>
                    </w:p>
                  </w:txbxContent>
                </v:textbox>
                <w10:wrap type="square" anchorx="margin"/>
              </v:shape>
            </w:pict>
          </mc:Fallback>
        </mc:AlternateContent>
      </w:r>
      <w:r>
        <w:rPr>
          <w:rFonts w:ascii="Avenir Next LT Pro" w:hAnsi="Avenir Next LT Pro" w:cs="Arial"/>
          <w:noProof/>
        </w:rPr>
        <w:drawing>
          <wp:anchor distT="0" distB="0" distL="114300" distR="114300" simplePos="0" relativeHeight="251680768" behindDoc="0" locked="0" layoutInCell="1" allowOverlap="1" wp14:anchorId="17E6C87F" wp14:editId="781ED0E5">
            <wp:simplePos x="0" y="0"/>
            <wp:positionH relativeFrom="margin">
              <wp:align>left</wp:align>
            </wp:positionH>
            <wp:positionV relativeFrom="paragraph">
              <wp:posOffset>450215</wp:posOffset>
            </wp:positionV>
            <wp:extent cx="3902710" cy="3406775"/>
            <wp:effectExtent l="0" t="0" r="254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902710" cy="340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B97">
        <w:rPr>
          <w:rFonts w:ascii="Avenir Next LT Pro" w:hAnsi="Avenir Next LT Pro" w:cs="Arial"/>
        </w:rPr>
        <w:br w:type="page"/>
      </w:r>
    </w:p>
    <w:p w14:paraId="1E1019FD" w14:textId="77777777" w:rsidR="00FD0DF8" w:rsidRDefault="00FD0DF8">
      <w:pPr>
        <w:rPr>
          <w:rFonts w:ascii="Avenir Next LT Pro" w:hAnsi="Avenir Next LT Pro" w:cs="Arial"/>
        </w:rPr>
      </w:pPr>
    </w:p>
    <w:p w14:paraId="15B6F89D" w14:textId="77777777" w:rsidR="00FD0DF8" w:rsidRPr="00BD0655" w:rsidRDefault="00FD0DF8" w:rsidP="00FD0DF8">
      <w:pPr>
        <w:spacing w:line="360" w:lineRule="auto"/>
        <w:rPr>
          <w:rFonts w:ascii="Avenir Next LT Pro" w:hAnsi="Avenir Next LT Pro" w:cs="Arial"/>
        </w:rPr>
      </w:pPr>
    </w:p>
    <w:p w14:paraId="276C55E2" w14:textId="77777777" w:rsidR="00FD0DF8" w:rsidRPr="00BD0655" w:rsidRDefault="00FD0DF8" w:rsidP="00FD0DF8">
      <w:pPr>
        <w:spacing w:line="360" w:lineRule="auto"/>
        <w:rPr>
          <w:rFonts w:ascii="Avenir Next LT Pro" w:hAnsi="Avenir Next LT Pro" w:cs="Arial"/>
          <w:b/>
          <w:bCs/>
          <w:i/>
          <w:iCs/>
          <w:sz w:val="28"/>
          <w:szCs w:val="28"/>
        </w:rPr>
      </w:pPr>
    </w:p>
    <w:p w14:paraId="02279772" w14:textId="77777777" w:rsidR="00FD0DF8" w:rsidRPr="00BD0655" w:rsidRDefault="00FD0DF8" w:rsidP="00FD0DF8">
      <w:pPr>
        <w:spacing w:line="360" w:lineRule="auto"/>
        <w:rPr>
          <w:rFonts w:ascii="Avenir Next LT Pro" w:hAnsi="Avenir Next LT Pro" w:cs="Arial"/>
          <w:b/>
          <w:bCs/>
          <w:i/>
          <w:iCs/>
          <w:sz w:val="28"/>
          <w:szCs w:val="28"/>
        </w:rPr>
      </w:pPr>
    </w:p>
    <w:p w14:paraId="43E9A9CF" w14:textId="77777777" w:rsidR="00FD0DF8" w:rsidRPr="00BD0655" w:rsidRDefault="00FD0DF8" w:rsidP="00FD0DF8">
      <w:pPr>
        <w:spacing w:line="360" w:lineRule="auto"/>
        <w:rPr>
          <w:rFonts w:ascii="Avenir Next LT Pro" w:hAnsi="Avenir Next LT Pro" w:cs="Arial"/>
          <w:b/>
          <w:bCs/>
          <w:i/>
          <w:iCs/>
          <w:sz w:val="28"/>
          <w:szCs w:val="28"/>
        </w:rPr>
      </w:pPr>
    </w:p>
    <w:p w14:paraId="76244948" w14:textId="7E6667CF" w:rsidR="00FD0DF8" w:rsidRPr="00BD0655" w:rsidRDefault="00FD0DF8" w:rsidP="00FD0DF8">
      <w:pPr>
        <w:spacing w:line="360" w:lineRule="auto"/>
        <w:rPr>
          <w:rFonts w:ascii="Avenir Next LT Pro" w:hAnsi="Avenir Next LT Pro" w:cs="Arial"/>
          <w:b/>
          <w:bCs/>
          <w:i/>
          <w:iCs/>
          <w:sz w:val="28"/>
          <w:szCs w:val="28"/>
        </w:rPr>
      </w:pPr>
      <w:r>
        <w:rPr>
          <w:rFonts w:ascii="Avenir Next LT Pro" w:hAnsi="Avenir Next LT Pro" w:cs="Arial"/>
          <w:b/>
          <w:bCs/>
          <w:i/>
          <w:iCs/>
          <w:sz w:val="28"/>
          <w:szCs w:val="28"/>
        </w:rPr>
        <w:t>CHAPTER 03</w:t>
      </w:r>
    </w:p>
    <w:p w14:paraId="691C5341" w14:textId="7D5A46E7" w:rsidR="00FD0DF8" w:rsidRDefault="00FD0DF8" w:rsidP="00FD0DF8">
      <w:pPr>
        <w:rPr>
          <w:rFonts w:ascii="Avenir Next LT Pro" w:hAnsi="Avenir Next LT Pro" w:cs="Arial"/>
        </w:rPr>
      </w:pPr>
      <w:r w:rsidRPr="00FD0DF8">
        <w:rPr>
          <w:rFonts w:ascii="Avenir Next LT Pro" w:hAnsi="Avenir Next LT Pro" w:cs="Arial"/>
          <w:sz w:val="28"/>
          <w:szCs w:val="28"/>
        </w:rPr>
        <w:t xml:space="preserve">Renewable Construction &amp; Material Ecology </w:t>
      </w:r>
      <w:r>
        <w:rPr>
          <w:rFonts w:ascii="Avenir Next LT Pro" w:hAnsi="Avenir Next LT Pro" w:cs="Arial"/>
        </w:rPr>
        <w:br w:type="page"/>
      </w:r>
    </w:p>
    <w:p w14:paraId="2431C888" w14:textId="0201F9CC" w:rsidR="00B36DBC" w:rsidRDefault="00B36DBC" w:rsidP="00B36DBC">
      <w:pPr>
        <w:spacing w:line="360" w:lineRule="auto"/>
        <w:jc w:val="both"/>
        <w:rPr>
          <w:rFonts w:ascii="Avenir Next LT Pro" w:hAnsi="Avenir Next LT Pro" w:cs="Arial"/>
        </w:rPr>
      </w:pPr>
      <w:r>
        <w:rPr>
          <w:rFonts w:ascii="Avenir Next LT Pro" w:hAnsi="Avenir Next LT Pro" w:cs="Arial"/>
          <w:b/>
          <w:bCs/>
        </w:rPr>
        <w:lastRenderedPageBreak/>
        <w:t>Obsolescence of Our Built Environment</w:t>
      </w:r>
    </w:p>
    <w:p w14:paraId="4CE49C75" w14:textId="7C91F996" w:rsidR="004D45AD" w:rsidRPr="00A86D96" w:rsidRDefault="00B36DBC" w:rsidP="00B36DBC">
      <w:pPr>
        <w:spacing w:line="360" w:lineRule="auto"/>
        <w:jc w:val="both"/>
        <w:rPr>
          <w:rFonts w:ascii="Avenir Next LT Pro" w:hAnsi="Avenir Next LT Pro" w:cs="Arial"/>
          <w:sz w:val="20"/>
          <w:szCs w:val="20"/>
        </w:rPr>
      </w:pPr>
      <w:r w:rsidRPr="00A86D96">
        <w:rPr>
          <w:rFonts w:ascii="Avenir Next LT Pro" w:hAnsi="Avenir Next LT Pro" w:cs="Arial"/>
          <w:sz w:val="20"/>
          <w:szCs w:val="20"/>
        </w:rPr>
        <w:t>Studies have shown that demolition processes account largely for the negative</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environmental impact of buildings. The main problem is the fact that the</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assembled materials</w:t>
      </w:r>
      <w:r w:rsidR="00B85D88" w:rsidRPr="00A86D96">
        <w:rPr>
          <w:rFonts w:ascii="Avenir Next LT Pro" w:hAnsi="Avenir Next LT Pro" w:cs="Arial"/>
          <w:sz w:val="20"/>
          <w:szCs w:val="20"/>
        </w:rPr>
        <w:t xml:space="preserve"> nowadays have</w:t>
      </w:r>
      <w:r w:rsidRPr="00A86D96">
        <w:rPr>
          <w:rFonts w:ascii="Avenir Next LT Pro" w:hAnsi="Avenir Next LT Pro" w:cs="Arial"/>
          <w:sz w:val="20"/>
          <w:szCs w:val="20"/>
        </w:rPr>
        <w:t xml:space="preserve"> very low or no potential for reuse or</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recycle. During the last decades, while architects have been mainly dealing</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with reducing the energy consumption of buildings, the use life cycles of</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buildings has gradually shortened due to the use requirements</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and the needs of people and society have been changing at a faster pace.</w:t>
      </w:r>
    </w:p>
    <w:p w14:paraId="21E4EC29" w14:textId="5086F80D" w:rsidR="004D45AD" w:rsidRPr="00A86D96" w:rsidRDefault="00B36DBC" w:rsidP="00B36DBC">
      <w:pPr>
        <w:spacing w:line="360" w:lineRule="auto"/>
        <w:jc w:val="both"/>
        <w:rPr>
          <w:rFonts w:ascii="Avenir Next LT Pro" w:hAnsi="Avenir Next LT Pro" w:cs="Arial"/>
          <w:sz w:val="20"/>
          <w:szCs w:val="20"/>
        </w:rPr>
      </w:pPr>
      <w:r w:rsidRPr="00A86D96">
        <w:rPr>
          <w:rFonts w:ascii="Avenir Next LT Pro" w:hAnsi="Avenir Next LT Pro" w:cs="Arial"/>
          <w:sz w:val="20"/>
          <w:szCs w:val="20"/>
        </w:rPr>
        <w:t>Conversely, the technical life cycle has increased and building structures have</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been designed to last for 50 to 100 years. This led to an unbalanced system</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where buildings are designed to last longer than their actual need.</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Furthermore, the extensive use of non-renewable material in the building</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industry is leading to a faster depletion of the available resources and to an</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 xml:space="preserve">increase in </w:t>
      </w:r>
      <w:r w:rsidR="004D45AD" w:rsidRPr="00A86D96">
        <w:rPr>
          <w:rFonts w:ascii="Avenir Next LT Pro" w:hAnsi="Avenir Next LT Pro" w:cs="Arial"/>
          <w:sz w:val="20"/>
          <w:szCs w:val="20"/>
        </w:rPr>
        <w:t>carbon</w:t>
      </w:r>
      <w:r w:rsidRPr="00A86D96">
        <w:rPr>
          <w:rFonts w:ascii="Avenir Next LT Pro" w:hAnsi="Avenir Next LT Pro" w:cs="Arial"/>
          <w:sz w:val="20"/>
          <w:szCs w:val="20"/>
        </w:rPr>
        <w:t xml:space="preserve"> emissions and energy consumption due to manufacturing</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processes.</w:t>
      </w:r>
    </w:p>
    <w:p w14:paraId="36347CFB" w14:textId="0C042207" w:rsidR="00B36DBC" w:rsidRPr="00A86D96" w:rsidRDefault="00B36DBC" w:rsidP="00B36DBC">
      <w:pPr>
        <w:spacing w:line="360" w:lineRule="auto"/>
        <w:jc w:val="both"/>
        <w:rPr>
          <w:rFonts w:ascii="Avenir Next LT Pro" w:hAnsi="Avenir Next LT Pro" w:cs="Arial"/>
          <w:sz w:val="20"/>
          <w:szCs w:val="20"/>
        </w:rPr>
      </w:pPr>
      <w:r w:rsidRPr="00A86D96">
        <w:rPr>
          <w:rFonts w:ascii="Avenir Next LT Pro" w:hAnsi="Avenir Next LT Pro" w:cs="Arial"/>
          <w:sz w:val="20"/>
          <w:szCs w:val="20"/>
        </w:rPr>
        <w:t xml:space="preserve">Therefore, it is time for a new design approach which </w:t>
      </w:r>
      <w:r w:rsidR="004D45AD" w:rsidRPr="00A86D96">
        <w:rPr>
          <w:rFonts w:ascii="Avenir Next LT Pro" w:hAnsi="Avenir Next LT Pro" w:cs="Arial"/>
          <w:sz w:val="20"/>
          <w:szCs w:val="20"/>
        </w:rPr>
        <w:t>considers</w:t>
      </w:r>
      <w:r w:rsidRPr="00A86D96">
        <w:rPr>
          <w:rFonts w:ascii="Avenir Next LT Pro" w:hAnsi="Avenir Next LT Pro" w:cs="Arial"/>
          <w:sz w:val="20"/>
          <w:szCs w:val="20"/>
        </w:rPr>
        <w:t xml:space="preserve"> the</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possibility of reusing components and elements or entire products and</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 xml:space="preserve">buildings extending </w:t>
      </w:r>
      <w:r w:rsidR="004D45AD" w:rsidRPr="00A86D96">
        <w:rPr>
          <w:rFonts w:ascii="Avenir Next LT Pro" w:hAnsi="Avenir Next LT Pro" w:cs="Arial"/>
          <w:sz w:val="20"/>
          <w:szCs w:val="20"/>
        </w:rPr>
        <w:t>the material</w:t>
      </w:r>
      <w:r w:rsidRPr="00A86D96">
        <w:rPr>
          <w:rFonts w:ascii="Avenir Next LT Pro" w:hAnsi="Avenir Next LT Pro" w:cs="Arial"/>
          <w:sz w:val="20"/>
          <w:szCs w:val="20"/>
        </w:rPr>
        <w:t xml:space="preserve"> life cycles</w:t>
      </w:r>
      <w:r w:rsidR="00A550AF" w:rsidRPr="00A86D96">
        <w:rPr>
          <w:rFonts w:ascii="Avenir Next LT Pro" w:hAnsi="Avenir Next LT Pro" w:cs="Arial"/>
          <w:sz w:val="20"/>
          <w:szCs w:val="20"/>
        </w:rPr>
        <w:t xml:space="preserve">. </w:t>
      </w:r>
      <w:r w:rsidRPr="00A86D96">
        <w:rPr>
          <w:rFonts w:ascii="Avenir Next LT Pro" w:hAnsi="Avenir Next LT Pro" w:cs="Arial"/>
          <w:sz w:val="20"/>
          <w:szCs w:val="20"/>
        </w:rPr>
        <w:t xml:space="preserve">It is also important to </w:t>
      </w:r>
      <w:proofErr w:type="spellStart"/>
      <w:r w:rsidRPr="00A86D96">
        <w:rPr>
          <w:rFonts w:ascii="Avenir Next LT Pro" w:hAnsi="Avenir Next LT Pro" w:cs="Arial"/>
          <w:sz w:val="20"/>
          <w:szCs w:val="20"/>
        </w:rPr>
        <w:t>maximise</w:t>
      </w:r>
      <w:proofErr w:type="spellEnd"/>
      <w:r w:rsidRPr="00A86D96">
        <w:rPr>
          <w:rFonts w:ascii="Avenir Next LT Pro" w:hAnsi="Avenir Next LT Pro" w:cs="Arial"/>
          <w:sz w:val="20"/>
          <w:szCs w:val="20"/>
        </w:rPr>
        <w:t xml:space="preserve"> the</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 xml:space="preserve">use of natural and renewable materials </w:t>
      </w:r>
      <w:r w:rsidR="004D45AD" w:rsidRPr="00A86D96">
        <w:rPr>
          <w:rFonts w:ascii="Avenir Next LT Pro" w:hAnsi="Avenir Next LT Pro" w:cs="Arial"/>
          <w:sz w:val="20"/>
          <w:szCs w:val="20"/>
        </w:rPr>
        <w:t>to</w:t>
      </w:r>
      <w:r w:rsidRPr="00A86D96">
        <w:rPr>
          <w:rFonts w:ascii="Avenir Next LT Pro" w:hAnsi="Avenir Next LT Pro" w:cs="Arial"/>
          <w:sz w:val="20"/>
          <w:szCs w:val="20"/>
        </w:rPr>
        <w:t xml:space="preserve"> slow down the depletion</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 xml:space="preserve">process and </w:t>
      </w:r>
      <w:proofErr w:type="spellStart"/>
      <w:r w:rsidRPr="00A86D96">
        <w:rPr>
          <w:rFonts w:ascii="Avenir Next LT Pro" w:hAnsi="Avenir Next LT Pro" w:cs="Arial"/>
          <w:sz w:val="20"/>
          <w:szCs w:val="20"/>
        </w:rPr>
        <w:t>minimise</w:t>
      </w:r>
      <w:proofErr w:type="spellEnd"/>
      <w:r w:rsidRPr="00A86D96">
        <w:rPr>
          <w:rFonts w:ascii="Avenir Next LT Pro" w:hAnsi="Avenir Next LT Pro" w:cs="Arial"/>
          <w:sz w:val="20"/>
          <w:szCs w:val="20"/>
        </w:rPr>
        <w:t xml:space="preserve"> the environmental footprint of materials in the built</w:t>
      </w:r>
      <w:r w:rsidR="004D45AD" w:rsidRPr="00A86D96">
        <w:rPr>
          <w:rFonts w:ascii="Avenir Next LT Pro" w:hAnsi="Avenir Next LT Pro" w:cs="Arial"/>
          <w:sz w:val="20"/>
          <w:szCs w:val="20"/>
        </w:rPr>
        <w:t xml:space="preserve"> </w:t>
      </w:r>
      <w:r w:rsidRPr="00A86D96">
        <w:rPr>
          <w:rFonts w:ascii="Avenir Next LT Pro" w:hAnsi="Avenir Next LT Pro" w:cs="Arial"/>
          <w:sz w:val="20"/>
          <w:szCs w:val="20"/>
        </w:rPr>
        <w:t>environment.</w:t>
      </w:r>
    </w:p>
    <w:p w14:paraId="5449105F" w14:textId="159A2569" w:rsidR="004D45AD" w:rsidRDefault="0089072F" w:rsidP="00B36DBC">
      <w:pPr>
        <w:spacing w:line="360" w:lineRule="auto"/>
        <w:jc w:val="both"/>
        <w:rPr>
          <w:rFonts w:ascii="Avenir Next LT Pro" w:hAnsi="Avenir Next LT Pro" w:cs="Arial"/>
          <w:b/>
          <w:bCs/>
        </w:rPr>
      </w:pPr>
      <w:r w:rsidRPr="007B1420">
        <w:rPr>
          <w:rFonts w:ascii="Avenir Next LT Pro" w:hAnsi="Avenir Next LT Pro" w:cs="Arial"/>
          <w:b/>
          <w:bCs/>
          <w:i/>
          <w:iCs/>
          <w:noProof/>
          <w:sz w:val="28"/>
          <w:szCs w:val="28"/>
        </w:rPr>
        <mc:AlternateContent>
          <mc:Choice Requires="wps">
            <w:drawing>
              <wp:anchor distT="45720" distB="45720" distL="114300" distR="114300" simplePos="0" relativeHeight="251688960" behindDoc="0" locked="0" layoutInCell="1" allowOverlap="1" wp14:anchorId="1418AA36" wp14:editId="785A77DB">
                <wp:simplePos x="0" y="0"/>
                <wp:positionH relativeFrom="margin">
                  <wp:align>right</wp:align>
                </wp:positionH>
                <wp:positionV relativeFrom="paragraph">
                  <wp:posOffset>2682515</wp:posOffset>
                </wp:positionV>
                <wp:extent cx="2292350" cy="148717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87170"/>
                        </a:xfrm>
                        <a:prstGeom prst="rect">
                          <a:avLst/>
                        </a:prstGeom>
                        <a:noFill/>
                        <a:ln w="9525">
                          <a:noFill/>
                          <a:miter lim="800000"/>
                          <a:headEnd/>
                          <a:tailEnd/>
                        </a:ln>
                      </wps:spPr>
                      <wps:txbx>
                        <w:txbxContent>
                          <w:p w14:paraId="6EE25230" w14:textId="145431BF" w:rsidR="0089072F" w:rsidRPr="0089072F" w:rsidRDefault="0089072F" w:rsidP="0089072F">
                            <w:pPr>
                              <w:jc w:val="both"/>
                              <w:rPr>
                                <w:rFonts w:ascii="Avenir Next LT Pro" w:hAnsi="Avenir Next LT Pro" w:cs="Arial"/>
                                <w:b/>
                                <w:bCs/>
                                <w:sz w:val="20"/>
                                <w:szCs w:val="20"/>
                              </w:rPr>
                            </w:pPr>
                            <w:r w:rsidRPr="0089072F">
                              <w:rPr>
                                <w:rFonts w:ascii="Avenir Next LT Pro" w:hAnsi="Avenir Next LT Pro" w:cs="Arial"/>
                                <w:b/>
                                <w:bCs/>
                                <w:sz w:val="20"/>
                                <w:szCs w:val="20"/>
                              </w:rPr>
                              <w:t>Recycling Centers in Mannheim</w:t>
                            </w:r>
                          </w:p>
                          <w:p w14:paraId="0AC304A9" w14:textId="797A963B" w:rsidR="0089072F" w:rsidRPr="007B1420" w:rsidRDefault="0089072F" w:rsidP="0089072F">
                            <w:pPr>
                              <w:jc w:val="both"/>
                              <w:rPr>
                                <w:sz w:val="20"/>
                                <w:szCs w:val="20"/>
                              </w:rPr>
                            </w:pPr>
                            <w:r w:rsidRPr="0089072F">
                              <w:rPr>
                                <w:rFonts w:ascii="Avenir Next LT Pro" w:hAnsi="Avenir Next LT Pro" w:cs="Arial"/>
                                <w:sz w:val="20"/>
                                <w:szCs w:val="20"/>
                              </w:rPr>
                              <w:t>The tessellation of resources and industrial waste recycling could be a supportive network to Energy Circus, proposing better and mature practice for localized resources recycling.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8AA36" id="_x0000_s1031" type="#_x0000_t202" style="position:absolute;left:0;text-align:left;margin-left:129.3pt;margin-top:211.2pt;width:180.5pt;height:117.1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86/QEAANUDAAAOAAAAZHJzL2Uyb0RvYy54bWysU11v2yAUfZ+0/4B4Xxx7yZJYIVXXrtOk&#10;7kNq9wMIxjEacBmQ2Nmv7wWnabS+TfMD4nJ9D/ece1hfDUaTg/RBgWW0nEwpkVZAo+yO0Z+Pd++W&#10;lITIbcM1WMnoUQZ6tXn7Zt27WlbQgW6kJwhiQ907RrsYXV0UQXTS8DABJy0mW/CGRwz9rmg87xHd&#10;6KKaTj8UPfjGeRAyBDy9HZN0k/HbVor4vW2DjEQzir3FvPq8btNabNa83nnuOiVObfB/6MJwZfHS&#10;M9Qtj5zsvXoFZZTwEKCNEwGmgLZVQmYOyKac/sXmoeNOZi4oTnBnmcL/gxXfDg/uhydx+AgDDjCT&#10;CO4exK9ALNx03O7ktffQd5I3eHGZJCt6F+pTaZI61CGBbPuv0OCQ+T5CBhpab5IqyJMgOg7geBZd&#10;DpEIPKyqVfV+jimBuXK2XJSLPJaC18/lzof4WYIhacOox6lmeH64DzG1w+vnX9JtFu6U1nmy2pKe&#10;0dW8mueCi4xREY2nlWF0OU3faIXE8pNtcnHkSo97vEDbE+3EdOQch+1AVMPoPNUmFbbQHFEHD6PP&#10;8F3gpgP/h5IePcZo+L3nXlKiv1jUclXOZsmUOZjNFxUG/jKzvcxwKxCK0UjJuL2J2cgj5WvUvFVZ&#10;jZdOTi2jd7JIJ58nc17G+a+X17h5AgAA//8DAFBLAwQUAAYACAAAACEARR2btdwAAAAIAQAADwAA&#10;AGRycy9kb3ducmV2LnhtbEyPwU7DMBBE70j8g7VI3KjdkFoQ4lQIxBVEgUq9ufE2iYjXUew24e9Z&#10;TvQ4O6uZN+V69r044Ri7QAaWCwUCqQ6uo8bA58fLzR2ImCw52wdCAz8YYV1dXpS2cGGidzxtUiM4&#10;hGJhDbQpDYWUsW7R27gIAxJ7hzB6m1iOjXSjnTjc9zJTSktvO+KG1g741GL9vTl6A1+vh902V2/N&#10;s18NU5iVJH8vjbm+mh8fQCSc0/8z/OEzOlTMtA9HclH0BnhIMpBnWQ6C7Vu95MvegF5pDbIq5fmA&#10;6hcAAP//AwBQSwECLQAUAAYACAAAACEAtoM4kv4AAADhAQAAEwAAAAAAAAAAAAAAAAAAAAAAW0Nv&#10;bnRlbnRfVHlwZXNdLnhtbFBLAQItABQABgAIAAAAIQA4/SH/1gAAAJQBAAALAAAAAAAAAAAAAAAA&#10;AC8BAABfcmVscy8ucmVsc1BLAQItABQABgAIAAAAIQA8nA86/QEAANUDAAAOAAAAAAAAAAAAAAAA&#10;AC4CAABkcnMvZTJvRG9jLnhtbFBLAQItABQABgAIAAAAIQBFHZu13AAAAAgBAAAPAAAAAAAAAAAA&#10;AAAAAFcEAABkcnMvZG93bnJldi54bWxQSwUGAAAAAAQABADzAAAAYAUAAAAA&#10;" filled="f" stroked="f">
                <v:textbox>
                  <w:txbxContent>
                    <w:p w14:paraId="6EE25230" w14:textId="145431BF" w:rsidR="0089072F" w:rsidRPr="0089072F" w:rsidRDefault="0089072F" w:rsidP="0089072F">
                      <w:pPr>
                        <w:jc w:val="both"/>
                        <w:rPr>
                          <w:rFonts w:ascii="Avenir Next LT Pro" w:hAnsi="Avenir Next LT Pro" w:cs="Arial"/>
                          <w:b/>
                          <w:bCs/>
                          <w:sz w:val="20"/>
                          <w:szCs w:val="20"/>
                        </w:rPr>
                      </w:pPr>
                      <w:r w:rsidRPr="0089072F">
                        <w:rPr>
                          <w:rFonts w:ascii="Avenir Next LT Pro" w:hAnsi="Avenir Next LT Pro" w:cs="Arial"/>
                          <w:b/>
                          <w:bCs/>
                          <w:sz w:val="20"/>
                          <w:szCs w:val="20"/>
                        </w:rPr>
                        <w:t>Recycling Centers in Mannheim</w:t>
                      </w:r>
                    </w:p>
                    <w:p w14:paraId="0AC304A9" w14:textId="797A963B" w:rsidR="0089072F" w:rsidRPr="007B1420" w:rsidRDefault="0089072F" w:rsidP="0089072F">
                      <w:pPr>
                        <w:jc w:val="both"/>
                        <w:rPr>
                          <w:sz w:val="20"/>
                          <w:szCs w:val="20"/>
                        </w:rPr>
                      </w:pPr>
                      <w:r w:rsidRPr="0089072F">
                        <w:rPr>
                          <w:rFonts w:ascii="Avenir Next LT Pro" w:hAnsi="Avenir Next LT Pro" w:cs="Arial"/>
                          <w:sz w:val="20"/>
                          <w:szCs w:val="20"/>
                        </w:rPr>
                        <w:t>The tessellation of resources and industrial waste recycling could be a supportive network to Energy Circus, proposing better and mature practice for localized resources recycling.</w:t>
                      </w:r>
                    </w:p>
                  </w:txbxContent>
                </v:textbox>
                <w10:wrap type="square" anchorx="margin"/>
              </v:shape>
            </w:pict>
          </mc:Fallback>
        </mc:AlternateContent>
      </w:r>
      <w:r>
        <w:rPr>
          <w:rFonts w:ascii="Avenir Next LT Pro" w:hAnsi="Avenir Next LT Pro" w:cs="Arial"/>
          <w:noProof/>
        </w:rPr>
        <w:drawing>
          <wp:anchor distT="0" distB="0" distL="114300" distR="114300" simplePos="0" relativeHeight="251686912" behindDoc="1" locked="0" layoutInCell="1" allowOverlap="1" wp14:anchorId="3F185BF6" wp14:editId="2AF244D0">
            <wp:simplePos x="0" y="0"/>
            <wp:positionH relativeFrom="margin">
              <wp:align>left</wp:align>
            </wp:positionH>
            <wp:positionV relativeFrom="paragraph">
              <wp:posOffset>484372</wp:posOffset>
            </wp:positionV>
            <wp:extent cx="3521075" cy="3521075"/>
            <wp:effectExtent l="0" t="0" r="3175" b="3175"/>
            <wp:wrapTopAndBottom/>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521075" cy="3521075"/>
                    </a:xfrm>
                    <a:prstGeom prst="rect">
                      <a:avLst/>
                    </a:prstGeom>
                    <a:noFill/>
                    <a:ln>
                      <a:noFill/>
                    </a:ln>
                  </pic:spPr>
                </pic:pic>
              </a:graphicData>
            </a:graphic>
          </wp:anchor>
        </w:drawing>
      </w:r>
    </w:p>
    <w:p w14:paraId="48664F41" w14:textId="77777777" w:rsidR="0089072F" w:rsidRDefault="0089072F" w:rsidP="00B36DBC">
      <w:pPr>
        <w:spacing w:line="360" w:lineRule="auto"/>
        <w:jc w:val="both"/>
        <w:rPr>
          <w:rFonts w:ascii="Avenir Next LT Pro" w:hAnsi="Avenir Next LT Pro" w:cs="Arial"/>
          <w:b/>
          <w:bCs/>
        </w:rPr>
      </w:pPr>
    </w:p>
    <w:p w14:paraId="7EB2C771" w14:textId="5265FF3C" w:rsidR="00FD0DF8" w:rsidRDefault="00FD0DF8" w:rsidP="00FD0DF8">
      <w:pPr>
        <w:spacing w:line="360" w:lineRule="auto"/>
        <w:jc w:val="both"/>
        <w:rPr>
          <w:rFonts w:ascii="Avenir Next LT Pro" w:hAnsi="Avenir Next LT Pro" w:cs="Arial"/>
        </w:rPr>
      </w:pPr>
      <w:r w:rsidRPr="00FD0DF8">
        <w:rPr>
          <w:rFonts w:ascii="Avenir Next LT Pro" w:hAnsi="Avenir Next LT Pro" w:cs="Arial"/>
          <w:b/>
          <w:bCs/>
        </w:rPr>
        <w:lastRenderedPageBreak/>
        <w:t>Close</w:t>
      </w:r>
      <w:r w:rsidR="00066F00">
        <w:rPr>
          <w:rFonts w:ascii="Avenir Next LT Pro" w:hAnsi="Avenir Next LT Pro" w:cs="Arial"/>
          <w:b/>
          <w:bCs/>
        </w:rPr>
        <w:t>d</w:t>
      </w:r>
      <w:r w:rsidRPr="00FD0DF8">
        <w:rPr>
          <w:rFonts w:ascii="Avenir Next LT Pro" w:hAnsi="Avenir Next LT Pro" w:cs="Arial"/>
          <w:b/>
          <w:bCs/>
        </w:rPr>
        <w:t>-Loop Resources Cycle</w:t>
      </w:r>
    </w:p>
    <w:p w14:paraId="11A492FE" w14:textId="77777777" w:rsidR="00DF616B" w:rsidRPr="00A86D96" w:rsidRDefault="009D5AEF" w:rsidP="00DF616B">
      <w:pPr>
        <w:spacing w:line="360" w:lineRule="auto"/>
        <w:jc w:val="both"/>
        <w:rPr>
          <w:rFonts w:ascii="Avenir Next LT Pro" w:hAnsi="Avenir Next LT Pro" w:cs="Arial"/>
          <w:sz w:val="20"/>
          <w:szCs w:val="20"/>
        </w:rPr>
      </w:pPr>
      <w:r w:rsidRPr="00A86D96">
        <w:rPr>
          <w:rFonts w:ascii="Avenir Next LT Pro" w:hAnsi="Avenir Next LT Pro" w:cs="Arial"/>
          <w:sz w:val="20"/>
          <w:szCs w:val="20"/>
        </w:rPr>
        <w:t xml:space="preserve">Carbon footprint of buildings are embodied carbon accounts for all the processes involved in extracting, producing, </w:t>
      </w:r>
      <w:r w:rsidR="002A07ED" w:rsidRPr="00A86D96">
        <w:rPr>
          <w:rFonts w:ascii="Avenir Next LT Pro" w:hAnsi="Avenir Next LT Pro" w:cs="Arial"/>
          <w:sz w:val="20"/>
          <w:szCs w:val="20"/>
        </w:rPr>
        <w:t>installing,</w:t>
      </w:r>
      <w:r w:rsidRPr="00A86D96">
        <w:rPr>
          <w:rFonts w:ascii="Avenir Next LT Pro" w:hAnsi="Avenir Next LT Pro" w:cs="Arial"/>
          <w:sz w:val="20"/>
          <w:szCs w:val="20"/>
        </w:rPr>
        <w:t xml:space="preserve"> and transporting materials for the purposes of construction. The </w:t>
      </w:r>
      <w:r w:rsidR="002A07ED" w:rsidRPr="00A86D96">
        <w:rPr>
          <w:rFonts w:ascii="Avenir Next LT Pro" w:hAnsi="Avenir Next LT Pro" w:cs="Arial"/>
          <w:sz w:val="20"/>
          <w:szCs w:val="20"/>
        </w:rPr>
        <w:t>proposal innovates</w:t>
      </w:r>
      <w:r w:rsidRPr="00A86D96">
        <w:rPr>
          <w:rFonts w:ascii="Avenir Next LT Pro" w:hAnsi="Avenir Next LT Pro" w:cs="Arial"/>
          <w:sz w:val="20"/>
          <w:szCs w:val="20"/>
        </w:rPr>
        <w:t xml:space="preserve"> a material ecology for </w:t>
      </w:r>
      <w:r w:rsidR="0037104D" w:rsidRPr="00A86D96">
        <w:rPr>
          <w:rFonts w:ascii="Avenir Next LT Pro" w:hAnsi="Avenir Next LT Pro" w:cs="Arial"/>
          <w:sz w:val="20"/>
          <w:szCs w:val="20"/>
        </w:rPr>
        <w:t>a low-carbon footprint</w:t>
      </w:r>
      <w:r w:rsidRPr="00A86D96">
        <w:rPr>
          <w:rFonts w:ascii="Avenir Next LT Pro" w:hAnsi="Avenir Next LT Pro" w:cs="Arial"/>
          <w:sz w:val="20"/>
          <w:szCs w:val="20"/>
        </w:rPr>
        <w:t xml:space="preserve"> design that incorporates several integrated cycles to minimize the carbon emission during the construction process, while able to recover the energy embodied in materials.</w:t>
      </w:r>
      <w:r w:rsidR="002A07ED" w:rsidRPr="00A86D96">
        <w:rPr>
          <w:rFonts w:ascii="Avenir Next LT Pro" w:hAnsi="Avenir Next LT Pro" w:cs="Arial"/>
          <w:sz w:val="20"/>
          <w:szCs w:val="20"/>
        </w:rPr>
        <w:t xml:space="preserve"> </w:t>
      </w:r>
      <w:r w:rsidR="00DF616B" w:rsidRPr="00A86D96">
        <w:rPr>
          <w:rFonts w:ascii="Avenir Next LT Pro" w:hAnsi="Avenir Next LT Pro" w:cs="Arial"/>
          <w:sz w:val="20"/>
          <w:szCs w:val="20"/>
        </w:rPr>
        <w:t xml:space="preserve">Shaped under the vision for a renewable construction and material ecology, the closed-loop resources cycle is not only responds for an ever-changing adaptation and inhabitation over the existing landscape, but also raises a wider concern on the ecological perspective in our built environment. </w:t>
      </w:r>
    </w:p>
    <w:p w14:paraId="293FD0AA" w14:textId="0676848D" w:rsidR="00F13098" w:rsidRPr="00A86D96" w:rsidRDefault="002A07ED" w:rsidP="006333FB">
      <w:pPr>
        <w:spacing w:line="360" w:lineRule="auto"/>
        <w:jc w:val="both"/>
        <w:rPr>
          <w:rFonts w:ascii="Avenir Next LT Pro" w:hAnsi="Avenir Next LT Pro" w:cs="Arial"/>
          <w:sz w:val="20"/>
          <w:szCs w:val="20"/>
        </w:rPr>
      </w:pPr>
      <w:r w:rsidRPr="00A86D96">
        <w:rPr>
          <w:rFonts w:ascii="Avenir Next LT Pro" w:hAnsi="Avenir Next LT Pro" w:cs="Arial"/>
          <w:sz w:val="20"/>
          <w:szCs w:val="20"/>
        </w:rPr>
        <w:t xml:space="preserve">With the computational-aided design and </w:t>
      </w:r>
      <w:r w:rsidR="00DF616B" w:rsidRPr="00A86D96">
        <w:rPr>
          <w:rFonts w:ascii="Avenir Next LT Pro" w:hAnsi="Avenir Next LT Pro" w:cs="Arial"/>
          <w:sz w:val="20"/>
          <w:szCs w:val="20"/>
        </w:rPr>
        <w:t xml:space="preserve">localized sourcing of </w:t>
      </w:r>
      <w:r w:rsidRPr="00A86D96">
        <w:rPr>
          <w:rFonts w:ascii="Avenir Next LT Pro" w:hAnsi="Avenir Next LT Pro" w:cs="Arial"/>
          <w:sz w:val="20"/>
          <w:szCs w:val="20"/>
        </w:rPr>
        <w:t xml:space="preserve">salvaged </w:t>
      </w:r>
      <w:r w:rsidR="004F0AF6" w:rsidRPr="00A86D96">
        <w:rPr>
          <w:rFonts w:ascii="Avenir Next LT Pro" w:hAnsi="Avenir Next LT Pro" w:cs="Arial"/>
          <w:sz w:val="20"/>
          <w:szCs w:val="20"/>
        </w:rPr>
        <w:t xml:space="preserve">building </w:t>
      </w:r>
      <w:r w:rsidRPr="00A86D96">
        <w:rPr>
          <w:rFonts w:ascii="Avenir Next LT Pro" w:hAnsi="Avenir Next LT Pro" w:cs="Arial"/>
          <w:sz w:val="20"/>
          <w:szCs w:val="20"/>
        </w:rPr>
        <w:t xml:space="preserve">materials, </w:t>
      </w:r>
      <w:r w:rsidR="004F0AF6" w:rsidRPr="00A86D96">
        <w:rPr>
          <w:rFonts w:ascii="Avenir Next LT Pro" w:hAnsi="Avenir Next LT Pro" w:cs="Arial"/>
          <w:sz w:val="20"/>
          <w:szCs w:val="20"/>
        </w:rPr>
        <w:t xml:space="preserve">construction waste is minimized hence a lower embodied carbon. </w:t>
      </w:r>
      <w:r w:rsidR="00DF616B" w:rsidRPr="00A86D96">
        <w:rPr>
          <w:rFonts w:ascii="Avenir Next LT Pro" w:hAnsi="Avenir Next LT Pro" w:cs="Arial"/>
          <w:sz w:val="20"/>
          <w:szCs w:val="20"/>
        </w:rPr>
        <w:t xml:space="preserve">The materials used are component-based design which </w:t>
      </w:r>
      <w:proofErr w:type="gramStart"/>
      <w:r w:rsidR="009B6A1E" w:rsidRPr="00A86D96">
        <w:rPr>
          <w:rFonts w:ascii="Avenir Next LT Pro" w:hAnsi="Avenir Next LT Pro" w:cs="Arial"/>
          <w:sz w:val="20"/>
          <w:szCs w:val="20"/>
        </w:rPr>
        <w:t>are</w:t>
      </w:r>
      <w:r w:rsidR="00DF616B" w:rsidRPr="00A86D96">
        <w:rPr>
          <w:rFonts w:ascii="Avenir Next LT Pro" w:hAnsi="Avenir Next LT Pro" w:cs="Arial"/>
          <w:sz w:val="20"/>
          <w:szCs w:val="20"/>
        </w:rPr>
        <w:t xml:space="preserve"> able to</w:t>
      </w:r>
      <w:proofErr w:type="gramEnd"/>
      <w:r w:rsidR="00DF616B" w:rsidRPr="00A86D96">
        <w:rPr>
          <w:rFonts w:ascii="Avenir Next LT Pro" w:hAnsi="Avenir Next LT Pro" w:cs="Arial"/>
          <w:sz w:val="20"/>
          <w:szCs w:val="20"/>
        </w:rPr>
        <w:t xml:space="preserve"> </w:t>
      </w:r>
      <w:r w:rsidR="009B6A1E" w:rsidRPr="00A86D96">
        <w:rPr>
          <w:rFonts w:ascii="Avenir Next LT Pro" w:hAnsi="Avenir Next LT Pro" w:cs="Arial"/>
          <w:sz w:val="20"/>
          <w:szCs w:val="20"/>
        </w:rPr>
        <w:t xml:space="preserve">be </w:t>
      </w:r>
      <w:r w:rsidR="00DF616B" w:rsidRPr="00A86D96">
        <w:rPr>
          <w:rFonts w:ascii="Avenir Next LT Pro" w:hAnsi="Avenir Next LT Pro" w:cs="Arial"/>
          <w:sz w:val="20"/>
          <w:szCs w:val="20"/>
        </w:rPr>
        <w:t>disassemble</w:t>
      </w:r>
      <w:r w:rsidR="009B6A1E" w:rsidRPr="00A86D96">
        <w:rPr>
          <w:rFonts w:ascii="Avenir Next LT Pro" w:hAnsi="Avenir Next LT Pro" w:cs="Arial"/>
          <w:sz w:val="20"/>
          <w:szCs w:val="20"/>
        </w:rPr>
        <w:t>d and then retrieved</w:t>
      </w:r>
      <w:r w:rsidR="00DF616B" w:rsidRPr="00A86D96">
        <w:rPr>
          <w:rFonts w:ascii="Avenir Next LT Pro" w:hAnsi="Avenir Next LT Pro" w:cs="Arial"/>
          <w:sz w:val="20"/>
          <w:szCs w:val="20"/>
        </w:rPr>
        <w:t xml:space="preserve"> when the buildings are decommissioned. </w:t>
      </w:r>
      <w:r w:rsidR="009B6A1E" w:rsidRPr="00A86D96">
        <w:rPr>
          <w:rFonts w:ascii="Avenir Next LT Pro" w:hAnsi="Avenir Next LT Pro" w:cs="Arial"/>
          <w:sz w:val="20"/>
          <w:szCs w:val="20"/>
        </w:rPr>
        <w:t xml:space="preserve">As the lifespan of these materials extended, they can be circulated within this resources cycle and being reassembled again for another round of new inhabitation even at a new site. </w:t>
      </w:r>
      <w:r w:rsidR="004F0AF6" w:rsidRPr="00A86D96">
        <w:rPr>
          <w:rFonts w:ascii="Avenir Next LT Pro" w:hAnsi="Avenir Next LT Pro" w:cs="Arial"/>
          <w:sz w:val="20"/>
          <w:szCs w:val="20"/>
        </w:rPr>
        <w:t xml:space="preserve">On the other hand, incremental components of renewable energy harnessing are introduced as </w:t>
      </w:r>
      <w:r w:rsidR="009B6A1E" w:rsidRPr="00A86D96">
        <w:rPr>
          <w:rFonts w:ascii="Avenir Next LT Pro" w:hAnsi="Avenir Next LT Pro" w:cs="Arial"/>
          <w:sz w:val="20"/>
          <w:szCs w:val="20"/>
        </w:rPr>
        <w:t xml:space="preserve">detachable </w:t>
      </w:r>
      <w:r w:rsidR="004F0AF6" w:rsidRPr="00A86D96">
        <w:rPr>
          <w:rFonts w:ascii="Avenir Next LT Pro" w:hAnsi="Avenir Next LT Pro" w:cs="Arial"/>
          <w:sz w:val="20"/>
          <w:szCs w:val="20"/>
        </w:rPr>
        <w:t>modules to counterbalance the operati</w:t>
      </w:r>
      <w:r w:rsidR="009B6A1E" w:rsidRPr="00A86D96">
        <w:rPr>
          <w:rFonts w:ascii="Avenir Next LT Pro" w:hAnsi="Avenir Next LT Pro" w:cs="Arial"/>
          <w:sz w:val="20"/>
          <w:szCs w:val="20"/>
        </w:rPr>
        <w:t>ve</w:t>
      </w:r>
      <w:r w:rsidR="004F0AF6" w:rsidRPr="00A86D96">
        <w:rPr>
          <w:rFonts w:ascii="Avenir Next LT Pro" w:hAnsi="Avenir Next LT Pro" w:cs="Arial"/>
          <w:sz w:val="20"/>
          <w:szCs w:val="20"/>
        </w:rPr>
        <w:t xml:space="preserve"> carbon</w:t>
      </w:r>
      <w:r w:rsidR="00736AA6" w:rsidRPr="00A86D96">
        <w:rPr>
          <w:rFonts w:ascii="Avenir Next LT Pro" w:hAnsi="Avenir Next LT Pro" w:cs="Arial"/>
          <w:sz w:val="20"/>
          <w:szCs w:val="20"/>
        </w:rPr>
        <w:t xml:space="preserve"> and regular energy consumption</w:t>
      </w:r>
      <w:r w:rsidR="004F0AF6" w:rsidRPr="00A86D96">
        <w:rPr>
          <w:rFonts w:ascii="Avenir Next LT Pro" w:hAnsi="Avenir Next LT Pro" w:cs="Arial"/>
          <w:sz w:val="20"/>
          <w:szCs w:val="20"/>
        </w:rPr>
        <w:t>.</w:t>
      </w:r>
      <w:r w:rsidR="00DF616B" w:rsidRPr="00A86D96">
        <w:rPr>
          <w:rFonts w:ascii="Avenir Next LT Pro" w:hAnsi="Avenir Next LT Pro" w:cs="Arial"/>
          <w:sz w:val="20"/>
          <w:szCs w:val="20"/>
        </w:rPr>
        <w:t xml:space="preserve"> </w:t>
      </w:r>
    </w:p>
    <w:p w14:paraId="374833F8" w14:textId="6ABFC598" w:rsidR="0089072F" w:rsidRDefault="0089072F" w:rsidP="006333FB">
      <w:pPr>
        <w:spacing w:line="360" w:lineRule="auto"/>
        <w:jc w:val="both"/>
        <w:rPr>
          <w:rFonts w:ascii="Avenir Next LT Pro" w:hAnsi="Avenir Next LT Pro" w:cs="Arial"/>
        </w:rPr>
      </w:pPr>
      <w:r>
        <w:rPr>
          <w:rFonts w:ascii="Avenir Next LT Pro" w:hAnsi="Avenir Next LT Pro" w:cs="Arial"/>
          <w:noProof/>
        </w:rPr>
        <w:drawing>
          <wp:anchor distT="0" distB="0" distL="114300" distR="114300" simplePos="0" relativeHeight="251689984" behindDoc="0" locked="0" layoutInCell="1" allowOverlap="1" wp14:anchorId="2D26033A" wp14:editId="23E2F8DA">
            <wp:simplePos x="0" y="0"/>
            <wp:positionH relativeFrom="margin">
              <wp:align>center</wp:align>
            </wp:positionH>
            <wp:positionV relativeFrom="paragraph">
              <wp:posOffset>202224</wp:posOffset>
            </wp:positionV>
            <wp:extent cx="7369175" cy="3811905"/>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369175" cy="3811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DA836" w14:textId="5EB106A8" w:rsidR="0089072F" w:rsidRDefault="0089072F">
      <w:pPr>
        <w:rPr>
          <w:rFonts w:ascii="Avenir Next LT Pro" w:hAnsi="Avenir Next LT Pro" w:cs="Arial"/>
        </w:rPr>
      </w:pPr>
      <w:r>
        <w:rPr>
          <w:rFonts w:ascii="Avenir Next LT Pro" w:hAnsi="Avenir Next LT Pro" w:cs="Arial"/>
        </w:rPr>
        <w:br w:type="page"/>
      </w:r>
    </w:p>
    <w:p w14:paraId="6FBF14A7" w14:textId="7250C1C8" w:rsidR="00FD0DF8" w:rsidRDefault="00FD0DF8" w:rsidP="00FD0DF8">
      <w:pPr>
        <w:spacing w:line="360" w:lineRule="auto"/>
        <w:jc w:val="both"/>
        <w:rPr>
          <w:rFonts w:ascii="Avenir Next LT Pro" w:hAnsi="Avenir Next LT Pro" w:cs="Arial"/>
        </w:rPr>
      </w:pPr>
      <w:r w:rsidRPr="00FD0DF8">
        <w:rPr>
          <w:rFonts w:ascii="Avenir Next LT Pro" w:hAnsi="Avenir Next LT Pro" w:cs="Arial"/>
          <w:b/>
          <w:bCs/>
        </w:rPr>
        <w:lastRenderedPageBreak/>
        <w:t>Design for Disassembly</w:t>
      </w:r>
    </w:p>
    <w:p w14:paraId="000A2EDF" w14:textId="2742CC78" w:rsidR="007E55A3" w:rsidRPr="00A86D96" w:rsidRDefault="007E55A3" w:rsidP="007E55A3">
      <w:pPr>
        <w:spacing w:line="360" w:lineRule="auto"/>
        <w:jc w:val="both"/>
        <w:rPr>
          <w:rFonts w:ascii="Avenir Next LT Pro" w:hAnsi="Avenir Next LT Pro" w:cs="Arial"/>
          <w:sz w:val="20"/>
          <w:szCs w:val="20"/>
        </w:rPr>
      </w:pPr>
      <w:r w:rsidRPr="00A86D96">
        <w:rPr>
          <w:rFonts w:ascii="Avenir Next LT Pro" w:hAnsi="Avenir Next LT Pro" w:cs="Arial"/>
          <w:sz w:val="20"/>
          <w:szCs w:val="20"/>
        </w:rPr>
        <w:t>Architecture in this proposal is interpreted as non-static</w:t>
      </w:r>
      <w:r w:rsidR="00CE5F64" w:rsidRPr="00A86D96">
        <w:rPr>
          <w:rFonts w:ascii="Avenir Next LT Pro" w:hAnsi="Avenir Next LT Pro" w:cs="Arial"/>
          <w:sz w:val="20"/>
          <w:szCs w:val="20"/>
        </w:rPr>
        <w:t xml:space="preserve"> and ever-changing</w:t>
      </w:r>
      <w:r w:rsidRPr="00A86D96">
        <w:rPr>
          <w:rFonts w:ascii="Avenir Next LT Pro" w:hAnsi="Avenir Next LT Pro" w:cs="Arial"/>
          <w:sz w:val="20"/>
          <w:szCs w:val="20"/>
        </w:rPr>
        <w:t xml:space="preserve">, primarily revolves on the idea of metabolism across an existing landscape. </w:t>
      </w:r>
      <w:r w:rsidR="004F0AF6" w:rsidRPr="00A86D96">
        <w:rPr>
          <w:rFonts w:ascii="Avenir Next LT Pro" w:hAnsi="Avenir Next LT Pro" w:cs="Arial"/>
          <w:sz w:val="20"/>
          <w:szCs w:val="20"/>
        </w:rPr>
        <w:t>Adopting the concept of S. Brand’s Typical Shearing Layers of Buildings, the architecture is being anatomized into series of layers</w:t>
      </w:r>
      <w:r w:rsidR="00295BA3" w:rsidRPr="00A86D96">
        <w:rPr>
          <w:rFonts w:ascii="Avenir Next LT Pro" w:hAnsi="Avenir Next LT Pro" w:cs="Arial"/>
          <w:sz w:val="20"/>
          <w:szCs w:val="20"/>
        </w:rPr>
        <w:t>, which is replaceable, renewable, and retrievable</w:t>
      </w:r>
      <w:r w:rsidR="004F0AF6" w:rsidRPr="00A86D96">
        <w:rPr>
          <w:rFonts w:ascii="Avenir Next LT Pro" w:hAnsi="Avenir Next LT Pro" w:cs="Arial"/>
          <w:sz w:val="20"/>
          <w:szCs w:val="20"/>
        </w:rPr>
        <w:t xml:space="preserve">. The design for disassembly could implement the similar notion to incorporate </w:t>
      </w:r>
      <w:r w:rsidR="00736AA6" w:rsidRPr="00A86D96">
        <w:rPr>
          <w:rFonts w:ascii="Avenir Next LT Pro" w:hAnsi="Avenir Next LT Pro" w:cs="Arial"/>
          <w:sz w:val="20"/>
          <w:szCs w:val="20"/>
        </w:rPr>
        <w:t xml:space="preserve">recycled materials, M&amp;E </w:t>
      </w:r>
      <w:proofErr w:type="gramStart"/>
      <w:r w:rsidR="00736AA6" w:rsidRPr="00A86D96">
        <w:rPr>
          <w:rFonts w:ascii="Avenir Next LT Pro" w:hAnsi="Avenir Next LT Pro" w:cs="Arial"/>
          <w:sz w:val="20"/>
          <w:szCs w:val="20"/>
        </w:rPr>
        <w:t>system</w:t>
      </w:r>
      <w:proofErr w:type="gramEnd"/>
      <w:r w:rsidR="004F0AF6" w:rsidRPr="00A86D96">
        <w:rPr>
          <w:rFonts w:ascii="Avenir Next LT Pro" w:hAnsi="Avenir Next LT Pro" w:cs="Arial"/>
          <w:sz w:val="20"/>
          <w:szCs w:val="20"/>
        </w:rPr>
        <w:t xml:space="preserve"> and more complex functions on top of the structur</w:t>
      </w:r>
      <w:r w:rsidR="00736AA6" w:rsidRPr="00A86D96">
        <w:rPr>
          <w:rFonts w:ascii="Avenir Next LT Pro" w:hAnsi="Avenir Next LT Pro" w:cs="Arial"/>
          <w:sz w:val="20"/>
          <w:szCs w:val="20"/>
        </w:rPr>
        <w:t>al frame</w:t>
      </w:r>
      <w:r w:rsidR="004F0AF6" w:rsidRPr="00A86D96">
        <w:rPr>
          <w:rFonts w:ascii="Avenir Next LT Pro" w:hAnsi="Avenir Next LT Pro" w:cs="Arial"/>
          <w:sz w:val="20"/>
          <w:szCs w:val="20"/>
        </w:rPr>
        <w:t>.</w:t>
      </w:r>
      <w:r w:rsidRPr="00A86D96">
        <w:rPr>
          <w:rFonts w:ascii="Avenir Next LT Pro" w:hAnsi="Avenir Next LT Pro" w:cs="Arial"/>
          <w:sz w:val="20"/>
          <w:szCs w:val="20"/>
        </w:rPr>
        <w:t xml:space="preserve"> It is originated on the belief that our built environment should evolve into a more adaptive and flexible framework, transforms accordingly to </w:t>
      </w:r>
      <w:r w:rsidR="00CE5F64" w:rsidRPr="00A86D96">
        <w:rPr>
          <w:rFonts w:ascii="Avenir Next LT Pro" w:hAnsi="Avenir Next LT Pro" w:cs="Arial"/>
          <w:sz w:val="20"/>
          <w:szCs w:val="20"/>
        </w:rPr>
        <w:t xml:space="preserve">the growing community, </w:t>
      </w:r>
      <w:r w:rsidRPr="00A86D96">
        <w:rPr>
          <w:rFonts w:ascii="Avenir Next LT Pro" w:hAnsi="Avenir Next LT Pro" w:cs="Arial"/>
          <w:sz w:val="20"/>
          <w:szCs w:val="20"/>
        </w:rPr>
        <w:t>different events</w:t>
      </w:r>
      <w:r w:rsidR="00CE5F64" w:rsidRPr="00A86D96">
        <w:rPr>
          <w:rFonts w:ascii="Avenir Next LT Pro" w:hAnsi="Avenir Next LT Pro" w:cs="Arial"/>
          <w:sz w:val="20"/>
          <w:szCs w:val="20"/>
        </w:rPr>
        <w:t>,</w:t>
      </w:r>
      <w:r w:rsidRPr="00A86D96">
        <w:rPr>
          <w:rFonts w:ascii="Avenir Next LT Pro" w:hAnsi="Avenir Next LT Pro" w:cs="Arial"/>
          <w:sz w:val="20"/>
          <w:szCs w:val="20"/>
        </w:rPr>
        <w:t xml:space="preserve"> and time without compromising the essence of its environment. </w:t>
      </w:r>
    </w:p>
    <w:p w14:paraId="13487F37" w14:textId="0C98E4B6" w:rsidR="00675C0B" w:rsidRPr="00A86D96" w:rsidRDefault="0089072F" w:rsidP="00675C0B">
      <w:pPr>
        <w:spacing w:line="360" w:lineRule="auto"/>
        <w:jc w:val="both"/>
      </w:pPr>
      <w:r>
        <w:rPr>
          <w:rFonts w:ascii="Avenir Next LT Pro" w:hAnsi="Avenir Next LT Pro" w:cs="Arial"/>
          <w:noProof/>
        </w:rPr>
        <w:drawing>
          <wp:anchor distT="0" distB="0" distL="114300" distR="114300" simplePos="0" relativeHeight="251691008" behindDoc="0" locked="0" layoutInCell="1" allowOverlap="1" wp14:anchorId="4FA23091" wp14:editId="41462947">
            <wp:simplePos x="0" y="0"/>
            <wp:positionH relativeFrom="margin">
              <wp:posOffset>-286385</wp:posOffset>
            </wp:positionH>
            <wp:positionV relativeFrom="paragraph">
              <wp:posOffset>874063</wp:posOffset>
            </wp:positionV>
            <wp:extent cx="6386830" cy="171767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38683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C0B" w:rsidRPr="00A86D96">
        <w:t>The designs are primarily made with the lightweight combination of engineered timbers, steels, polycarbonate sheets, and many salvaged industrial materials. By adopting a combination of fleeting and transient materiality, the architecture touches the landscape lightly</w:t>
      </w:r>
      <w:r w:rsidR="009229C4" w:rsidRPr="00A86D96">
        <w:t xml:space="preserve"> with low environmental impact</w:t>
      </w:r>
      <w:r w:rsidR="00675C0B" w:rsidRPr="00A86D96">
        <w:t xml:space="preserve">. </w:t>
      </w:r>
    </w:p>
    <w:p w14:paraId="428ABDF6" w14:textId="77777777" w:rsidR="0089072F" w:rsidRDefault="0089072F" w:rsidP="00FD0DF8">
      <w:pPr>
        <w:spacing w:line="360" w:lineRule="auto"/>
        <w:jc w:val="both"/>
        <w:rPr>
          <w:rFonts w:ascii="Avenir Next LT Pro" w:hAnsi="Avenir Next LT Pro" w:cs="Arial"/>
          <w:b/>
          <w:bCs/>
        </w:rPr>
      </w:pPr>
    </w:p>
    <w:p w14:paraId="5DFEC1BC" w14:textId="5BA0CAA3" w:rsidR="00FD0DF8" w:rsidRDefault="00FD0DF8" w:rsidP="00FD0DF8">
      <w:pPr>
        <w:spacing w:line="360" w:lineRule="auto"/>
        <w:jc w:val="both"/>
        <w:rPr>
          <w:rFonts w:ascii="Avenir Next LT Pro" w:hAnsi="Avenir Next LT Pro" w:cs="Arial"/>
        </w:rPr>
      </w:pPr>
      <w:r w:rsidRPr="00FD0DF8">
        <w:rPr>
          <w:rFonts w:ascii="Avenir Next LT Pro" w:hAnsi="Avenir Next LT Pro" w:cs="Arial"/>
          <w:b/>
          <w:bCs/>
        </w:rPr>
        <w:t>Architecture: The Constructive Imageability</w:t>
      </w:r>
    </w:p>
    <w:p w14:paraId="115B3918" w14:textId="608ACBCB" w:rsidR="00FD0DF8" w:rsidRPr="00A86D96" w:rsidRDefault="0089072F" w:rsidP="00FD0DF8">
      <w:pPr>
        <w:spacing w:line="360" w:lineRule="auto"/>
        <w:jc w:val="both"/>
        <w:rPr>
          <w:rFonts w:ascii="Avenir Next LT Pro" w:hAnsi="Avenir Next LT Pro" w:cs="Arial"/>
          <w:sz w:val="20"/>
          <w:szCs w:val="20"/>
        </w:rPr>
      </w:pPr>
      <w:r>
        <w:rPr>
          <w:rFonts w:ascii="Avenir Next LT Pro" w:hAnsi="Avenir Next LT Pro" w:cs="Arial"/>
          <w:noProof/>
        </w:rPr>
        <w:drawing>
          <wp:anchor distT="0" distB="0" distL="114300" distR="114300" simplePos="0" relativeHeight="251692032" behindDoc="0" locked="0" layoutInCell="1" allowOverlap="1" wp14:anchorId="2F6EC18C" wp14:editId="204834AA">
            <wp:simplePos x="0" y="0"/>
            <wp:positionH relativeFrom="margin">
              <wp:posOffset>-232012</wp:posOffset>
            </wp:positionH>
            <wp:positionV relativeFrom="paragraph">
              <wp:posOffset>1035676</wp:posOffset>
            </wp:positionV>
            <wp:extent cx="6092190" cy="1623060"/>
            <wp:effectExtent l="0" t="0" r="381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09219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BA3" w:rsidRPr="00A86D96">
        <w:rPr>
          <w:rFonts w:ascii="Avenir Next LT Pro" w:hAnsi="Avenir Next LT Pro" w:cs="Arial"/>
          <w:sz w:val="20"/>
          <w:szCs w:val="20"/>
        </w:rPr>
        <w:t xml:space="preserve">Located within a countryside setting complementing a horticultural theme, the architecture </w:t>
      </w:r>
      <w:r w:rsidR="006A20D0" w:rsidRPr="00A86D96">
        <w:rPr>
          <w:rFonts w:ascii="Avenir Next LT Pro" w:hAnsi="Avenir Next LT Pro" w:cs="Arial"/>
          <w:sz w:val="20"/>
          <w:szCs w:val="20"/>
        </w:rPr>
        <w:t xml:space="preserve">in the Energy Circus is traced from the cottage typology which is easily found within the nearby context. From a larger picture, the cottage-like modules shall construct an intimate imageability without disrupting the </w:t>
      </w:r>
      <w:r w:rsidR="00414E37" w:rsidRPr="00A86D96">
        <w:rPr>
          <w:rFonts w:ascii="Avenir Next LT Pro" w:hAnsi="Avenir Next LT Pro" w:cs="Arial"/>
          <w:sz w:val="20"/>
          <w:szCs w:val="20"/>
        </w:rPr>
        <w:t>environment</w:t>
      </w:r>
      <w:r w:rsidR="006A20D0" w:rsidRPr="00A86D96">
        <w:rPr>
          <w:rFonts w:ascii="Avenir Next LT Pro" w:hAnsi="Avenir Next LT Pro" w:cs="Arial"/>
          <w:sz w:val="20"/>
          <w:szCs w:val="20"/>
        </w:rPr>
        <w:t>, remain</w:t>
      </w:r>
      <w:r w:rsidR="00414E37" w:rsidRPr="00A86D96">
        <w:rPr>
          <w:rFonts w:ascii="Avenir Next LT Pro" w:hAnsi="Avenir Next LT Pro" w:cs="Arial"/>
          <w:sz w:val="20"/>
          <w:szCs w:val="20"/>
        </w:rPr>
        <w:t>ed</w:t>
      </w:r>
      <w:r w:rsidR="006A20D0" w:rsidRPr="00A86D96">
        <w:rPr>
          <w:rFonts w:ascii="Avenir Next LT Pro" w:hAnsi="Avenir Next LT Pro" w:cs="Arial"/>
          <w:sz w:val="20"/>
          <w:szCs w:val="20"/>
        </w:rPr>
        <w:t xml:space="preserve"> in a more humane-scaled</w:t>
      </w:r>
      <w:r w:rsidR="00414E37" w:rsidRPr="00A86D96">
        <w:rPr>
          <w:rFonts w:ascii="Avenir Next LT Pro" w:hAnsi="Avenir Next LT Pro" w:cs="Arial"/>
          <w:sz w:val="20"/>
          <w:szCs w:val="20"/>
        </w:rPr>
        <w:t xml:space="preserve"> and</w:t>
      </w:r>
      <w:r w:rsidR="006A20D0" w:rsidRPr="00A86D96">
        <w:rPr>
          <w:rFonts w:ascii="Avenir Next LT Pro" w:hAnsi="Avenir Next LT Pro" w:cs="Arial"/>
          <w:sz w:val="20"/>
          <w:szCs w:val="20"/>
        </w:rPr>
        <w:t xml:space="preserve"> </w:t>
      </w:r>
      <w:r w:rsidR="00414E37" w:rsidRPr="00A86D96">
        <w:rPr>
          <w:rFonts w:ascii="Avenir Next LT Pro" w:hAnsi="Avenir Next LT Pro" w:cs="Arial"/>
          <w:sz w:val="20"/>
          <w:szCs w:val="20"/>
        </w:rPr>
        <w:t>naturally textured iteration.</w:t>
      </w:r>
    </w:p>
    <w:p w14:paraId="2DD4F66F" w14:textId="1B8C03CC" w:rsidR="00FD0DF8" w:rsidRDefault="00FD0DF8" w:rsidP="006333FB">
      <w:pPr>
        <w:spacing w:line="360" w:lineRule="auto"/>
        <w:jc w:val="both"/>
        <w:rPr>
          <w:rFonts w:ascii="Avenir Next LT Pro" w:hAnsi="Avenir Next LT Pro" w:cs="Arial"/>
        </w:rPr>
      </w:pPr>
    </w:p>
    <w:p w14:paraId="176FF466" w14:textId="034FE391" w:rsidR="00FD0DF8" w:rsidRDefault="00FD0DF8">
      <w:pPr>
        <w:rPr>
          <w:rFonts w:ascii="Avenir Next LT Pro" w:hAnsi="Avenir Next LT Pro" w:cs="Arial"/>
        </w:rPr>
      </w:pPr>
    </w:p>
    <w:p w14:paraId="44EA7A15" w14:textId="52E7B448" w:rsidR="00FD0DF8" w:rsidRPr="00BD0655" w:rsidRDefault="00FD0DF8" w:rsidP="00FD0DF8">
      <w:pPr>
        <w:spacing w:line="360" w:lineRule="auto"/>
        <w:rPr>
          <w:rFonts w:ascii="Avenir Next LT Pro" w:hAnsi="Avenir Next LT Pro" w:cs="Arial"/>
        </w:rPr>
      </w:pPr>
    </w:p>
    <w:p w14:paraId="725A56A3" w14:textId="1DFC1470" w:rsidR="00FD0DF8" w:rsidRPr="00BD0655" w:rsidRDefault="006A4BEF" w:rsidP="00FD0DF8">
      <w:pPr>
        <w:spacing w:line="360" w:lineRule="auto"/>
        <w:rPr>
          <w:rFonts w:ascii="Avenir Next LT Pro" w:hAnsi="Avenir Next LT Pro" w:cs="Arial"/>
          <w:b/>
          <w:bCs/>
          <w:i/>
          <w:iCs/>
          <w:sz w:val="28"/>
          <w:szCs w:val="28"/>
        </w:rPr>
      </w:pPr>
      <w:r w:rsidRPr="007B1420">
        <w:rPr>
          <w:rFonts w:ascii="Avenir Next LT Pro" w:hAnsi="Avenir Next LT Pro" w:cs="Arial"/>
          <w:b/>
          <w:bCs/>
          <w:i/>
          <w:iCs/>
          <w:noProof/>
          <w:sz w:val="28"/>
          <w:szCs w:val="28"/>
        </w:rPr>
        <mc:AlternateContent>
          <mc:Choice Requires="wps">
            <w:drawing>
              <wp:anchor distT="45720" distB="45720" distL="114300" distR="114300" simplePos="0" relativeHeight="251695104" behindDoc="0" locked="0" layoutInCell="1" allowOverlap="1" wp14:anchorId="18CB7658" wp14:editId="750F4330">
                <wp:simplePos x="0" y="0"/>
                <wp:positionH relativeFrom="margin">
                  <wp:align>left</wp:align>
                </wp:positionH>
                <wp:positionV relativeFrom="paragraph">
                  <wp:posOffset>195012</wp:posOffset>
                </wp:positionV>
                <wp:extent cx="3452495" cy="65468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654685"/>
                        </a:xfrm>
                        <a:prstGeom prst="rect">
                          <a:avLst/>
                        </a:prstGeom>
                        <a:noFill/>
                        <a:ln w="9525">
                          <a:noFill/>
                          <a:miter lim="800000"/>
                          <a:headEnd/>
                          <a:tailEnd/>
                        </a:ln>
                      </wps:spPr>
                      <wps:txbx>
                        <w:txbxContent>
                          <w:p w14:paraId="189115FE" w14:textId="5630028C" w:rsidR="006A4BEF" w:rsidRPr="007B1420" w:rsidRDefault="006A4BEF" w:rsidP="006A4BEF">
                            <w:pPr>
                              <w:jc w:val="both"/>
                              <w:rPr>
                                <w:sz w:val="20"/>
                                <w:szCs w:val="20"/>
                              </w:rPr>
                            </w:pPr>
                            <w:r w:rsidRPr="006A4BEF">
                              <w:rPr>
                                <w:rFonts w:ascii="Avenir Next LT Pro" w:hAnsi="Avenir Next LT Pro" w:cs="Arial"/>
                                <w:sz w:val="20"/>
                                <w:szCs w:val="20"/>
                              </w:rPr>
                              <w:t>The recycle hub with an opened plan houses the various salvaged materials and showcase the process to recover them as part of the buildings within the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B7658" id="_x0000_s1032" type="#_x0000_t202" style="position:absolute;margin-left:0;margin-top:15.35pt;width:271.85pt;height:51.5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X7/QEAANQDAAAOAAAAZHJzL2Uyb0RvYy54bWysU11v2yAUfZ+0/4B4X5x4dpZYcaquXadJ&#10;3YfU7gdgjGM04DIgsbNf3wtO02h9m+YHBFzfc+8597C5GrUiB+G8BFPTxWxOiTAcWml2Nf35ePdu&#10;RYkPzLRMgRE1PQpPr7Zv32wGW4kcelCtcARBjK8GW9M+BFtlmee90MzPwAqDwQ6cZgGPbpe1jg2I&#10;rlWWz+fLbADXWgdceI+3t1OQbhN+1wkevnedF4GommJvIa0urU1cs+2GVTvHbC/5qQ32D11oJg0W&#10;PUPdssDI3slXUFpyBx66MOOgM+g6yUXigGwW87/YPPTMisQFxfH2LJP/f7D82+HB/nAkjB9hxAEm&#10;Et7eA//liYGbnpmduHYOhl6wFgsvomTZYH11So1S+8pHkGb4Ci0Ome0DJKCxczqqgjwJouMAjmfR&#10;xRgIx8v3RZkX65ISjrFlWSxXZSrBquds63z4LECTuKmpw6EmdHa49yF2w6rnX2IxA3dSqTRYZchQ&#10;03WZlynhIqJlQN8pqWu6msdvckIk+cm0KTkwqaY9FlDmxDoSnSiHsRmJbLHpmBtFaKA9ogwOJpvh&#10;s8BND+4PJQNarKb+9545QYn6YlDK9aIooifToSg/5Hhwl5HmMsIMR6iaBkqm7U1IPp4oX6PknUxq&#10;vHRyahmtk0Q62Tx68/Kc/np5jNsnAAAA//8DAFBLAwQUAAYACAAAACEA3rXvY9sAAAAHAQAADwAA&#10;AGRycy9kb3ducmV2LnhtbEyPwU7DMBBE70j8g7VI3KgNaWkJ2VQIxBXUQpG4ufE2iYjXUew24e9Z&#10;TnCb1Yxm3hbryXfqRENsAyNczwwo4iq4lmuE97fnqxWomCw72wUmhG+KsC7PzwqbuzDyhk7bVCsp&#10;4ZhbhCalPtc6Vg15G2ehJxbvEAZvk5xDrd1gRyn3nb4x5lZ727IsNLanx4aqr+3RI+xeDp8fc/Na&#10;P/lFP4bJaPZ3GvHyYnq4B5VoSn9h+MUXdCiFaR+O7KLqEOSRhJCZJShxF/NMxF5iWbYCXRb6P3/5&#10;AwAA//8DAFBLAQItABQABgAIAAAAIQC2gziS/gAAAOEBAAATAAAAAAAAAAAAAAAAAAAAAABbQ29u&#10;dGVudF9UeXBlc10ueG1sUEsBAi0AFAAGAAgAAAAhADj9If/WAAAAlAEAAAsAAAAAAAAAAAAAAAAA&#10;LwEAAF9yZWxzLy5yZWxzUEsBAi0AFAAGAAgAAAAhAKVU9fv9AQAA1AMAAA4AAAAAAAAAAAAAAAAA&#10;LgIAAGRycy9lMm9Eb2MueG1sUEsBAi0AFAAGAAgAAAAhAN6172PbAAAABwEAAA8AAAAAAAAAAAAA&#10;AAAAVwQAAGRycy9kb3ducmV2LnhtbFBLBQYAAAAABAAEAPMAAABfBQAAAAA=&#10;" filled="f" stroked="f">
                <v:textbox>
                  <w:txbxContent>
                    <w:p w14:paraId="189115FE" w14:textId="5630028C" w:rsidR="006A4BEF" w:rsidRPr="007B1420" w:rsidRDefault="006A4BEF" w:rsidP="006A4BEF">
                      <w:pPr>
                        <w:jc w:val="both"/>
                        <w:rPr>
                          <w:sz w:val="20"/>
                          <w:szCs w:val="20"/>
                        </w:rPr>
                      </w:pPr>
                      <w:r w:rsidRPr="006A4BEF">
                        <w:rPr>
                          <w:rFonts w:ascii="Avenir Next LT Pro" w:hAnsi="Avenir Next LT Pro" w:cs="Arial"/>
                          <w:sz w:val="20"/>
                          <w:szCs w:val="20"/>
                        </w:rPr>
                        <w:t>The recycle hub with an opened plan houses the various salvaged materials and showcase the process to recover them as part of the buildings within the park.</w:t>
                      </w:r>
                    </w:p>
                  </w:txbxContent>
                </v:textbox>
                <w10:wrap type="square" anchorx="margin"/>
              </v:shape>
            </w:pict>
          </mc:Fallback>
        </mc:AlternateContent>
      </w:r>
    </w:p>
    <w:p w14:paraId="0EBA9158" w14:textId="0A17B65C" w:rsidR="00FD0DF8" w:rsidRPr="00BD0655" w:rsidRDefault="006A4BEF" w:rsidP="00FD0DF8">
      <w:pPr>
        <w:spacing w:line="360" w:lineRule="auto"/>
        <w:rPr>
          <w:rFonts w:ascii="Avenir Next LT Pro" w:hAnsi="Avenir Next LT Pro" w:cs="Arial"/>
          <w:b/>
          <w:bCs/>
          <w:i/>
          <w:iCs/>
          <w:sz w:val="28"/>
          <w:szCs w:val="28"/>
        </w:rPr>
      </w:pPr>
      <w:r>
        <w:rPr>
          <w:rFonts w:ascii="Avenir Next LT Pro" w:hAnsi="Avenir Next LT Pro" w:cs="Arial"/>
          <w:noProof/>
        </w:rPr>
        <w:drawing>
          <wp:anchor distT="0" distB="0" distL="114300" distR="114300" simplePos="0" relativeHeight="251693056" behindDoc="0" locked="0" layoutInCell="1" allowOverlap="1" wp14:anchorId="166B8661" wp14:editId="4ABB9487">
            <wp:simplePos x="0" y="0"/>
            <wp:positionH relativeFrom="page">
              <wp:align>left</wp:align>
            </wp:positionH>
            <wp:positionV relativeFrom="paragraph">
              <wp:posOffset>422494</wp:posOffset>
            </wp:positionV>
            <wp:extent cx="7756525" cy="4528820"/>
            <wp:effectExtent l="0" t="0" r="0" b="508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7756525" cy="452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6A6A0" w14:textId="0DB594BC" w:rsidR="00FD0DF8" w:rsidRPr="00BD0655" w:rsidRDefault="00FD0DF8" w:rsidP="00FD0DF8">
      <w:pPr>
        <w:spacing w:line="360" w:lineRule="auto"/>
        <w:rPr>
          <w:rFonts w:ascii="Avenir Next LT Pro" w:hAnsi="Avenir Next LT Pro" w:cs="Arial"/>
          <w:b/>
          <w:bCs/>
          <w:i/>
          <w:iCs/>
          <w:sz w:val="28"/>
          <w:szCs w:val="28"/>
        </w:rPr>
      </w:pPr>
    </w:p>
    <w:p w14:paraId="70254445" w14:textId="77777777" w:rsidR="0089072F" w:rsidRDefault="0089072F" w:rsidP="00FD0DF8">
      <w:pPr>
        <w:spacing w:line="360" w:lineRule="auto"/>
        <w:rPr>
          <w:rFonts w:ascii="Avenir Next LT Pro" w:hAnsi="Avenir Next LT Pro" w:cs="Arial"/>
          <w:b/>
          <w:bCs/>
          <w:i/>
          <w:iCs/>
          <w:sz w:val="28"/>
          <w:szCs w:val="28"/>
        </w:rPr>
      </w:pPr>
    </w:p>
    <w:p w14:paraId="360926C8" w14:textId="77777777" w:rsidR="0089072F" w:rsidRDefault="0089072F">
      <w:pPr>
        <w:rPr>
          <w:rFonts w:ascii="Avenir Next LT Pro" w:hAnsi="Avenir Next LT Pro" w:cs="Arial"/>
          <w:b/>
          <w:bCs/>
          <w:i/>
          <w:iCs/>
          <w:sz w:val="28"/>
          <w:szCs w:val="28"/>
        </w:rPr>
      </w:pPr>
      <w:r>
        <w:rPr>
          <w:rFonts w:ascii="Avenir Next LT Pro" w:hAnsi="Avenir Next LT Pro" w:cs="Arial"/>
          <w:b/>
          <w:bCs/>
          <w:i/>
          <w:iCs/>
          <w:sz w:val="28"/>
          <w:szCs w:val="28"/>
        </w:rPr>
        <w:br w:type="page"/>
      </w:r>
    </w:p>
    <w:p w14:paraId="66AA8C9A" w14:textId="77777777" w:rsidR="0089072F" w:rsidRDefault="0089072F" w:rsidP="00FD0DF8">
      <w:pPr>
        <w:spacing w:line="360" w:lineRule="auto"/>
        <w:rPr>
          <w:rFonts w:ascii="Avenir Next LT Pro" w:hAnsi="Avenir Next LT Pro" w:cs="Arial"/>
          <w:b/>
          <w:bCs/>
          <w:i/>
          <w:iCs/>
          <w:sz w:val="28"/>
          <w:szCs w:val="28"/>
        </w:rPr>
      </w:pPr>
    </w:p>
    <w:p w14:paraId="4B1EF6D7" w14:textId="77777777" w:rsidR="0089072F" w:rsidRDefault="0089072F" w:rsidP="00FD0DF8">
      <w:pPr>
        <w:spacing w:line="360" w:lineRule="auto"/>
        <w:rPr>
          <w:rFonts w:ascii="Avenir Next LT Pro" w:hAnsi="Avenir Next LT Pro" w:cs="Arial"/>
          <w:b/>
          <w:bCs/>
          <w:i/>
          <w:iCs/>
          <w:sz w:val="28"/>
          <w:szCs w:val="28"/>
        </w:rPr>
      </w:pPr>
    </w:p>
    <w:p w14:paraId="0AC17713" w14:textId="77777777" w:rsidR="0089072F" w:rsidRDefault="0089072F" w:rsidP="00FD0DF8">
      <w:pPr>
        <w:spacing w:line="360" w:lineRule="auto"/>
        <w:rPr>
          <w:rFonts w:ascii="Avenir Next LT Pro" w:hAnsi="Avenir Next LT Pro" w:cs="Arial"/>
          <w:b/>
          <w:bCs/>
          <w:i/>
          <w:iCs/>
          <w:sz w:val="28"/>
          <w:szCs w:val="28"/>
        </w:rPr>
      </w:pPr>
    </w:p>
    <w:p w14:paraId="4E6D245C" w14:textId="77777777" w:rsidR="0089072F" w:rsidRDefault="0089072F" w:rsidP="00FD0DF8">
      <w:pPr>
        <w:spacing w:line="360" w:lineRule="auto"/>
        <w:rPr>
          <w:rFonts w:ascii="Avenir Next LT Pro" w:hAnsi="Avenir Next LT Pro" w:cs="Arial"/>
          <w:b/>
          <w:bCs/>
          <w:i/>
          <w:iCs/>
          <w:sz w:val="28"/>
          <w:szCs w:val="28"/>
        </w:rPr>
      </w:pPr>
    </w:p>
    <w:p w14:paraId="4B1310CE" w14:textId="3B01C847" w:rsidR="00FD0DF8" w:rsidRPr="00BD0655" w:rsidRDefault="00FD0DF8" w:rsidP="00FD0DF8">
      <w:pPr>
        <w:spacing w:line="360" w:lineRule="auto"/>
        <w:rPr>
          <w:rFonts w:ascii="Avenir Next LT Pro" w:hAnsi="Avenir Next LT Pro" w:cs="Arial"/>
          <w:b/>
          <w:bCs/>
          <w:i/>
          <w:iCs/>
          <w:sz w:val="28"/>
          <w:szCs w:val="28"/>
        </w:rPr>
      </w:pPr>
      <w:r>
        <w:rPr>
          <w:rFonts w:ascii="Avenir Next LT Pro" w:hAnsi="Avenir Next LT Pro" w:cs="Arial"/>
          <w:b/>
          <w:bCs/>
          <w:i/>
          <w:iCs/>
          <w:sz w:val="28"/>
          <w:szCs w:val="28"/>
        </w:rPr>
        <w:t>EPILOGUE</w:t>
      </w:r>
    </w:p>
    <w:p w14:paraId="35789005" w14:textId="3238F6DC" w:rsidR="00FD0DF8" w:rsidRDefault="00FD0DF8" w:rsidP="00FD0DF8">
      <w:pPr>
        <w:rPr>
          <w:rFonts w:ascii="Avenir Next LT Pro" w:hAnsi="Avenir Next LT Pro" w:cs="Arial"/>
        </w:rPr>
      </w:pPr>
      <w:r>
        <w:rPr>
          <w:rFonts w:ascii="Avenir Next LT Pro" w:hAnsi="Avenir Next LT Pro" w:cs="Arial"/>
          <w:sz w:val="28"/>
          <w:szCs w:val="28"/>
        </w:rPr>
        <w:t>Conclusive Remarks</w:t>
      </w:r>
      <w:r>
        <w:rPr>
          <w:rFonts w:ascii="Avenir Next LT Pro" w:hAnsi="Avenir Next LT Pro" w:cs="Arial"/>
        </w:rPr>
        <w:br w:type="page"/>
      </w:r>
    </w:p>
    <w:p w14:paraId="6D39D9D8" w14:textId="512503FF" w:rsidR="00FD0DF8" w:rsidRDefault="00FD0DF8" w:rsidP="00FD0DF8">
      <w:pPr>
        <w:spacing w:line="360" w:lineRule="auto"/>
        <w:jc w:val="both"/>
        <w:rPr>
          <w:rFonts w:ascii="Avenir Next LT Pro" w:hAnsi="Avenir Next LT Pro" w:cs="Arial"/>
        </w:rPr>
      </w:pPr>
      <w:r w:rsidRPr="00FD0DF8">
        <w:rPr>
          <w:rFonts w:ascii="Avenir Next LT Pro" w:hAnsi="Avenir Next LT Pro" w:cs="Arial"/>
          <w:b/>
          <w:bCs/>
        </w:rPr>
        <w:lastRenderedPageBreak/>
        <w:t>Environmental Impact Summary</w:t>
      </w:r>
    </w:p>
    <w:p w14:paraId="5F671EFD" w14:textId="3A30CD46" w:rsidR="00FD0DF8" w:rsidRDefault="00351AA7" w:rsidP="00FD0DF8">
      <w:pPr>
        <w:spacing w:line="360" w:lineRule="auto"/>
        <w:jc w:val="both"/>
        <w:rPr>
          <w:rFonts w:ascii="Avenir Next LT Pro" w:hAnsi="Avenir Next LT Pro" w:cs="Arial"/>
          <w:sz w:val="20"/>
          <w:szCs w:val="20"/>
        </w:rPr>
      </w:pPr>
      <w:r>
        <w:rPr>
          <w:rFonts w:ascii="Avenir Next LT Pro" w:hAnsi="Avenir Next LT Pro" w:cs="Arial"/>
          <w:sz w:val="20"/>
          <w:szCs w:val="20"/>
        </w:rPr>
        <w:t xml:space="preserve">The design proposal of Energy Circus revolves </w:t>
      </w:r>
      <w:r w:rsidR="007D40F5">
        <w:rPr>
          <w:rFonts w:ascii="Avenir Next LT Pro" w:hAnsi="Avenir Next LT Pro" w:cs="Arial"/>
          <w:sz w:val="20"/>
          <w:szCs w:val="20"/>
        </w:rPr>
        <w:t xml:space="preserve">around the key notion to fabricate a renewable cycle of energy/ resources that is well-rooted within its environment, context, and community. </w:t>
      </w:r>
      <w:r w:rsidR="00954F8A">
        <w:rPr>
          <w:rFonts w:ascii="Avenir Next LT Pro" w:hAnsi="Avenir Next LT Pro" w:cs="Arial"/>
          <w:sz w:val="20"/>
          <w:szCs w:val="20"/>
        </w:rPr>
        <w:t xml:space="preserve">The cycle is thus supported by various aspects including </w:t>
      </w:r>
      <w:r w:rsidR="00A64B92">
        <w:rPr>
          <w:rFonts w:ascii="Avenir Next LT Pro" w:hAnsi="Avenir Next LT Pro" w:cs="Arial"/>
          <w:sz w:val="20"/>
          <w:szCs w:val="20"/>
        </w:rPr>
        <w:t xml:space="preserve">natural resources, </w:t>
      </w:r>
      <w:r w:rsidR="00954F8A">
        <w:rPr>
          <w:rFonts w:ascii="Avenir Next LT Pro" w:hAnsi="Avenir Next LT Pro" w:cs="Arial"/>
          <w:sz w:val="20"/>
          <w:szCs w:val="20"/>
        </w:rPr>
        <w:t xml:space="preserve">materiality, </w:t>
      </w:r>
      <w:r w:rsidR="00A64B92">
        <w:rPr>
          <w:rFonts w:ascii="Avenir Next LT Pro" w:hAnsi="Avenir Next LT Pro" w:cs="Arial"/>
          <w:sz w:val="20"/>
          <w:szCs w:val="20"/>
        </w:rPr>
        <w:t xml:space="preserve">construction ecology, and supplementary infrastructures. </w:t>
      </w:r>
    </w:p>
    <w:p w14:paraId="78BFD7BB" w14:textId="2ED0637A" w:rsidR="001471AE" w:rsidRDefault="00F30062" w:rsidP="00FD0DF8">
      <w:pPr>
        <w:spacing w:line="360" w:lineRule="auto"/>
        <w:jc w:val="both"/>
        <w:rPr>
          <w:rFonts w:ascii="Avenir Next LT Pro" w:hAnsi="Avenir Next LT Pro" w:cs="Arial"/>
          <w:sz w:val="20"/>
          <w:szCs w:val="20"/>
        </w:rPr>
      </w:pPr>
      <w:r>
        <w:rPr>
          <w:rFonts w:ascii="Avenir Next LT Pro" w:hAnsi="Avenir Next LT Pro" w:cs="Arial"/>
          <w:sz w:val="20"/>
          <w:szCs w:val="20"/>
        </w:rPr>
        <w:t xml:space="preserve">At the very fundamental level, primary program like horticulture comes with the composting, irrigating, waste decomposing is integrated with relatively organic method based with natural resources. These include </w:t>
      </w:r>
      <w:proofErr w:type="spellStart"/>
      <w:r>
        <w:rPr>
          <w:rFonts w:ascii="Avenir Next LT Pro" w:hAnsi="Avenir Next LT Pro" w:cs="Arial"/>
          <w:sz w:val="20"/>
          <w:szCs w:val="20"/>
        </w:rPr>
        <w:t>mycofiltration</w:t>
      </w:r>
      <w:proofErr w:type="spellEnd"/>
      <w:r>
        <w:rPr>
          <w:rFonts w:ascii="Avenir Next LT Pro" w:hAnsi="Avenir Next LT Pro" w:cs="Arial"/>
          <w:sz w:val="20"/>
          <w:szCs w:val="20"/>
        </w:rPr>
        <w:t xml:space="preserve"> and p</w:t>
      </w:r>
      <w:r w:rsidR="00BB6D36">
        <w:rPr>
          <w:rFonts w:ascii="Avenir Next LT Pro" w:hAnsi="Avenir Next LT Pro" w:cs="Arial"/>
          <w:sz w:val="20"/>
          <w:szCs w:val="20"/>
        </w:rPr>
        <w:t xml:space="preserve">hytoremediation </w:t>
      </w:r>
      <w:r>
        <w:rPr>
          <w:rFonts w:ascii="Avenir Next LT Pro" w:hAnsi="Avenir Next LT Pro" w:cs="Arial"/>
          <w:sz w:val="20"/>
          <w:szCs w:val="20"/>
        </w:rPr>
        <w:t>water recycling system</w:t>
      </w:r>
      <w:r w:rsidR="00BB6D36">
        <w:rPr>
          <w:rFonts w:ascii="Avenir Next LT Pro" w:hAnsi="Avenir Next LT Pro" w:cs="Arial"/>
          <w:sz w:val="20"/>
          <w:szCs w:val="20"/>
        </w:rPr>
        <w:t xml:space="preserve">, bee and bird houses, composting toilet, and soldier </w:t>
      </w:r>
      <w:proofErr w:type="gramStart"/>
      <w:r w:rsidR="00BB6D36">
        <w:rPr>
          <w:rFonts w:ascii="Avenir Next LT Pro" w:hAnsi="Avenir Next LT Pro" w:cs="Arial"/>
          <w:sz w:val="20"/>
          <w:szCs w:val="20"/>
        </w:rPr>
        <w:t>flies</w:t>
      </w:r>
      <w:proofErr w:type="gramEnd"/>
      <w:r w:rsidR="00BB6D36">
        <w:rPr>
          <w:rFonts w:ascii="Avenir Next LT Pro" w:hAnsi="Avenir Next LT Pro" w:cs="Arial"/>
          <w:sz w:val="20"/>
          <w:szCs w:val="20"/>
        </w:rPr>
        <w:t xml:space="preserve"> chamber. They are low-tech,</w:t>
      </w:r>
      <w:r w:rsidR="005B46E1">
        <w:rPr>
          <w:rFonts w:ascii="Avenir Next LT Pro" w:hAnsi="Avenir Next LT Pro" w:cs="Arial"/>
          <w:sz w:val="20"/>
          <w:szCs w:val="20"/>
        </w:rPr>
        <w:t xml:space="preserve"> low energy and</w:t>
      </w:r>
      <w:r w:rsidR="00BB6D36">
        <w:rPr>
          <w:rFonts w:ascii="Avenir Next LT Pro" w:hAnsi="Avenir Next LT Pro" w:cs="Arial"/>
          <w:sz w:val="20"/>
          <w:szCs w:val="20"/>
        </w:rPr>
        <w:t xml:space="preserve"> low maintenance </w:t>
      </w:r>
      <w:r w:rsidR="005B46E1">
        <w:rPr>
          <w:rFonts w:ascii="Avenir Next LT Pro" w:hAnsi="Avenir Next LT Pro" w:cs="Arial"/>
          <w:sz w:val="20"/>
          <w:szCs w:val="20"/>
        </w:rPr>
        <w:t>to leave minimal impact to the environment but enriching it instead.</w:t>
      </w:r>
    </w:p>
    <w:p w14:paraId="5CA18417" w14:textId="04B0B43D" w:rsidR="00A86D96" w:rsidRPr="00DE7563" w:rsidRDefault="0021110D" w:rsidP="00FD0DF8">
      <w:pPr>
        <w:spacing w:line="360" w:lineRule="auto"/>
        <w:jc w:val="both"/>
        <w:rPr>
          <w:rFonts w:ascii="Avenir Next LT Pro" w:hAnsi="Avenir Next LT Pro" w:cs="Arial"/>
          <w:sz w:val="20"/>
          <w:szCs w:val="20"/>
        </w:rPr>
      </w:pPr>
      <w:r>
        <w:rPr>
          <w:rFonts w:ascii="Avenir Next LT Pro" w:hAnsi="Avenir Next LT Pro" w:cs="Arial"/>
          <w:sz w:val="20"/>
          <w:szCs w:val="20"/>
        </w:rPr>
        <w:t xml:space="preserve">Besides the horticultural activities, the park involved with civic participation requires </w:t>
      </w:r>
      <w:r w:rsidR="00DE7563">
        <w:rPr>
          <w:rFonts w:ascii="Avenir Next LT Pro" w:hAnsi="Avenir Next LT Pro" w:cs="Arial"/>
          <w:sz w:val="20"/>
          <w:szCs w:val="20"/>
        </w:rPr>
        <w:t>o</w:t>
      </w:r>
      <w:r>
        <w:rPr>
          <w:rFonts w:ascii="Avenir Next LT Pro" w:hAnsi="Avenir Next LT Pro" w:cs="Arial"/>
          <w:sz w:val="20"/>
          <w:szCs w:val="20"/>
        </w:rPr>
        <w:t xml:space="preserve">ther build-ups. </w:t>
      </w:r>
      <w:r w:rsidR="001234F7">
        <w:rPr>
          <w:rFonts w:ascii="Avenir Next LT Pro" w:hAnsi="Avenir Next LT Pro" w:cs="Arial"/>
          <w:sz w:val="20"/>
          <w:szCs w:val="20"/>
        </w:rPr>
        <w:t>Anchoring to the cottage typology and human-scale design, the</w:t>
      </w:r>
      <w:r w:rsidR="00DE7563">
        <w:rPr>
          <w:rFonts w:ascii="Avenir Next LT Pro" w:hAnsi="Avenir Next LT Pro" w:cs="Arial"/>
          <w:sz w:val="20"/>
          <w:szCs w:val="20"/>
        </w:rPr>
        <w:t>se structures are</w:t>
      </w:r>
      <w:r w:rsidR="001234F7">
        <w:rPr>
          <w:rFonts w:ascii="Avenir Next LT Pro" w:hAnsi="Avenir Next LT Pro" w:cs="Arial"/>
          <w:sz w:val="20"/>
          <w:szCs w:val="20"/>
        </w:rPr>
        <w:t xml:space="preserve"> fabricated from salvaged industrial materials that can be sourced from the nearby recycle centers around Mannheim. The lightweight and easily maintained materials such as mild steel members, cross laminated timbers, wooden pallets, polycarbonate sheets, metal decks</w:t>
      </w:r>
      <w:r w:rsidR="00DE7563">
        <w:rPr>
          <w:rFonts w:ascii="Avenir Next LT Pro" w:hAnsi="Avenir Next LT Pro" w:cs="Arial"/>
          <w:sz w:val="20"/>
          <w:szCs w:val="20"/>
        </w:rPr>
        <w:t xml:space="preserve">- would fits suitably for component-based design which is capable for disassembly after a timespan when the buildings are decommissioned. </w:t>
      </w:r>
    </w:p>
    <w:p w14:paraId="517B251A" w14:textId="44CF1588" w:rsidR="00A86D96" w:rsidRDefault="001710B8">
      <w:pPr>
        <w:rPr>
          <w:rFonts w:ascii="Avenir Next LT Pro" w:hAnsi="Avenir Next LT Pro" w:cs="Arial"/>
          <w:b/>
          <w:bCs/>
        </w:rPr>
      </w:pPr>
      <w:r>
        <w:rPr>
          <w:rFonts w:ascii="Avenir Next LT Pro" w:hAnsi="Avenir Next LT Pro" w:cs="Arial"/>
          <w:b/>
          <w:bCs/>
          <w:noProof/>
        </w:rPr>
        <w:drawing>
          <wp:anchor distT="0" distB="0" distL="114300" distR="114300" simplePos="0" relativeHeight="251702272" behindDoc="0" locked="0" layoutInCell="1" allowOverlap="1" wp14:anchorId="349CC578" wp14:editId="144DDC14">
            <wp:simplePos x="0" y="0"/>
            <wp:positionH relativeFrom="page">
              <wp:align>left</wp:align>
            </wp:positionH>
            <wp:positionV relativeFrom="paragraph">
              <wp:posOffset>2794969</wp:posOffset>
            </wp:positionV>
            <wp:extent cx="7751928" cy="3582023"/>
            <wp:effectExtent l="0" t="0" r="190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751928" cy="35820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D96">
        <w:rPr>
          <w:rFonts w:ascii="Avenir Next LT Pro" w:hAnsi="Avenir Next LT Pro" w:cs="Arial"/>
          <w:b/>
          <w:bCs/>
        </w:rPr>
        <w:br w:type="page"/>
      </w:r>
    </w:p>
    <w:p w14:paraId="716154C9" w14:textId="771CD35A" w:rsidR="00295938" w:rsidRDefault="00295938" w:rsidP="00DE7563">
      <w:pPr>
        <w:spacing w:line="360" w:lineRule="auto"/>
        <w:jc w:val="both"/>
        <w:rPr>
          <w:rFonts w:ascii="Avenir Next LT Pro" w:hAnsi="Avenir Next LT Pro" w:cs="Arial"/>
          <w:sz w:val="20"/>
          <w:szCs w:val="20"/>
        </w:rPr>
      </w:pPr>
      <w:r>
        <w:rPr>
          <w:rFonts w:ascii="Avenir Next LT Pro" w:hAnsi="Avenir Next LT Pro" w:cs="Arial"/>
          <w:sz w:val="20"/>
          <w:szCs w:val="20"/>
        </w:rPr>
        <w:lastRenderedPageBreak/>
        <w:t xml:space="preserve">On the scale of construction ecology, these structures are considered just temporary inhabitation over the landscape, which are expected to contribute back into the renewable material cycle when disassembled. This gesture reduces the embodied energy/ carbon in the building components </w:t>
      </w:r>
      <w:r w:rsidR="003375B4">
        <w:rPr>
          <w:rFonts w:ascii="Avenir Next LT Pro" w:hAnsi="Avenir Next LT Pro" w:cs="Arial"/>
          <w:sz w:val="20"/>
          <w:szCs w:val="20"/>
        </w:rPr>
        <w:t>and projects a high recyclability of materials lifespan within a moderately framed usability of these buildings.</w:t>
      </w:r>
    </w:p>
    <w:p w14:paraId="1B0112ED" w14:textId="0E29E9E9" w:rsidR="003375B4" w:rsidRDefault="00FF4982" w:rsidP="00DE7563">
      <w:pPr>
        <w:spacing w:line="360" w:lineRule="auto"/>
        <w:jc w:val="both"/>
        <w:rPr>
          <w:rFonts w:ascii="Avenir Next LT Pro" w:hAnsi="Avenir Next LT Pro" w:cs="Arial"/>
          <w:sz w:val="20"/>
          <w:szCs w:val="20"/>
        </w:rPr>
      </w:pPr>
      <w:r>
        <w:rPr>
          <w:rFonts w:ascii="Avenir Next LT Pro" w:hAnsi="Avenir Next LT Pro" w:cs="Arial"/>
          <w:sz w:val="20"/>
          <w:szCs w:val="20"/>
        </w:rPr>
        <w:t>Some technological infrastructure</w:t>
      </w:r>
      <w:r w:rsidR="00C059E2">
        <w:rPr>
          <w:rFonts w:ascii="Avenir Next LT Pro" w:hAnsi="Avenir Next LT Pro" w:cs="Arial"/>
          <w:sz w:val="20"/>
          <w:szCs w:val="20"/>
        </w:rPr>
        <w:t xml:space="preserve">s are adopted to complement the daily operation of the future park too, such as </w:t>
      </w:r>
      <w:proofErr w:type="spellStart"/>
      <w:r w:rsidR="00C059E2">
        <w:rPr>
          <w:rFonts w:ascii="Avenir Next LT Pro" w:hAnsi="Avenir Next LT Pro" w:cs="Arial"/>
          <w:sz w:val="20"/>
          <w:szCs w:val="20"/>
        </w:rPr>
        <w:t>agrivoltaics</w:t>
      </w:r>
      <w:proofErr w:type="spellEnd"/>
      <w:r w:rsidR="00C059E2">
        <w:rPr>
          <w:rFonts w:ascii="Avenir Next LT Pro" w:hAnsi="Avenir Next LT Pro" w:cs="Arial"/>
          <w:sz w:val="20"/>
          <w:szCs w:val="20"/>
        </w:rPr>
        <w:t xml:space="preserve">, bladeless wind turbine, piezoelectric energy pavilion, and biogas facilities. Within a compact footprint, they are all implemented not solely as additional parts, but integral bodies to double up the farmlands, either as a sensorial </w:t>
      </w:r>
      <w:r w:rsidR="00B346FC">
        <w:rPr>
          <w:rFonts w:ascii="Avenir Next LT Pro" w:hAnsi="Avenir Next LT Pro" w:cs="Arial"/>
          <w:sz w:val="20"/>
          <w:szCs w:val="20"/>
        </w:rPr>
        <w:t>channel</w:t>
      </w:r>
      <w:r w:rsidR="00C059E2">
        <w:rPr>
          <w:rFonts w:ascii="Avenir Next LT Pro" w:hAnsi="Avenir Next LT Pro" w:cs="Arial"/>
          <w:sz w:val="20"/>
          <w:szCs w:val="20"/>
        </w:rPr>
        <w:t xml:space="preserve"> or a </w:t>
      </w:r>
      <w:r w:rsidR="00B346FC">
        <w:rPr>
          <w:rFonts w:ascii="Avenir Next LT Pro" w:hAnsi="Avenir Next LT Pro" w:cs="Arial"/>
          <w:sz w:val="20"/>
          <w:szCs w:val="20"/>
        </w:rPr>
        <w:t>participatory medium.</w:t>
      </w:r>
    </w:p>
    <w:p w14:paraId="4C22DE72" w14:textId="12D2E85D" w:rsidR="00DE7563" w:rsidRPr="007D40F5" w:rsidRDefault="00DE7563" w:rsidP="00DE7563">
      <w:pPr>
        <w:spacing w:line="360" w:lineRule="auto"/>
        <w:jc w:val="both"/>
        <w:rPr>
          <w:rFonts w:ascii="Avenir Next LT Pro" w:hAnsi="Avenir Next LT Pro" w:cs="Arial"/>
          <w:sz w:val="20"/>
          <w:szCs w:val="20"/>
        </w:rPr>
      </w:pPr>
      <w:r w:rsidRPr="007D40F5">
        <w:rPr>
          <w:rFonts w:ascii="Avenir Next LT Pro" w:hAnsi="Avenir Next LT Pro" w:cs="Arial"/>
          <w:sz w:val="20"/>
          <w:szCs w:val="20"/>
        </w:rPr>
        <w:t>Conclusively, the project combining affordable, accessible,</w:t>
      </w:r>
      <w:r w:rsidR="00FF4982">
        <w:rPr>
          <w:rFonts w:ascii="Avenir Next LT Pro" w:hAnsi="Avenir Next LT Pro" w:cs="Arial"/>
          <w:sz w:val="20"/>
          <w:szCs w:val="20"/>
        </w:rPr>
        <w:t xml:space="preserve"> sustainable,</w:t>
      </w:r>
      <w:r w:rsidRPr="007D40F5">
        <w:rPr>
          <w:rFonts w:ascii="Avenir Next LT Pro" w:hAnsi="Avenir Next LT Pro" w:cs="Arial"/>
          <w:sz w:val="20"/>
          <w:szCs w:val="20"/>
        </w:rPr>
        <w:t xml:space="preserve"> and inclusive methodology to comprehend a total circle of energy/ resources flows</w:t>
      </w:r>
      <w:r w:rsidR="006952AF">
        <w:rPr>
          <w:rFonts w:ascii="Avenir Next LT Pro" w:hAnsi="Avenir Next LT Pro" w:cs="Arial"/>
          <w:sz w:val="20"/>
          <w:szCs w:val="20"/>
        </w:rPr>
        <w:t xml:space="preserve">, </w:t>
      </w:r>
      <w:r w:rsidR="00FF4982">
        <w:rPr>
          <w:rFonts w:ascii="Avenir Next LT Pro" w:hAnsi="Avenir Next LT Pro" w:cs="Arial"/>
          <w:sz w:val="20"/>
          <w:szCs w:val="20"/>
        </w:rPr>
        <w:t xml:space="preserve">addressing the net zero consumption in energy, water, and waste. </w:t>
      </w:r>
      <w:r>
        <w:rPr>
          <w:rFonts w:ascii="Avenir Next LT Pro" w:hAnsi="Avenir Next LT Pro" w:cs="Arial"/>
          <w:sz w:val="20"/>
          <w:szCs w:val="20"/>
        </w:rPr>
        <w:t>A</w:t>
      </w:r>
      <w:r w:rsidR="003375B4">
        <w:rPr>
          <w:rFonts w:ascii="Avenir Next LT Pro" w:hAnsi="Avenir Next LT Pro" w:cs="Arial"/>
          <w:sz w:val="20"/>
          <w:szCs w:val="20"/>
        </w:rPr>
        <w:t>bove all, a</w:t>
      </w:r>
      <w:r>
        <w:rPr>
          <w:rFonts w:ascii="Avenir Next LT Pro" w:hAnsi="Avenir Next LT Pro" w:cs="Arial"/>
          <w:sz w:val="20"/>
          <w:szCs w:val="20"/>
        </w:rPr>
        <w:t xml:space="preserve">ligning to the theme of BUGA 2023, </w:t>
      </w:r>
      <w:r w:rsidR="00FF4982">
        <w:rPr>
          <w:rFonts w:ascii="Avenir Next LT Pro" w:hAnsi="Avenir Next LT Pro" w:cs="Arial"/>
          <w:sz w:val="20"/>
          <w:szCs w:val="20"/>
        </w:rPr>
        <w:t>Energy Circus</w:t>
      </w:r>
      <w:r w:rsidR="00B346FC">
        <w:rPr>
          <w:rFonts w:ascii="Avenir Next LT Pro" w:hAnsi="Avenir Next LT Pro" w:cs="Arial"/>
          <w:sz w:val="20"/>
          <w:szCs w:val="20"/>
        </w:rPr>
        <w:t xml:space="preserve"> transcends not just as an energy park, but a civic platform to raise broader environment </w:t>
      </w:r>
      <w:r w:rsidR="006952AF">
        <w:rPr>
          <w:rFonts w:ascii="Avenir Next LT Pro" w:hAnsi="Avenir Next LT Pro" w:cs="Arial"/>
          <w:sz w:val="20"/>
          <w:szCs w:val="20"/>
        </w:rPr>
        <w:t xml:space="preserve">awareness- where many elements we often neglected can also aid </w:t>
      </w:r>
      <w:r w:rsidR="005829C6">
        <w:rPr>
          <w:rFonts w:ascii="Avenir Next LT Pro" w:hAnsi="Avenir Next LT Pro" w:cs="Arial"/>
          <w:sz w:val="20"/>
          <w:szCs w:val="20"/>
        </w:rPr>
        <w:t>as part of how our environment process in a whole cycle, a circle of life.</w:t>
      </w:r>
    </w:p>
    <w:p w14:paraId="6BF28D67" w14:textId="77777777" w:rsidR="00A86D96" w:rsidRDefault="00A86D96" w:rsidP="00FD0DF8">
      <w:pPr>
        <w:spacing w:line="360" w:lineRule="auto"/>
        <w:jc w:val="both"/>
        <w:rPr>
          <w:rFonts w:ascii="Avenir Next LT Pro" w:hAnsi="Avenir Next LT Pro" w:cs="Arial"/>
          <w:b/>
          <w:bCs/>
        </w:rPr>
      </w:pPr>
    </w:p>
    <w:p w14:paraId="7A13144B" w14:textId="77777777" w:rsidR="00741495" w:rsidRDefault="00741495">
      <w:pPr>
        <w:rPr>
          <w:rFonts w:ascii="Avenir Next LT Pro" w:hAnsi="Avenir Next LT Pro" w:cs="Arial"/>
          <w:b/>
          <w:bCs/>
        </w:rPr>
      </w:pPr>
    </w:p>
    <w:p w14:paraId="539029AC" w14:textId="77777777" w:rsidR="00A128FA" w:rsidRDefault="00A128FA">
      <w:pPr>
        <w:rPr>
          <w:rFonts w:ascii="Avenir Next LT Pro" w:hAnsi="Avenir Next LT Pro" w:cs="Arial"/>
          <w:b/>
          <w:bCs/>
        </w:rPr>
      </w:pPr>
    </w:p>
    <w:p w14:paraId="57A0F871" w14:textId="34225605" w:rsidR="00A128FA" w:rsidRDefault="001710B8">
      <w:pPr>
        <w:rPr>
          <w:rFonts w:ascii="Avenir Next LT Pro" w:hAnsi="Avenir Next LT Pro" w:cs="Arial"/>
          <w:b/>
          <w:bCs/>
        </w:rPr>
      </w:pPr>
      <w:r>
        <w:rPr>
          <w:rFonts w:ascii="Avenir Next LT Pro" w:hAnsi="Avenir Next LT Pro" w:cs="Arial"/>
          <w:b/>
          <w:bCs/>
          <w:noProof/>
        </w:rPr>
        <w:drawing>
          <wp:anchor distT="0" distB="0" distL="114300" distR="114300" simplePos="0" relativeHeight="251703296" behindDoc="0" locked="0" layoutInCell="1" allowOverlap="1" wp14:anchorId="2221CEE9" wp14:editId="0A009BD3">
            <wp:simplePos x="0" y="0"/>
            <wp:positionH relativeFrom="page">
              <wp:align>left</wp:align>
            </wp:positionH>
            <wp:positionV relativeFrom="paragraph">
              <wp:posOffset>3720477</wp:posOffset>
            </wp:positionV>
            <wp:extent cx="7751928" cy="3582023"/>
            <wp:effectExtent l="0" t="0" r="190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751928" cy="35820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8FA">
        <w:rPr>
          <w:rFonts w:ascii="Avenir Next LT Pro" w:hAnsi="Avenir Next LT Pro" w:cs="Arial"/>
          <w:b/>
          <w:bCs/>
        </w:rPr>
        <w:br w:type="page"/>
      </w:r>
    </w:p>
    <w:p w14:paraId="5567E3BC" w14:textId="1737EA08" w:rsidR="00A128FA" w:rsidRDefault="00A128FA" w:rsidP="00A128FA">
      <w:pPr>
        <w:spacing w:line="360" w:lineRule="auto"/>
        <w:jc w:val="both"/>
        <w:rPr>
          <w:rFonts w:ascii="Avenir Next LT Pro" w:hAnsi="Avenir Next LT Pro" w:cs="Arial"/>
        </w:rPr>
      </w:pPr>
      <w:r w:rsidRPr="00FD0DF8">
        <w:rPr>
          <w:rFonts w:ascii="Avenir Next LT Pro" w:hAnsi="Avenir Next LT Pro" w:cs="Arial"/>
          <w:b/>
          <w:bCs/>
        </w:rPr>
        <w:lastRenderedPageBreak/>
        <w:t>En</w:t>
      </w:r>
      <w:r>
        <w:rPr>
          <w:rFonts w:ascii="Avenir Next LT Pro" w:hAnsi="Avenir Next LT Pro" w:cs="Arial"/>
          <w:b/>
          <w:bCs/>
        </w:rPr>
        <w:t>ergy Generation Brief Calculation</w:t>
      </w:r>
    </w:p>
    <w:tbl>
      <w:tblPr>
        <w:tblStyle w:val="TableGrid"/>
        <w:tblW w:w="0" w:type="auto"/>
        <w:tblLook w:val="04A0" w:firstRow="1" w:lastRow="0" w:firstColumn="1" w:lastColumn="0" w:noHBand="0" w:noVBand="1"/>
      </w:tblPr>
      <w:tblGrid>
        <w:gridCol w:w="2917"/>
        <w:gridCol w:w="2040"/>
        <w:gridCol w:w="1559"/>
        <w:gridCol w:w="2834"/>
      </w:tblGrid>
      <w:tr w:rsidR="001659F9" w14:paraId="3C567E40" w14:textId="77777777" w:rsidTr="00667012">
        <w:tc>
          <w:tcPr>
            <w:tcW w:w="4957" w:type="dxa"/>
            <w:gridSpan w:val="2"/>
            <w:shd w:val="clear" w:color="auto" w:fill="7F7F7F" w:themeFill="text1" w:themeFillTint="80"/>
          </w:tcPr>
          <w:p w14:paraId="71A13626" w14:textId="477AB525" w:rsidR="001659F9" w:rsidRPr="0046434D" w:rsidRDefault="001659F9" w:rsidP="001659F9">
            <w:pPr>
              <w:spacing w:line="360" w:lineRule="auto"/>
              <w:rPr>
                <w:rFonts w:ascii="Avenir Next LT Pro" w:hAnsi="Avenir Next LT Pro" w:cs="Arial"/>
                <w:b/>
                <w:bCs/>
                <w:color w:val="FFFFFF" w:themeColor="background1"/>
                <w:sz w:val="20"/>
                <w:szCs w:val="20"/>
              </w:rPr>
            </w:pPr>
            <w:r w:rsidRPr="0046434D">
              <w:rPr>
                <w:rFonts w:ascii="Avenir Next LT Pro" w:hAnsi="Avenir Next LT Pro" w:cs="Arial"/>
                <w:b/>
                <w:bCs/>
                <w:color w:val="FFFFFF" w:themeColor="background1"/>
                <w:sz w:val="20"/>
                <w:szCs w:val="20"/>
              </w:rPr>
              <w:t>Energy Type</w:t>
            </w:r>
          </w:p>
        </w:tc>
        <w:tc>
          <w:tcPr>
            <w:tcW w:w="1559" w:type="dxa"/>
            <w:shd w:val="clear" w:color="auto" w:fill="7F7F7F" w:themeFill="text1" w:themeFillTint="80"/>
          </w:tcPr>
          <w:p w14:paraId="4158E796" w14:textId="5600BD71" w:rsidR="001659F9" w:rsidRPr="0046434D" w:rsidRDefault="001659F9" w:rsidP="005A2CC5">
            <w:pPr>
              <w:spacing w:line="360" w:lineRule="auto"/>
              <w:jc w:val="right"/>
              <w:rPr>
                <w:rFonts w:ascii="Avenir Next LT Pro" w:hAnsi="Avenir Next LT Pro" w:cs="Arial"/>
                <w:b/>
                <w:bCs/>
                <w:color w:val="FFFFFF" w:themeColor="background1"/>
                <w:sz w:val="20"/>
                <w:szCs w:val="20"/>
              </w:rPr>
            </w:pPr>
            <w:r w:rsidRPr="0046434D">
              <w:rPr>
                <w:rFonts w:ascii="Avenir Next LT Pro" w:hAnsi="Avenir Next LT Pro" w:cs="Arial"/>
                <w:b/>
                <w:bCs/>
                <w:color w:val="FFFFFF" w:themeColor="background1"/>
                <w:sz w:val="20"/>
                <w:szCs w:val="20"/>
              </w:rPr>
              <w:t>Area (m2)</w:t>
            </w:r>
          </w:p>
        </w:tc>
        <w:tc>
          <w:tcPr>
            <w:tcW w:w="2834" w:type="dxa"/>
            <w:shd w:val="clear" w:color="auto" w:fill="7F7F7F" w:themeFill="text1" w:themeFillTint="80"/>
          </w:tcPr>
          <w:p w14:paraId="50A746DD" w14:textId="00735E44" w:rsidR="001659F9" w:rsidRPr="0046434D" w:rsidRDefault="001659F9" w:rsidP="005A2CC5">
            <w:pPr>
              <w:spacing w:line="360" w:lineRule="auto"/>
              <w:jc w:val="right"/>
              <w:rPr>
                <w:rFonts w:ascii="Avenir Next LT Pro" w:hAnsi="Avenir Next LT Pro" w:cs="Arial"/>
                <w:b/>
                <w:bCs/>
                <w:color w:val="FFFFFF" w:themeColor="background1"/>
                <w:sz w:val="20"/>
                <w:szCs w:val="20"/>
              </w:rPr>
            </w:pPr>
            <w:r w:rsidRPr="0046434D">
              <w:rPr>
                <w:rFonts w:ascii="Avenir Next LT Pro" w:hAnsi="Avenir Next LT Pro" w:cs="Arial"/>
                <w:b/>
                <w:bCs/>
                <w:color w:val="FFFFFF" w:themeColor="background1"/>
                <w:sz w:val="20"/>
                <w:szCs w:val="20"/>
              </w:rPr>
              <w:t>Energy Generated (</w:t>
            </w:r>
            <w:r w:rsidR="00E54DC6" w:rsidRPr="0046434D">
              <w:rPr>
                <w:rFonts w:ascii="Avenir Next LT Pro" w:hAnsi="Avenir Next LT Pro" w:cs="Arial"/>
                <w:b/>
                <w:bCs/>
                <w:color w:val="FFFFFF" w:themeColor="background1"/>
                <w:sz w:val="20"/>
                <w:szCs w:val="20"/>
              </w:rPr>
              <w:t>M</w:t>
            </w:r>
            <w:r w:rsidRPr="0046434D">
              <w:rPr>
                <w:rFonts w:ascii="Avenir Next LT Pro" w:hAnsi="Avenir Next LT Pro" w:cs="Arial"/>
                <w:b/>
                <w:bCs/>
                <w:color w:val="FFFFFF" w:themeColor="background1"/>
                <w:sz w:val="20"/>
                <w:szCs w:val="20"/>
              </w:rPr>
              <w:t>Wh)</w:t>
            </w:r>
          </w:p>
        </w:tc>
      </w:tr>
      <w:tr w:rsidR="00667012" w14:paraId="504373A4" w14:textId="77777777" w:rsidTr="00667012">
        <w:tc>
          <w:tcPr>
            <w:tcW w:w="2917" w:type="dxa"/>
          </w:tcPr>
          <w:p w14:paraId="796ED4E9" w14:textId="2A11DD96" w:rsidR="001659F9" w:rsidRDefault="001659F9" w:rsidP="00A128FA">
            <w:pPr>
              <w:spacing w:line="360" w:lineRule="auto"/>
              <w:jc w:val="both"/>
              <w:rPr>
                <w:rFonts w:ascii="Avenir Next LT Pro" w:hAnsi="Avenir Next LT Pro" w:cs="Arial"/>
                <w:sz w:val="20"/>
                <w:szCs w:val="20"/>
              </w:rPr>
            </w:pPr>
            <w:r>
              <w:rPr>
                <w:rFonts w:ascii="Avenir Next LT Pro" w:hAnsi="Avenir Next LT Pro" w:cs="Arial"/>
                <w:noProof/>
                <w:sz w:val="20"/>
                <w:szCs w:val="20"/>
              </w:rPr>
              <w:drawing>
                <wp:anchor distT="0" distB="0" distL="114300" distR="114300" simplePos="0" relativeHeight="251705344" behindDoc="0" locked="0" layoutInCell="1" allowOverlap="1" wp14:anchorId="65970E1A" wp14:editId="6D16B1AD">
                  <wp:simplePos x="0" y="0"/>
                  <wp:positionH relativeFrom="column">
                    <wp:posOffset>4446</wp:posOffset>
                  </wp:positionH>
                  <wp:positionV relativeFrom="paragraph">
                    <wp:posOffset>90806</wp:posOffset>
                  </wp:positionV>
                  <wp:extent cx="1701680" cy="996628"/>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706751" cy="9995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40" w:type="dxa"/>
          </w:tcPr>
          <w:p w14:paraId="05818CCC" w14:textId="6B5365A1" w:rsidR="001659F9" w:rsidRDefault="001659F9" w:rsidP="00667012">
            <w:pPr>
              <w:spacing w:line="360" w:lineRule="auto"/>
              <w:rPr>
                <w:rFonts w:ascii="Avenir Next LT Pro" w:hAnsi="Avenir Next LT Pro" w:cs="Arial"/>
                <w:sz w:val="20"/>
                <w:szCs w:val="20"/>
              </w:rPr>
            </w:pPr>
            <w:proofErr w:type="spellStart"/>
            <w:r>
              <w:rPr>
                <w:rFonts w:ascii="Avenir Next LT Pro" w:hAnsi="Avenir Next LT Pro" w:cs="Arial"/>
                <w:sz w:val="20"/>
                <w:szCs w:val="20"/>
              </w:rPr>
              <w:t>Agrivoltaics</w:t>
            </w:r>
            <w:proofErr w:type="spellEnd"/>
          </w:p>
        </w:tc>
        <w:tc>
          <w:tcPr>
            <w:tcW w:w="1559" w:type="dxa"/>
          </w:tcPr>
          <w:p w14:paraId="7DE526E3" w14:textId="3E0B0993" w:rsidR="001659F9" w:rsidRDefault="00E95A43" w:rsidP="005A2CC5">
            <w:pPr>
              <w:spacing w:line="360" w:lineRule="auto"/>
              <w:jc w:val="right"/>
              <w:rPr>
                <w:rFonts w:ascii="Avenir Next LT Pro" w:hAnsi="Avenir Next LT Pro" w:cs="Arial"/>
                <w:sz w:val="20"/>
                <w:szCs w:val="20"/>
              </w:rPr>
            </w:pPr>
            <w:r>
              <w:rPr>
                <w:rFonts w:ascii="Avenir Next LT Pro" w:hAnsi="Avenir Next LT Pro" w:cs="Arial"/>
                <w:sz w:val="20"/>
                <w:szCs w:val="20"/>
              </w:rPr>
              <w:t>5180</w:t>
            </w:r>
            <w:r w:rsidR="005A2CC5">
              <w:rPr>
                <w:rFonts w:ascii="Avenir Next LT Pro" w:hAnsi="Avenir Next LT Pro" w:cs="Arial"/>
                <w:sz w:val="20"/>
                <w:szCs w:val="20"/>
              </w:rPr>
              <w:t xml:space="preserve"> m2</w:t>
            </w:r>
          </w:p>
        </w:tc>
        <w:tc>
          <w:tcPr>
            <w:tcW w:w="2834" w:type="dxa"/>
          </w:tcPr>
          <w:p w14:paraId="56031B84" w14:textId="37DE2EDE" w:rsidR="001659F9" w:rsidRDefault="00E95A43" w:rsidP="005A2CC5">
            <w:pPr>
              <w:spacing w:line="360" w:lineRule="auto"/>
              <w:jc w:val="right"/>
              <w:rPr>
                <w:rFonts w:ascii="Avenir Next LT Pro" w:hAnsi="Avenir Next LT Pro" w:cs="Arial"/>
                <w:sz w:val="20"/>
                <w:szCs w:val="20"/>
              </w:rPr>
            </w:pPr>
            <w:r>
              <w:rPr>
                <w:rFonts w:ascii="Avenir Next LT Pro" w:hAnsi="Avenir Next LT Pro" w:cs="Arial"/>
                <w:sz w:val="20"/>
                <w:szCs w:val="20"/>
              </w:rPr>
              <w:t>12.69 MWh</w:t>
            </w:r>
          </w:p>
        </w:tc>
      </w:tr>
      <w:tr w:rsidR="00667012" w14:paraId="32BD0415" w14:textId="77777777" w:rsidTr="00667012">
        <w:tc>
          <w:tcPr>
            <w:tcW w:w="2917" w:type="dxa"/>
          </w:tcPr>
          <w:p w14:paraId="6C8F66F5" w14:textId="44C81433" w:rsidR="001659F9" w:rsidRDefault="001659F9" w:rsidP="00A128FA">
            <w:pPr>
              <w:spacing w:line="360" w:lineRule="auto"/>
              <w:jc w:val="both"/>
              <w:rPr>
                <w:rFonts w:ascii="Avenir Next LT Pro" w:hAnsi="Avenir Next LT Pro" w:cs="Arial"/>
                <w:sz w:val="20"/>
                <w:szCs w:val="20"/>
              </w:rPr>
            </w:pPr>
            <w:r>
              <w:rPr>
                <w:rFonts w:ascii="Avenir Next LT Pro" w:hAnsi="Avenir Next LT Pro" w:cs="Arial"/>
                <w:noProof/>
                <w:sz w:val="20"/>
                <w:szCs w:val="20"/>
              </w:rPr>
              <w:drawing>
                <wp:anchor distT="0" distB="0" distL="114300" distR="114300" simplePos="0" relativeHeight="251706368" behindDoc="0" locked="0" layoutInCell="1" allowOverlap="1" wp14:anchorId="1AC8DE05" wp14:editId="3897BE97">
                  <wp:simplePos x="0" y="0"/>
                  <wp:positionH relativeFrom="column">
                    <wp:posOffset>13970</wp:posOffset>
                  </wp:positionH>
                  <wp:positionV relativeFrom="paragraph">
                    <wp:posOffset>61595</wp:posOffset>
                  </wp:positionV>
                  <wp:extent cx="1680265" cy="1078994"/>
                  <wp:effectExtent l="0" t="0" r="0" b="698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680265" cy="1078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40" w:type="dxa"/>
          </w:tcPr>
          <w:p w14:paraId="375A4A47" w14:textId="2BEADF90" w:rsidR="001659F9" w:rsidRDefault="001659F9" w:rsidP="00667012">
            <w:pPr>
              <w:spacing w:line="360" w:lineRule="auto"/>
              <w:rPr>
                <w:rFonts w:ascii="Avenir Next LT Pro" w:hAnsi="Avenir Next LT Pro" w:cs="Arial"/>
                <w:sz w:val="20"/>
                <w:szCs w:val="20"/>
              </w:rPr>
            </w:pPr>
            <w:r>
              <w:rPr>
                <w:rFonts w:ascii="Avenir Next LT Pro" w:hAnsi="Avenir Next LT Pro" w:cs="Arial"/>
                <w:sz w:val="20"/>
                <w:szCs w:val="20"/>
              </w:rPr>
              <w:t>Bladeless Wind Turbines</w:t>
            </w:r>
          </w:p>
        </w:tc>
        <w:tc>
          <w:tcPr>
            <w:tcW w:w="1559" w:type="dxa"/>
          </w:tcPr>
          <w:p w14:paraId="1DE056B8" w14:textId="658C976D" w:rsidR="001659F9" w:rsidRDefault="00DA796E" w:rsidP="005A2CC5">
            <w:pPr>
              <w:spacing w:line="360" w:lineRule="auto"/>
              <w:jc w:val="right"/>
              <w:rPr>
                <w:rFonts w:ascii="Avenir Next LT Pro" w:hAnsi="Avenir Next LT Pro" w:cs="Arial"/>
                <w:sz w:val="20"/>
                <w:szCs w:val="20"/>
              </w:rPr>
            </w:pPr>
            <w:r>
              <w:rPr>
                <w:rFonts w:ascii="Avenir Next LT Pro" w:hAnsi="Avenir Next LT Pro" w:cs="Arial"/>
                <w:sz w:val="20"/>
                <w:szCs w:val="20"/>
              </w:rPr>
              <w:t>500</w:t>
            </w:r>
            <w:r w:rsidR="00E95A43">
              <w:rPr>
                <w:rFonts w:ascii="Avenir Next LT Pro" w:hAnsi="Avenir Next LT Pro" w:cs="Arial"/>
                <w:sz w:val="20"/>
                <w:szCs w:val="20"/>
              </w:rPr>
              <w:t xml:space="preserve"> m2</w:t>
            </w:r>
          </w:p>
        </w:tc>
        <w:tc>
          <w:tcPr>
            <w:tcW w:w="2834" w:type="dxa"/>
          </w:tcPr>
          <w:p w14:paraId="426B8AEA" w14:textId="7170D1CB" w:rsidR="001659F9" w:rsidRDefault="00DA796E" w:rsidP="005A2CC5">
            <w:pPr>
              <w:spacing w:line="360" w:lineRule="auto"/>
              <w:jc w:val="right"/>
              <w:rPr>
                <w:rFonts w:ascii="Avenir Next LT Pro" w:hAnsi="Avenir Next LT Pro" w:cs="Arial"/>
                <w:sz w:val="20"/>
                <w:szCs w:val="20"/>
              </w:rPr>
            </w:pPr>
            <w:r>
              <w:rPr>
                <w:rFonts w:ascii="Avenir Next LT Pro" w:hAnsi="Avenir Next LT Pro" w:cs="Arial"/>
                <w:sz w:val="20"/>
                <w:szCs w:val="20"/>
              </w:rPr>
              <w:t>0.06 MWh</w:t>
            </w:r>
          </w:p>
        </w:tc>
      </w:tr>
      <w:tr w:rsidR="00667012" w14:paraId="38FD188F" w14:textId="77777777" w:rsidTr="00667012">
        <w:tc>
          <w:tcPr>
            <w:tcW w:w="2917" w:type="dxa"/>
          </w:tcPr>
          <w:p w14:paraId="2F70CA23" w14:textId="63A50CDA" w:rsidR="001659F9" w:rsidRDefault="001659F9" w:rsidP="00A128FA">
            <w:pPr>
              <w:spacing w:line="360" w:lineRule="auto"/>
              <w:jc w:val="both"/>
              <w:rPr>
                <w:rFonts w:ascii="Avenir Next LT Pro" w:hAnsi="Avenir Next LT Pro" w:cs="Arial"/>
                <w:sz w:val="20"/>
                <w:szCs w:val="20"/>
              </w:rPr>
            </w:pPr>
            <w:r>
              <w:rPr>
                <w:rFonts w:ascii="Avenir Next LT Pro" w:hAnsi="Avenir Next LT Pro" w:cs="Arial"/>
                <w:noProof/>
                <w:sz w:val="20"/>
                <w:szCs w:val="20"/>
              </w:rPr>
              <w:drawing>
                <wp:anchor distT="0" distB="0" distL="114300" distR="114300" simplePos="0" relativeHeight="251704320" behindDoc="0" locked="0" layoutInCell="1" allowOverlap="1" wp14:anchorId="1307657C" wp14:editId="53C2A9DC">
                  <wp:simplePos x="0" y="0"/>
                  <wp:positionH relativeFrom="column">
                    <wp:posOffset>4445</wp:posOffset>
                  </wp:positionH>
                  <wp:positionV relativeFrom="paragraph">
                    <wp:posOffset>88900</wp:posOffset>
                  </wp:positionV>
                  <wp:extent cx="1713212" cy="1284909"/>
                  <wp:effectExtent l="0" t="0" r="190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713212" cy="12849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40" w:type="dxa"/>
          </w:tcPr>
          <w:p w14:paraId="709981F0" w14:textId="5C010D87" w:rsidR="001659F9" w:rsidRDefault="001659F9" w:rsidP="00667012">
            <w:pPr>
              <w:spacing w:line="360" w:lineRule="auto"/>
              <w:rPr>
                <w:rFonts w:ascii="Avenir Next LT Pro" w:hAnsi="Avenir Next LT Pro" w:cs="Arial"/>
                <w:sz w:val="20"/>
                <w:szCs w:val="20"/>
              </w:rPr>
            </w:pPr>
            <w:r>
              <w:rPr>
                <w:rFonts w:ascii="Avenir Next LT Pro" w:hAnsi="Avenir Next LT Pro" w:cs="Arial"/>
                <w:sz w:val="20"/>
                <w:szCs w:val="20"/>
              </w:rPr>
              <w:t>Piezoelectric Films</w:t>
            </w:r>
          </w:p>
        </w:tc>
        <w:tc>
          <w:tcPr>
            <w:tcW w:w="1559" w:type="dxa"/>
          </w:tcPr>
          <w:p w14:paraId="4C3AE322" w14:textId="14E29061" w:rsidR="001659F9" w:rsidRDefault="00582F75" w:rsidP="005A2CC5">
            <w:pPr>
              <w:spacing w:line="360" w:lineRule="auto"/>
              <w:jc w:val="right"/>
              <w:rPr>
                <w:rFonts w:ascii="Avenir Next LT Pro" w:hAnsi="Avenir Next LT Pro" w:cs="Arial"/>
                <w:sz w:val="20"/>
                <w:szCs w:val="20"/>
              </w:rPr>
            </w:pPr>
            <w:r>
              <w:rPr>
                <w:rFonts w:ascii="Avenir Next LT Pro" w:hAnsi="Avenir Next LT Pro" w:cs="Arial"/>
                <w:sz w:val="20"/>
                <w:szCs w:val="20"/>
              </w:rPr>
              <w:t>165 m2</w:t>
            </w:r>
          </w:p>
        </w:tc>
        <w:tc>
          <w:tcPr>
            <w:tcW w:w="2834" w:type="dxa"/>
          </w:tcPr>
          <w:p w14:paraId="4C1ABE23" w14:textId="4FF16751" w:rsidR="001659F9" w:rsidRDefault="00667012" w:rsidP="005A2CC5">
            <w:pPr>
              <w:spacing w:line="360" w:lineRule="auto"/>
              <w:jc w:val="right"/>
              <w:rPr>
                <w:rFonts w:ascii="Avenir Next LT Pro" w:hAnsi="Avenir Next LT Pro" w:cs="Arial"/>
                <w:sz w:val="20"/>
                <w:szCs w:val="20"/>
              </w:rPr>
            </w:pPr>
            <w:r>
              <w:rPr>
                <w:rFonts w:ascii="Avenir Next LT Pro" w:hAnsi="Avenir Next LT Pro" w:cs="Arial"/>
                <w:sz w:val="20"/>
                <w:szCs w:val="20"/>
              </w:rPr>
              <w:t>0.003 MWh</w:t>
            </w:r>
          </w:p>
        </w:tc>
      </w:tr>
      <w:tr w:rsidR="00667012" w14:paraId="54C2151B" w14:textId="77777777" w:rsidTr="00667012">
        <w:tc>
          <w:tcPr>
            <w:tcW w:w="2917" w:type="dxa"/>
          </w:tcPr>
          <w:p w14:paraId="59435EC9" w14:textId="4DEB0526" w:rsidR="001659F9" w:rsidRDefault="001659F9" w:rsidP="00A128FA">
            <w:pPr>
              <w:spacing w:line="360" w:lineRule="auto"/>
              <w:jc w:val="both"/>
              <w:rPr>
                <w:rFonts w:ascii="Avenir Next LT Pro" w:hAnsi="Avenir Next LT Pro" w:cs="Arial"/>
                <w:sz w:val="20"/>
                <w:szCs w:val="20"/>
              </w:rPr>
            </w:pPr>
            <w:r>
              <w:rPr>
                <w:rFonts w:ascii="Avenir Next LT Pro" w:hAnsi="Avenir Next LT Pro" w:cs="Arial"/>
                <w:noProof/>
                <w:sz w:val="20"/>
                <w:szCs w:val="20"/>
              </w:rPr>
              <w:drawing>
                <wp:anchor distT="0" distB="0" distL="114300" distR="114300" simplePos="0" relativeHeight="251708416" behindDoc="0" locked="0" layoutInCell="1" allowOverlap="1" wp14:anchorId="75DCA7DF" wp14:editId="3DFCDC40">
                  <wp:simplePos x="0" y="0"/>
                  <wp:positionH relativeFrom="column">
                    <wp:posOffset>13970</wp:posOffset>
                  </wp:positionH>
                  <wp:positionV relativeFrom="paragraph">
                    <wp:posOffset>80645</wp:posOffset>
                  </wp:positionV>
                  <wp:extent cx="1704975" cy="1021338"/>
                  <wp:effectExtent l="0" t="0" r="0" b="762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704975" cy="10213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40" w:type="dxa"/>
          </w:tcPr>
          <w:p w14:paraId="1011491E" w14:textId="15076F3E" w:rsidR="001659F9" w:rsidRDefault="001659F9" w:rsidP="00667012">
            <w:pPr>
              <w:spacing w:line="360" w:lineRule="auto"/>
              <w:rPr>
                <w:rFonts w:ascii="Avenir Next LT Pro" w:hAnsi="Avenir Next LT Pro" w:cs="Arial"/>
                <w:sz w:val="20"/>
                <w:szCs w:val="20"/>
              </w:rPr>
            </w:pPr>
            <w:r>
              <w:rPr>
                <w:rFonts w:ascii="Avenir Next LT Pro" w:hAnsi="Avenir Next LT Pro" w:cs="Arial"/>
                <w:sz w:val="20"/>
                <w:szCs w:val="20"/>
              </w:rPr>
              <w:t>Biogas Plant</w:t>
            </w:r>
          </w:p>
        </w:tc>
        <w:tc>
          <w:tcPr>
            <w:tcW w:w="1559" w:type="dxa"/>
          </w:tcPr>
          <w:p w14:paraId="4C132611" w14:textId="0EE4CBD9" w:rsidR="001659F9" w:rsidRDefault="00667012" w:rsidP="005A2CC5">
            <w:pPr>
              <w:spacing w:line="360" w:lineRule="auto"/>
              <w:jc w:val="right"/>
              <w:rPr>
                <w:rFonts w:ascii="Avenir Next LT Pro" w:hAnsi="Avenir Next LT Pro" w:cs="Arial"/>
                <w:sz w:val="20"/>
                <w:szCs w:val="20"/>
              </w:rPr>
            </w:pPr>
            <w:r>
              <w:rPr>
                <w:rFonts w:ascii="Avenir Next LT Pro" w:hAnsi="Avenir Next LT Pro" w:cs="Arial"/>
                <w:sz w:val="20"/>
                <w:szCs w:val="20"/>
              </w:rPr>
              <w:t>285 m2</w:t>
            </w:r>
          </w:p>
        </w:tc>
        <w:tc>
          <w:tcPr>
            <w:tcW w:w="2834" w:type="dxa"/>
          </w:tcPr>
          <w:p w14:paraId="022EB428" w14:textId="57D9065B" w:rsidR="001659F9" w:rsidRDefault="0046434D" w:rsidP="005A2CC5">
            <w:pPr>
              <w:spacing w:line="360" w:lineRule="auto"/>
              <w:jc w:val="right"/>
              <w:rPr>
                <w:rFonts w:ascii="Avenir Next LT Pro" w:hAnsi="Avenir Next LT Pro" w:cs="Arial"/>
                <w:sz w:val="20"/>
                <w:szCs w:val="20"/>
              </w:rPr>
            </w:pPr>
            <w:r>
              <w:rPr>
                <w:rFonts w:ascii="Avenir Next LT Pro" w:hAnsi="Avenir Next LT Pro" w:cs="Arial"/>
                <w:sz w:val="20"/>
                <w:szCs w:val="20"/>
              </w:rPr>
              <w:t>4.5 MWh</w:t>
            </w:r>
          </w:p>
        </w:tc>
      </w:tr>
      <w:tr w:rsidR="0046434D" w14:paraId="76561ACD" w14:textId="77777777" w:rsidTr="0046434D">
        <w:tc>
          <w:tcPr>
            <w:tcW w:w="6516" w:type="dxa"/>
            <w:gridSpan w:val="3"/>
            <w:shd w:val="clear" w:color="auto" w:fill="7F7F7F" w:themeFill="text1" w:themeFillTint="80"/>
          </w:tcPr>
          <w:p w14:paraId="6B05D8CD" w14:textId="3753704B" w:rsidR="0046434D" w:rsidRPr="0046434D" w:rsidRDefault="0046434D" w:rsidP="0046434D">
            <w:pPr>
              <w:spacing w:line="360" w:lineRule="auto"/>
              <w:rPr>
                <w:rFonts w:ascii="Avenir Next LT Pro" w:hAnsi="Avenir Next LT Pro" w:cs="Arial"/>
                <w:color w:val="FFFFFF" w:themeColor="background1"/>
                <w:sz w:val="20"/>
                <w:szCs w:val="20"/>
              </w:rPr>
            </w:pPr>
            <w:r w:rsidRPr="0046434D">
              <w:rPr>
                <w:rFonts w:ascii="Avenir Next LT Pro" w:hAnsi="Avenir Next LT Pro" w:cs="Arial"/>
                <w:b/>
                <w:bCs/>
                <w:color w:val="FFFFFF" w:themeColor="background1"/>
                <w:sz w:val="20"/>
                <w:szCs w:val="20"/>
              </w:rPr>
              <w:t>Energy Type</w:t>
            </w:r>
          </w:p>
        </w:tc>
        <w:tc>
          <w:tcPr>
            <w:tcW w:w="2834" w:type="dxa"/>
          </w:tcPr>
          <w:p w14:paraId="5A5B298E" w14:textId="5B7E567D" w:rsidR="0046434D" w:rsidRPr="0046434D" w:rsidRDefault="0046434D" w:rsidP="005A2CC5">
            <w:pPr>
              <w:spacing w:line="360" w:lineRule="auto"/>
              <w:jc w:val="right"/>
              <w:rPr>
                <w:rFonts w:ascii="Avenir Next LT Pro" w:hAnsi="Avenir Next LT Pro" w:cs="Arial"/>
                <w:b/>
                <w:bCs/>
                <w:sz w:val="20"/>
                <w:szCs w:val="20"/>
              </w:rPr>
            </w:pPr>
            <w:r w:rsidRPr="0046434D">
              <w:rPr>
                <w:rFonts w:ascii="Avenir Next LT Pro" w:hAnsi="Avenir Next LT Pro" w:cs="Arial"/>
                <w:b/>
                <w:bCs/>
                <w:sz w:val="20"/>
                <w:szCs w:val="20"/>
              </w:rPr>
              <w:t>17.253 MWh</w:t>
            </w:r>
          </w:p>
        </w:tc>
      </w:tr>
    </w:tbl>
    <w:p w14:paraId="344E17FC" w14:textId="77777777" w:rsidR="00C33E13" w:rsidRDefault="00C33E13" w:rsidP="00A128FA">
      <w:pPr>
        <w:spacing w:line="360" w:lineRule="auto"/>
        <w:jc w:val="both"/>
        <w:rPr>
          <w:rFonts w:ascii="Avenir Next LT Pro" w:hAnsi="Avenir Next LT Pro" w:cs="Arial"/>
          <w:sz w:val="20"/>
          <w:szCs w:val="20"/>
        </w:rPr>
      </w:pPr>
    </w:p>
    <w:tbl>
      <w:tblPr>
        <w:tblStyle w:val="TableGrid"/>
        <w:tblW w:w="0" w:type="auto"/>
        <w:tblLook w:val="04A0" w:firstRow="1" w:lastRow="0" w:firstColumn="1" w:lastColumn="0" w:noHBand="0" w:noVBand="1"/>
      </w:tblPr>
      <w:tblGrid>
        <w:gridCol w:w="6516"/>
        <w:gridCol w:w="2834"/>
      </w:tblGrid>
      <w:tr w:rsidR="0046434D" w14:paraId="52B4076E" w14:textId="77777777" w:rsidTr="0046434D">
        <w:trPr>
          <w:trHeight w:val="333"/>
        </w:trPr>
        <w:tc>
          <w:tcPr>
            <w:tcW w:w="6516" w:type="dxa"/>
            <w:shd w:val="clear" w:color="auto" w:fill="7F7F7F" w:themeFill="text1" w:themeFillTint="80"/>
          </w:tcPr>
          <w:p w14:paraId="559506EB" w14:textId="32905730" w:rsidR="0046434D" w:rsidRDefault="0046434D" w:rsidP="0046434D">
            <w:pPr>
              <w:rPr>
                <w:rFonts w:ascii="Avenir Next LT Pro" w:hAnsi="Avenir Next LT Pro" w:cs="Arial"/>
                <w:b/>
                <w:bCs/>
              </w:rPr>
            </w:pPr>
            <w:r w:rsidRPr="0046434D">
              <w:rPr>
                <w:rFonts w:ascii="Avenir Next LT Pro" w:hAnsi="Avenir Next LT Pro" w:cs="Arial"/>
                <w:b/>
                <w:bCs/>
                <w:color w:val="FFFFFF" w:themeColor="background1"/>
                <w:sz w:val="20"/>
                <w:szCs w:val="20"/>
              </w:rPr>
              <w:t>Total Land Size for Focus Area</w:t>
            </w:r>
            <w:r>
              <w:rPr>
                <w:rFonts w:ascii="Avenir Next LT Pro" w:hAnsi="Avenir Next LT Pro" w:cs="Arial"/>
                <w:b/>
                <w:bCs/>
                <w:color w:val="FFFFFF" w:themeColor="background1"/>
                <w:sz w:val="20"/>
                <w:szCs w:val="20"/>
              </w:rPr>
              <w:t xml:space="preserve"> (m2)</w:t>
            </w:r>
          </w:p>
        </w:tc>
        <w:tc>
          <w:tcPr>
            <w:tcW w:w="2834" w:type="dxa"/>
          </w:tcPr>
          <w:p w14:paraId="51375490" w14:textId="78C2B92F" w:rsidR="0046434D" w:rsidRDefault="00DE5FBB" w:rsidP="00DE5FBB">
            <w:pPr>
              <w:jc w:val="right"/>
              <w:rPr>
                <w:rFonts w:ascii="Avenir Next LT Pro" w:hAnsi="Avenir Next LT Pro" w:cs="Arial"/>
                <w:b/>
                <w:bCs/>
              </w:rPr>
            </w:pPr>
            <w:r>
              <w:rPr>
                <w:rFonts w:ascii="Avenir Next LT Pro" w:hAnsi="Avenir Next LT Pro" w:cs="Arial"/>
                <w:b/>
                <w:bCs/>
              </w:rPr>
              <w:t>5</w:t>
            </w:r>
            <w:r w:rsidR="003F3347">
              <w:rPr>
                <w:rFonts w:ascii="Avenir Next LT Pro" w:hAnsi="Avenir Next LT Pro" w:cs="Arial"/>
                <w:b/>
                <w:bCs/>
              </w:rPr>
              <w:t>5</w:t>
            </w:r>
            <w:r>
              <w:rPr>
                <w:rFonts w:ascii="Avenir Next LT Pro" w:hAnsi="Avenir Next LT Pro" w:cs="Arial"/>
                <w:b/>
                <w:bCs/>
              </w:rPr>
              <w:t>000</w:t>
            </w:r>
            <w:r w:rsidR="00CC7D1B">
              <w:rPr>
                <w:rFonts w:ascii="Avenir Next LT Pro" w:hAnsi="Avenir Next LT Pro" w:cs="Arial"/>
                <w:b/>
                <w:bCs/>
              </w:rPr>
              <w:t xml:space="preserve"> </w:t>
            </w:r>
            <w:r>
              <w:rPr>
                <w:rFonts w:ascii="Avenir Next LT Pro" w:hAnsi="Avenir Next LT Pro" w:cs="Arial"/>
                <w:b/>
                <w:bCs/>
              </w:rPr>
              <w:t>m2</w:t>
            </w:r>
          </w:p>
        </w:tc>
      </w:tr>
      <w:tr w:rsidR="0046434D" w14:paraId="4B8ED340" w14:textId="77777777" w:rsidTr="0046434D">
        <w:trPr>
          <w:trHeight w:val="333"/>
        </w:trPr>
        <w:tc>
          <w:tcPr>
            <w:tcW w:w="6516" w:type="dxa"/>
            <w:shd w:val="clear" w:color="auto" w:fill="7F7F7F" w:themeFill="text1" w:themeFillTint="80"/>
          </w:tcPr>
          <w:p w14:paraId="3346ED70" w14:textId="4B17C5EB" w:rsidR="0046434D" w:rsidRPr="0046434D" w:rsidRDefault="0046434D" w:rsidP="0046434D">
            <w:pPr>
              <w:rPr>
                <w:rFonts w:ascii="Avenir Next LT Pro" w:hAnsi="Avenir Next LT Pro" w:cs="Arial"/>
                <w:b/>
                <w:bCs/>
                <w:color w:val="FFFFFF" w:themeColor="background1"/>
                <w:sz w:val="20"/>
                <w:szCs w:val="20"/>
              </w:rPr>
            </w:pPr>
            <w:r>
              <w:rPr>
                <w:rFonts w:ascii="Avenir Next LT Pro" w:hAnsi="Avenir Next LT Pro" w:cs="Arial"/>
                <w:b/>
                <w:bCs/>
                <w:color w:val="FFFFFF" w:themeColor="background1"/>
                <w:sz w:val="20"/>
                <w:szCs w:val="20"/>
              </w:rPr>
              <w:t>Energy Generated per m2 (</w:t>
            </w:r>
            <w:proofErr w:type="spellStart"/>
            <w:r>
              <w:rPr>
                <w:rFonts w:ascii="Avenir Next LT Pro" w:hAnsi="Avenir Next LT Pro" w:cs="Arial"/>
                <w:b/>
                <w:bCs/>
                <w:color w:val="FFFFFF" w:themeColor="background1"/>
                <w:sz w:val="20"/>
                <w:szCs w:val="20"/>
              </w:rPr>
              <w:t>Wh</w:t>
            </w:r>
            <w:proofErr w:type="spellEnd"/>
            <w:r>
              <w:rPr>
                <w:rFonts w:ascii="Avenir Next LT Pro" w:hAnsi="Avenir Next LT Pro" w:cs="Arial"/>
                <w:b/>
                <w:bCs/>
                <w:color w:val="FFFFFF" w:themeColor="background1"/>
                <w:sz w:val="20"/>
                <w:szCs w:val="20"/>
              </w:rPr>
              <w:t>/m2)</w:t>
            </w:r>
          </w:p>
        </w:tc>
        <w:tc>
          <w:tcPr>
            <w:tcW w:w="2834" w:type="dxa"/>
          </w:tcPr>
          <w:p w14:paraId="430FADE4" w14:textId="4FBDAE33" w:rsidR="0046434D" w:rsidRDefault="00DE5FBB" w:rsidP="00DE5FBB">
            <w:pPr>
              <w:jc w:val="right"/>
              <w:rPr>
                <w:rFonts w:ascii="Avenir Next LT Pro" w:hAnsi="Avenir Next LT Pro" w:cs="Arial"/>
                <w:b/>
                <w:bCs/>
              </w:rPr>
            </w:pPr>
            <w:r>
              <w:rPr>
                <w:rFonts w:ascii="Avenir Next LT Pro" w:hAnsi="Avenir Next LT Pro" w:cs="Arial"/>
                <w:b/>
                <w:bCs/>
              </w:rPr>
              <w:t>3</w:t>
            </w:r>
            <w:r w:rsidR="003F3347">
              <w:rPr>
                <w:rFonts w:ascii="Avenir Next LT Pro" w:hAnsi="Avenir Next LT Pro" w:cs="Arial"/>
                <w:b/>
                <w:bCs/>
              </w:rPr>
              <w:t>14</w:t>
            </w:r>
            <w:r>
              <w:rPr>
                <w:rFonts w:ascii="Avenir Next LT Pro" w:hAnsi="Avenir Next LT Pro" w:cs="Arial"/>
                <w:b/>
                <w:bCs/>
              </w:rPr>
              <w:t xml:space="preserve"> </w:t>
            </w:r>
            <w:proofErr w:type="spellStart"/>
            <w:r>
              <w:rPr>
                <w:rFonts w:ascii="Avenir Next LT Pro" w:hAnsi="Avenir Next LT Pro" w:cs="Arial"/>
                <w:b/>
                <w:bCs/>
              </w:rPr>
              <w:t>Wh</w:t>
            </w:r>
            <w:proofErr w:type="spellEnd"/>
            <w:r>
              <w:rPr>
                <w:rFonts w:ascii="Avenir Next LT Pro" w:hAnsi="Avenir Next LT Pro" w:cs="Arial"/>
                <w:b/>
                <w:bCs/>
              </w:rPr>
              <w:t>/m2</w:t>
            </w:r>
          </w:p>
        </w:tc>
      </w:tr>
    </w:tbl>
    <w:p w14:paraId="662C10EF" w14:textId="48C0C61B" w:rsidR="00741495" w:rsidRDefault="00741495">
      <w:pPr>
        <w:rPr>
          <w:rFonts w:ascii="Avenir Next LT Pro" w:hAnsi="Avenir Next LT Pro" w:cs="Arial"/>
          <w:b/>
          <w:bCs/>
        </w:rPr>
      </w:pPr>
    </w:p>
    <w:tbl>
      <w:tblPr>
        <w:tblStyle w:val="TableGrid"/>
        <w:tblW w:w="0" w:type="auto"/>
        <w:tblLook w:val="04A0" w:firstRow="1" w:lastRow="0" w:firstColumn="1" w:lastColumn="0" w:noHBand="0" w:noVBand="1"/>
      </w:tblPr>
      <w:tblGrid>
        <w:gridCol w:w="6516"/>
        <w:gridCol w:w="2834"/>
      </w:tblGrid>
      <w:tr w:rsidR="00D61FDE" w14:paraId="3985E47F" w14:textId="77777777" w:rsidTr="004E5940">
        <w:trPr>
          <w:trHeight w:val="333"/>
        </w:trPr>
        <w:tc>
          <w:tcPr>
            <w:tcW w:w="6516" w:type="dxa"/>
            <w:shd w:val="clear" w:color="auto" w:fill="7F7F7F" w:themeFill="text1" w:themeFillTint="80"/>
          </w:tcPr>
          <w:p w14:paraId="1C690925" w14:textId="50642610" w:rsidR="00D61FDE" w:rsidRDefault="00B05292" w:rsidP="004E5940">
            <w:pPr>
              <w:rPr>
                <w:rFonts w:ascii="Avenir Next LT Pro" w:hAnsi="Avenir Next LT Pro" w:cs="Arial"/>
                <w:b/>
                <w:bCs/>
              </w:rPr>
            </w:pPr>
            <w:r>
              <w:rPr>
                <w:rFonts w:ascii="Avenir Next LT Pro" w:hAnsi="Avenir Next LT Pro" w:cs="Arial"/>
                <w:b/>
                <w:bCs/>
                <w:color w:val="FFFFFF" w:themeColor="background1"/>
                <w:sz w:val="20"/>
                <w:szCs w:val="20"/>
              </w:rPr>
              <w:t>Estimated Energy Consumption for Focus Area (</w:t>
            </w:r>
            <w:r w:rsidR="00CC7D1B">
              <w:rPr>
                <w:rFonts w:ascii="Avenir Next LT Pro" w:hAnsi="Avenir Next LT Pro" w:cs="Arial"/>
                <w:b/>
                <w:bCs/>
                <w:color w:val="FFFFFF" w:themeColor="background1"/>
                <w:sz w:val="20"/>
                <w:szCs w:val="20"/>
              </w:rPr>
              <w:t>M</w:t>
            </w:r>
            <w:r>
              <w:rPr>
                <w:rFonts w:ascii="Avenir Next LT Pro" w:hAnsi="Avenir Next LT Pro" w:cs="Arial"/>
                <w:b/>
                <w:bCs/>
                <w:color w:val="FFFFFF" w:themeColor="background1"/>
                <w:sz w:val="20"/>
                <w:szCs w:val="20"/>
              </w:rPr>
              <w:t>Wh)</w:t>
            </w:r>
          </w:p>
        </w:tc>
        <w:tc>
          <w:tcPr>
            <w:tcW w:w="2834" w:type="dxa"/>
          </w:tcPr>
          <w:p w14:paraId="049093E1" w14:textId="1CF7FD3D" w:rsidR="00D61FDE" w:rsidRDefault="00CC7D1B" w:rsidP="004E5940">
            <w:pPr>
              <w:jc w:val="right"/>
              <w:rPr>
                <w:rFonts w:ascii="Avenir Next LT Pro" w:hAnsi="Avenir Next LT Pro" w:cs="Arial"/>
                <w:b/>
                <w:bCs/>
              </w:rPr>
            </w:pPr>
            <w:r>
              <w:rPr>
                <w:rFonts w:ascii="Avenir Next LT Pro" w:hAnsi="Avenir Next LT Pro" w:cs="Arial"/>
                <w:b/>
                <w:bCs/>
              </w:rPr>
              <w:t>0.</w:t>
            </w:r>
            <w:r w:rsidR="00A452D8">
              <w:rPr>
                <w:rFonts w:ascii="Avenir Next LT Pro" w:hAnsi="Avenir Next LT Pro" w:cs="Arial"/>
                <w:b/>
                <w:bCs/>
              </w:rPr>
              <w:t>6</w:t>
            </w:r>
            <w:r>
              <w:rPr>
                <w:rFonts w:ascii="Avenir Next LT Pro" w:hAnsi="Avenir Next LT Pro" w:cs="Arial"/>
                <w:b/>
                <w:bCs/>
              </w:rPr>
              <w:t>82 MWh</w:t>
            </w:r>
          </w:p>
        </w:tc>
      </w:tr>
      <w:tr w:rsidR="00D61FDE" w14:paraId="7E16C025" w14:textId="77777777" w:rsidTr="004E5940">
        <w:trPr>
          <w:trHeight w:val="333"/>
        </w:trPr>
        <w:tc>
          <w:tcPr>
            <w:tcW w:w="6516" w:type="dxa"/>
            <w:shd w:val="clear" w:color="auto" w:fill="7F7F7F" w:themeFill="text1" w:themeFillTint="80"/>
          </w:tcPr>
          <w:p w14:paraId="609BBA18" w14:textId="59B20196" w:rsidR="00D61FDE" w:rsidRPr="0046434D" w:rsidRDefault="00D61FDE" w:rsidP="004E5940">
            <w:pPr>
              <w:rPr>
                <w:rFonts w:ascii="Avenir Next LT Pro" w:hAnsi="Avenir Next LT Pro" w:cs="Arial"/>
                <w:b/>
                <w:bCs/>
                <w:color w:val="FFFFFF" w:themeColor="background1"/>
                <w:sz w:val="20"/>
                <w:szCs w:val="20"/>
              </w:rPr>
            </w:pPr>
            <w:r>
              <w:rPr>
                <w:rFonts w:ascii="Avenir Next LT Pro" w:hAnsi="Avenir Next LT Pro" w:cs="Arial"/>
                <w:b/>
                <w:bCs/>
                <w:color w:val="FFFFFF" w:themeColor="background1"/>
                <w:sz w:val="20"/>
                <w:szCs w:val="20"/>
              </w:rPr>
              <w:t xml:space="preserve">Energy </w:t>
            </w:r>
            <w:r w:rsidR="00B05292">
              <w:rPr>
                <w:rFonts w:ascii="Avenir Next LT Pro" w:hAnsi="Avenir Next LT Pro" w:cs="Arial"/>
                <w:b/>
                <w:bCs/>
                <w:color w:val="FFFFFF" w:themeColor="background1"/>
                <w:sz w:val="20"/>
                <w:szCs w:val="20"/>
              </w:rPr>
              <w:t>Efficiency</w:t>
            </w:r>
            <w:r w:rsidR="00F77B3A">
              <w:rPr>
                <w:rFonts w:ascii="Avenir Next LT Pro" w:hAnsi="Avenir Next LT Pro" w:cs="Arial"/>
                <w:b/>
                <w:bCs/>
                <w:color w:val="FFFFFF" w:themeColor="background1"/>
                <w:sz w:val="20"/>
                <w:szCs w:val="20"/>
              </w:rPr>
              <w:t xml:space="preserve"> (%)</w:t>
            </w:r>
          </w:p>
        </w:tc>
        <w:tc>
          <w:tcPr>
            <w:tcW w:w="2834" w:type="dxa"/>
          </w:tcPr>
          <w:p w14:paraId="513F2261" w14:textId="54204127" w:rsidR="00D61FDE" w:rsidRDefault="00A452D8" w:rsidP="004E5940">
            <w:pPr>
              <w:jc w:val="right"/>
              <w:rPr>
                <w:rFonts w:ascii="Avenir Next LT Pro" w:hAnsi="Avenir Next LT Pro" w:cs="Arial"/>
                <w:b/>
                <w:bCs/>
              </w:rPr>
            </w:pPr>
            <w:r>
              <w:rPr>
                <w:rFonts w:ascii="Avenir Next LT Pro" w:hAnsi="Avenir Next LT Pro" w:cs="Arial"/>
                <w:b/>
                <w:bCs/>
              </w:rPr>
              <w:t>2530</w:t>
            </w:r>
            <w:r w:rsidR="00CC7D1B">
              <w:rPr>
                <w:rFonts w:ascii="Avenir Next LT Pro" w:hAnsi="Avenir Next LT Pro" w:cs="Arial"/>
                <w:b/>
                <w:bCs/>
              </w:rPr>
              <w:t>%</w:t>
            </w:r>
          </w:p>
        </w:tc>
      </w:tr>
    </w:tbl>
    <w:p w14:paraId="267CCA49" w14:textId="77777777" w:rsidR="00D61FDE" w:rsidRDefault="00D61FDE">
      <w:pPr>
        <w:rPr>
          <w:rFonts w:ascii="Avenir Next LT Pro" w:hAnsi="Avenir Next LT Pro" w:cs="Arial"/>
          <w:b/>
          <w:bCs/>
        </w:rPr>
      </w:pPr>
    </w:p>
    <w:p w14:paraId="3393AC7A" w14:textId="415D4A62" w:rsidR="00A86D96" w:rsidRDefault="0052127B">
      <w:pPr>
        <w:rPr>
          <w:rFonts w:ascii="Avenir Next LT Pro" w:hAnsi="Avenir Next LT Pro" w:cs="Arial"/>
          <w:b/>
          <w:bCs/>
        </w:rPr>
      </w:pPr>
      <w:r w:rsidRPr="007B1420">
        <w:rPr>
          <w:rFonts w:ascii="Avenir Next LT Pro" w:hAnsi="Avenir Next LT Pro" w:cs="Arial"/>
          <w:b/>
          <w:bCs/>
          <w:i/>
          <w:iCs/>
          <w:noProof/>
          <w:sz w:val="28"/>
          <w:szCs w:val="28"/>
        </w:rPr>
        <w:lastRenderedPageBreak/>
        <mc:AlternateContent>
          <mc:Choice Requires="wps">
            <w:drawing>
              <wp:anchor distT="45720" distB="45720" distL="114300" distR="114300" simplePos="0" relativeHeight="251701248" behindDoc="0" locked="0" layoutInCell="1" allowOverlap="1" wp14:anchorId="32FB71F6" wp14:editId="1937BFF3">
                <wp:simplePos x="0" y="0"/>
                <wp:positionH relativeFrom="margin">
                  <wp:align>left</wp:align>
                </wp:positionH>
                <wp:positionV relativeFrom="paragraph">
                  <wp:posOffset>7572112</wp:posOffset>
                </wp:positionV>
                <wp:extent cx="4035425" cy="6546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972" cy="654685"/>
                        </a:xfrm>
                        <a:prstGeom prst="rect">
                          <a:avLst/>
                        </a:prstGeom>
                        <a:noFill/>
                        <a:ln w="9525">
                          <a:noFill/>
                          <a:miter lim="800000"/>
                          <a:headEnd/>
                          <a:tailEnd/>
                        </a:ln>
                      </wps:spPr>
                      <wps:txbx>
                        <w:txbxContent>
                          <w:p w14:paraId="77514258" w14:textId="442C193A" w:rsidR="0052127B" w:rsidRPr="007B1420" w:rsidRDefault="0052127B" w:rsidP="0052127B">
                            <w:pPr>
                              <w:jc w:val="both"/>
                              <w:rPr>
                                <w:sz w:val="20"/>
                                <w:szCs w:val="20"/>
                              </w:rPr>
                            </w:pPr>
                            <w:r w:rsidRPr="0052127B">
                              <w:rPr>
                                <w:rFonts w:ascii="Avenir Next LT Pro" w:hAnsi="Avenir Next LT Pro" w:cs="Arial"/>
                                <w:sz w:val="20"/>
                                <w:szCs w:val="20"/>
                              </w:rPr>
                              <w:t>Housed under the stable and chicken coop, livestock grazing could help with sequester carbon, maintain the farmland, and enhance the totality of biodiversity in future power 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B71F6" id="_x0000_s1033" type="#_x0000_t202" style="position:absolute;margin-left:0;margin-top:596.25pt;width:317.75pt;height:51.5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l/QEAANQ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n5tlovZ5QIjC2q+WJV5RK8fs52PsQPEgxJG0Y9DjWj8+NjiKkbXj//kopZeFBa58FqS3pG&#10;19WsyglXEaMi+k4rw+iqTN/ohETyvW1ycuRKj3ssoO2ZdSI6Uo7DbiCqYXSZcpMIO2hOKIOH0Wb4&#10;LHDTgf9FSY8WYzT8PHAvKdEfLUq5ns7nyZP5MK+WMzz468juOsKtQChGIyXj9i5mH4+Ub1HyVmU1&#10;Xjo5t4zWySKdbZ68eX3Of708xu1vAAAA//8DAFBLAwQUAAYACAAAACEAzPZh/t4AAAAKAQAADwAA&#10;AGRycy9kb3ducmV2LnhtbEyPzU7DMBCE70h9B2srcaN2A4lIiFNVRVxBlB+Jmxtvk4h4HcVuE96e&#10;5URvuzOr2W/Kzex6ccYxdJ40rFcKBFLtbUeNhve3p5t7ECEasqb3hBp+MMCmWlyVprB+olc872Mj&#10;OIRCYTS0MQ6FlKFu0Zmw8gMSe0c/OhN5HRtpRzNxuOtlolQmnemIP7RmwF2L9ff+5DR8PB+/Pu/U&#10;S/Po0mHys5Lkcqn19XLePoCIOMf/Y/jDZ3SomOngT2SD6DVwkcjqOk9SEOxntykPB5aSPM1AVqW8&#10;rFD9AgAA//8DAFBLAQItABQABgAIAAAAIQC2gziS/gAAAOEBAAATAAAAAAAAAAAAAAAAAAAAAABb&#10;Q29udGVudF9UeXBlc10ueG1sUEsBAi0AFAAGAAgAAAAhADj9If/WAAAAlAEAAAsAAAAAAAAAAAAA&#10;AAAALwEAAF9yZWxzLy5yZWxzUEsBAi0AFAAGAAgAAAAhAMer4aX9AQAA1AMAAA4AAAAAAAAAAAAA&#10;AAAALgIAAGRycy9lMm9Eb2MueG1sUEsBAi0AFAAGAAgAAAAhAMz2Yf7eAAAACgEAAA8AAAAAAAAA&#10;AAAAAAAAVwQAAGRycy9kb3ducmV2LnhtbFBLBQYAAAAABAAEAPMAAABiBQAAAAA=&#10;" filled="f" stroked="f">
                <v:textbox>
                  <w:txbxContent>
                    <w:p w14:paraId="77514258" w14:textId="442C193A" w:rsidR="0052127B" w:rsidRPr="007B1420" w:rsidRDefault="0052127B" w:rsidP="0052127B">
                      <w:pPr>
                        <w:jc w:val="both"/>
                        <w:rPr>
                          <w:sz w:val="20"/>
                          <w:szCs w:val="20"/>
                        </w:rPr>
                      </w:pPr>
                      <w:r w:rsidRPr="0052127B">
                        <w:rPr>
                          <w:rFonts w:ascii="Avenir Next LT Pro" w:hAnsi="Avenir Next LT Pro" w:cs="Arial"/>
                          <w:sz w:val="20"/>
                          <w:szCs w:val="20"/>
                        </w:rPr>
                        <w:t>Housed under the stable and chicken coop, livestock grazing could help with sequester carbon, maintain the farmland, and enhance the totality of biodiversity in future power plants.</w:t>
                      </w:r>
                    </w:p>
                  </w:txbxContent>
                </v:textbox>
                <w10:wrap type="square" anchorx="margin"/>
              </v:shape>
            </w:pict>
          </mc:Fallback>
        </mc:AlternateContent>
      </w:r>
      <w:r>
        <w:rPr>
          <w:rFonts w:ascii="Avenir Next LT Pro" w:hAnsi="Avenir Next LT Pro" w:cs="Arial"/>
          <w:b/>
          <w:bCs/>
          <w:noProof/>
        </w:rPr>
        <w:drawing>
          <wp:anchor distT="0" distB="0" distL="114300" distR="114300" simplePos="0" relativeHeight="251696128" behindDoc="0" locked="0" layoutInCell="1" allowOverlap="1" wp14:anchorId="49AC3F26" wp14:editId="3A18DE73">
            <wp:simplePos x="0" y="0"/>
            <wp:positionH relativeFrom="margin">
              <wp:align>left</wp:align>
            </wp:positionH>
            <wp:positionV relativeFrom="paragraph">
              <wp:posOffset>4097655</wp:posOffset>
            </wp:positionV>
            <wp:extent cx="5927725" cy="346837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927725" cy="3468370"/>
                    </a:xfrm>
                    <a:prstGeom prst="rect">
                      <a:avLst/>
                    </a:prstGeom>
                    <a:noFill/>
                    <a:ln>
                      <a:noFill/>
                    </a:ln>
                  </pic:spPr>
                </pic:pic>
              </a:graphicData>
            </a:graphic>
          </wp:anchor>
        </w:drawing>
      </w:r>
      <w:r w:rsidRPr="007B1420">
        <w:rPr>
          <w:rFonts w:ascii="Avenir Next LT Pro" w:hAnsi="Avenir Next LT Pro" w:cs="Arial"/>
          <w:b/>
          <w:bCs/>
          <w:i/>
          <w:iCs/>
          <w:noProof/>
          <w:sz w:val="28"/>
          <w:szCs w:val="28"/>
        </w:rPr>
        <mc:AlternateContent>
          <mc:Choice Requires="wps">
            <w:drawing>
              <wp:anchor distT="45720" distB="45720" distL="114300" distR="114300" simplePos="0" relativeHeight="251699200" behindDoc="0" locked="0" layoutInCell="1" allowOverlap="1" wp14:anchorId="73379FAF" wp14:editId="42E3EE75">
                <wp:simplePos x="0" y="0"/>
                <wp:positionH relativeFrom="margin">
                  <wp:align>right</wp:align>
                </wp:positionH>
                <wp:positionV relativeFrom="paragraph">
                  <wp:posOffset>3483610</wp:posOffset>
                </wp:positionV>
                <wp:extent cx="4603115" cy="65468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654685"/>
                        </a:xfrm>
                        <a:prstGeom prst="rect">
                          <a:avLst/>
                        </a:prstGeom>
                        <a:noFill/>
                        <a:ln w="9525">
                          <a:noFill/>
                          <a:miter lim="800000"/>
                          <a:headEnd/>
                          <a:tailEnd/>
                        </a:ln>
                      </wps:spPr>
                      <wps:txbx>
                        <w:txbxContent>
                          <w:p w14:paraId="3D059D74" w14:textId="6A001AE1" w:rsidR="0052127B" w:rsidRPr="007B1420" w:rsidRDefault="0052127B" w:rsidP="0052127B">
                            <w:pPr>
                              <w:jc w:val="both"/>
                              <w:rPr>
                                <w:sz w:val="20"/>
                                <w:szCs w:val="20"/>
                              </w:rPr>
                            </w:pPr>
                            <w:r w:rsidRPr="0052127B">
                              <w:rPr>
                                <w:rFonts w:ascii="Avenir Next LT Pro" w:hAnsi="Avenir Next LT Pro" w:cs="Arial"/>
                                <w:sz w:val="20"/>
                                <w:szCs w:val="20"/>
                              </w:rPr>
                              <w:t>The farmlands are doubled up as an energy farm integrated with agrivoltaics and bladeless wind turbines to generate clean energy, meanwhile softening the notion of energy infrastructures as part of the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79FAF" id="_x0000_s1034" type="#_x0000_t202" style="position:absolute;margin-left:311.25pt;margin-top:274.3pt;width:362.45pt;height:51.5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x3/AEAANQDAAAOAAAAZHJzL2Uyb0RvYy54bWysU9uO2yAQfa/Uf0C8N7bTOM1acVbb3W5V&#10;aXuRtv0AjHGMCgwFEjv9+h2wNxu1b1X9gIDxnJlz5rC9HrUiR+G8BFPTYpFTIgyHVpp9TX98v3+z&#10;ocQHZlqmwIianoSn17vXr7aDrcQSelCtcARBjK8GW9M+BFtlmee90MwvwAqDwQ6cZgGPbp+1jg2I&#10;rlW2zPN1NoBrrQMuvMfbuylIdwm/6wQPX7vOi0BUTbG3kFaX1iau2W7Lqr1jtpd8boP9QxeaSYNF&#10;z1B3LDBycPIvKC25Aw9dWHDQGXSd5CJxQDZF/gebx55ZkbigON6eZfL/D5Z/OT7ab46E8T2MOMBE&#10;wtsH4D89MXDbM7MXN87B0AvWYuEiSpYN1ldzapTaVz6CNMNnaHHI7BAgAY2d01EV5EkQHQdwOosu&#10;xkA4Xq7W+duiKCnhGFuXq/WmTCVY9ZxtnQ8fBWgSNzV1ONSEzo4PPsRuWPX8Syxm4F4qlQarDBlq&#10;elUuy5RwEdEyoO+U1DXd5PGbnBBJfjBtSg5MqmmPBZSZWUeiE+UwNiORLQLE3ChCA+0JZXAw2Qyf&#10;BW56cL8pGdBiNfW/DswJStQng1JeFatV9GQ6rMp3Szy4y0hzGWGGI1RNAyXT9jYkH0+Ub1DyTiY1&#10;XjqZW0brJJFmm0dvXp7TXy+PcfcEAAD//wMAUEsDBBQABgAIAAAAIQB2OMEP3gAAAAgBAAAPAAAA&#10;ZHJzL2Rvd25yZXYueG1sTI/NTsMwEITvSH0Hayv1Ru1WSdqGbCpExRVE+ZG4ufE2iYjXUew24e0x&#10;JziOZjTzTbGfbCeuNPjWMcJqqUAQV860XCO8vT7ebkH4oNnozjEhfJOHfTm7KXRu3MgvdD2GWsQS&#10;9rlGaELocyl91ZDVful64uid3WB1iHKopRn0GMttJ9dKZdLqluNCo3t6aKj6Ol4swvvT+fMjUc/1&#10;wab96CYl2e4k4mI+3d+BCDSFvzD84kd0KCPTyV3YeNEhxCMBIU22GYhob9bJDsQJIUtXG5BlIf8f&#10;KH8AAAD//wMAUEsBAi0AFAAGAAgAAAAhALaDOJL+AAAA4QEAABMAAAAAAAAAAAAAAAAAAAAAAFtD&#10;b250ZW50X1R5cGVzXS54bWxQSwECLQAUAAYACAAAACEAOP0h/9YAAACUAQAACwAAAAAAAAAAAAAA&#10;AAAvAQAAX3JlbHMvLnJlbHNQSwECLQAUAAYACAAAACEA+70cd/wBAADUAwAADgAAAAAAAAAAAAAA&#10;AAAuAgAAZHJzL2Uyb0RvYy54bWxQSwECLQAUAAYACAAAACEAdjjBD94AAAAIAQAADwAAAAAAAAAA&#10;AAAAAABWBAAAZHJzL2Rvd25yZXYueG1sUEsFBgAAAAAEAAQA8wAAAGEFAAAAAA==&#10;" filled="f" stroked="f">
                <v:textbox>
                  <w:txbxContent>
                    <w:p w14:paraId="3D059D74" w14:textId="6A001AE1" w:rsidR="0052127B" w:rsidRPr="007B1420" w:rsidRDefault="0052127B" w:rsidP="0052127B">
                      <w:pPr>
                        <w:jc w:val="both"/>
                        <w:rPr>
                          <w:sz w:val="20"/>
                          <w:szCs w:val="20"/>
                        </w:rPr>
                      </w:pPr>
                      <w:r w:rsidRPr="0052127B">
                        <w:rPr>
                          <w:rFonts w:ascii="Avenir Next LT Pro" w:hAnsi="Avenir Next LT Pro" w:cs="Arial"/>
                          <w:sz w:val="20"/>
                          <w:szCs w:val="20"/>
                        </w:rPr>
                        <w:t xml:space="preserve">The farmlands are doubled up as an energy farm integrated with </w:t>
                      </w:r>
                      <w:proofErr w:type="spellStart"/>
                      <w:r w:rsidRPr="0052127B">
                        <w:rPr>
                          <w:rFonts w:ascii="Avenir Next LT Pro" w:hAnsi="Avenir Next LT Pro" w:cs="Arial"/>
                          <w:sz w:val="20"/>
                          <w:szCs w:val="20"/>
                        </w:rPr>
                        <w:t>agrivoltaics</w:t>
                      </w:r>
                      <w:proofErr w:type="spellEnd"/>
                      <w:r w:rsidRPr="0052127B">
                        <w:rPr>
                          <w:rFonts w:ascii="Avenir Next LT Pro" w:hAnsi="Avenir Next LT Pro" w:cs="Arial"/>
                          <w:sz w:val="20"/>
                          <w:szCs w:val="20"/>
                        </w:rPr>
                        <w:t xml:space="preserve"> and bladeless wind turbines to generate clean energy, meanwhile softening the notion of energy infrastructures as part of the park.</w:t>
                      </w:r>
                    </w:p>
                  </w:txbxContent>
                </v:textbox>
                <w10:wrap type="square" anchorx="margin"/>
              </v:shape>
            </w:pict>
          </mc:Fallback>
        </mc:AlternateContent>
      </w:r>
      <w:r>
        <w:rPr>
          <w:rFonts w:ascii="Avenir Next LT Pro" w:hAnsi="Avenir Next LT Pro" w:cs="Arial"/>
          <w:b/>
          <w:bCs/>
          <w:noProof/>
        </w:rPr>
        <w:drawing>
          <wp:anchor distT="0" distB="0" distL="114300" distR="114300" simplePos="0" relativeHeight="251697152" behindDoc="0" locked="0" layoutInCell="1" allowOverlap="1" wp14:anchorId="25FB5345" wp14:editId="16C14456">
            <wp:simplePos x="0" y="0"/>
            <wp:positionH relativeFrom="column">
              <wp:posOffset>0</wp:posOffset>
            </wp:positionH>
            <wp:positionV relativeFrom="paragraph">
              <wp:posOffset>0</wp:posOffset>
            </wp:positionV>
            <wp:extent cx="5927725" cy="346837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927725" cy="3468370"/>
                    </a:xfrm>
                    <a:prstGeom prst="rect">
                      <a:avLst/>
                    </a:prstGeom>
                    <a:noFill/>
                    <a:ln>
                      <a:noFill/>
                    </a:ln>
                  </pic:spPr>
                </pic:pic>
              </a:graphicData>
            </a:graphic>
          </wp:anchor>
        </w:drawing>
      </w:r>
      <w:r w:rsidR="00A86D96">
        <w:rPr>
          <w:rFonts w:ascii="Avenir Next LT Pro" w:hAnsi="Avenir Next LT Pro" w:cs="Arial"/>
          <w:b/>
          <w:bCs/>
        </w:rPr>
        <w:br w:type="page"/>
      </w:r>
    </w:p>
    <w:p w14:paraId="6AD256A4" w14:textId="5327A938" w:rsidR="00FD0DF8" w:rsidRDefault="00FD0DF8" w:rsidP="00FD0DF8">
      <w:pPr>
        <w:spacing w:line="360" w:lineRule="auto"/>
        <w:jc w:val="both"/>
        <w:rPr>
          <w:rFonts w:ascii="Avenir Next LT Pro" w:hAnsi="Avenir Next LT Pro" w:cs="Arial"/>
        </w:rPr>
      </w:pPr>
      <w:r>
        <w:rPr>
          <w:rFonts w:ascii="Avenir Next LT Pro" w:hAnsi="Avenir Next LT Pro" w:cs="Arial"/>
          <w:b/>
          <w:bCs/>
        </w:rPr>
        <w:lastRenderedPageBreak/>
        <w:t>References</w:t>
      </w:r>
    </w:p>
    <w:p w14:paraId="00BFEC78" w14:textId="73A4B211" w:rsidR="004F51B9" w:rsidRPr="00351AA7" w:rsidRDefault="004F51B9" w:rsidP="00DC42F7">
      <w:pPr>
        <w:pStyle w:val="ListParagraph"/>
        <w:numPr>
          <w:ilvl w:val="0"/>
          <w:numId w:val="2"/>
        </w:numPr>
        <w:spacing w:line="360" w:lineRule="auto"/>
        <w:jc w:val="both"/>
        <w:rPr>
          <w:rFonts w:ascii="Avenir Next LT Pro" w:hAnsi="Avenir Next LT Pro" w:cs="Arial"/>
          <w:sz w:val="20"/>
          <w:szCs w:val="20"/>
        </w:rPr>
      </w:pPr>
      <w:r w:rsidRPr="00351AA7">
        <w:rPr>
          <w:rFonts w:ascii="Avenir Next LT Pro" w:hAnsi="Avenir Next LT Pro" w:cs="Arial"/>
          <w:sz w:val="20"/>
          <w:szCs w:val="20"/>
        </w:rPr>
        <w:t>Brand, S. (1994). How Buildings Learn. New York: Viking.</w:t>
      </w:r>
    </w:p>
    <w:p w14:paraId="025C1924" w14:textId="7A550423" w:rsidR="004F51B9" w:rsidRPr="00351AA7" w:rsidRDefault="004F51B9" w:rsidP="00DC42F7">
      <w:pPr>
        <w:pStyle w:val="ListParagraph"/>
        <w:numPr>
          <w:ilvl w:val="0"/>
          <w:numId w:val="2"/>
        </w:numPr>
        <w:spacing w:line="360" w:lineRule="auto"/>
        <w:jc w:val="both"/>
        <w:rPr>
          <w:rFonts w:ascii="Avenir Next LT Pro" w:hAnsi="Avenir Next LT Pro" w:cs="Arial"/>
          <w:sz w:val="20"/>
          <w:szCs w:val="20"/>
        </w:rPr>
      </w:pPr>
      <w:proofErr w:type="spellStart"/>
      <w:r w:rsidRPr="00351AA7">
        <w:rPr>
          <w:rFonts w:ascii="Avenir Next LT Pro" w:hAnsi="Avenir Next LT Pro" w:cs="Arial"/>
          <w:sz w:val="20"/>
          <w:szCs w:val="20"/>
        </w:rPr>
        <w:t>Christophi</w:t>
      </w:r>
      <w:proofErr w:type="spellEnd"/>
      <w:r w:rsidRPr="00351AA7">
        <w:rPr>
          <w:rFonts w:ascii="Avenir Next LT Pro" w:hAnsi="Avenir Next LT Pro" w:cs="Arial"/>
          <w:sz w:val="20"/>
          <w:szCs w:val="20"/>
        </w:rPr>
        <w:t xml:space="preserve"> C. (2011). Ecological research &amp; Macro Algae monitoring facility, North </w:t>
      </w:r>
      <w:proofErr w:type="spellStart"/>
      <w:r w:rsidRPr="00351AA7">
        <w:rPr>
          <w:rFonts w:ascii="Avenir Next LT Pro" w:hAnsi="Avenir Next LT Pro" w:cs="Arial"/>
          <w:sz w:val="20"/>
          <w:szCs w:val="20"/>
        </w:rPr>
        <w:t>Arsenale</w:t>
      </w:r>
      <w:proofErr w:type="spellEnd"/>
      <w:r w:rsidRPr="00351AA7">
        <w:rPr>
          <w:rFonts w:ascii="Avenir Next LT Pro" w:hAnsi="Avenir Next LT Pro" w:cs="Arial"/>
          <w:sz w:val="20"/>
          <w:szCs w:val="20"/>
        </w:rPr>
        <w:t>, Venice. RIBA Presidents’ Medal.</w:t>
      </w:r>
    </w:p>
    <w:p w14:paraId="2A8CA282" w14:textId="4164BE75" w:rsidR="00DC42F7" w:rsidRPr="00351AA7" w:rsidRDefault="00DC42F7" w:rsidP="00DC42F7">
      <w:pPr>
        <w:pStyle w:val="ListParagraph"/>
        <w:numPr>
          <w:ilvl w:val="0"/>
          <w:numId w:val="2"/>
        </w:numPr>
        <w:spacing w:line="360" w:lineRule="auto"/>
        <w:jc w:val="both"/>
        <w:rPr>
          <w:rFonts w:ascii="Avenir Next LT Pro" w:hAnsi="Avenir Next LT Pro" w:cs="Arial"/>
          <w:sz w:val="20"/>
          <w:szCs w:val="20"/>
        </w:rPr>
      </w:pPr>
      <w:proofErr w:type="spellStart"/>
      <w:r w:rsidRPr="00351AA7">
        <w:rPr>
          <w:rFonts w:ascii="Avenir Next LT Pro" w:hAnsi="Avenir Next LT Pro" w:cs="Arial"/>
          <w:sz w:val="20"/>
          <w:szCs w:val="20"/>
        </w:rPr>
        <w:t>Enzio</w:t>
      </w:r>
      <w:proofErr w:type="spellEnd"/>
      <w:r w:rsidRPr="00351AA7">
        <w:rPr>
          <w:rFonts w:ascii="Avenir Next LT Pro" w:hAnsi="Avenir Next LT Pro" w:cs="Arial"/>
          <w:sz w:val="20"/>
          <w:szCs w:val="20"/>
        </w:rPr>
        <w:t xml:space="preserve"> </w:t>
      </w:r>
      <w:proofErr w:type="spellStart"/>
      <w:r w:rsidRPr="00351AA7">
        <w:rPr>
          <w:rFonts w:ascii="Avenir Next LT Pro" w:hAnsi="Avenir Next LT Pro" w:cs="Arial"/>
          <w:sz w:val="20"/>
          <w:szCs w:val="20"/>
        </w:rPr>
        <w:t>Pozzi</w:t>
      </w:r>
      <w:proofErr w:type="spellEnd"/>
      <w:r w:rsidRPr="00351AA7">
        <w:rPr>
          <w:rFonts w:ascii="Avenir Next LT Pro" w:hAnsi="Avenir Next LT Pro" w:cs="Arial"/>
          <w:sz w:val="20"/>
          <w:szCs w:val="20"/>
        </w:rPr>
        <w:t>, L. (2020). Design for Change: An adaptable housing complex which deals with the impermanence of architecture. TU Delft Architecture and the Built Environment.</w:t>
      </w:r>
    </w:p>
    <w:p w14:paraId="331D315A" w14:textId="0FA32F59" w:rsidR="00FD0DF8" w:rsidRPr="00351AA7" w:rsidRDefault="009F07BE" w:rsidP="00DC42F7">
      <w:pPr>
        <w:pStyle w:val="ListParagraph"/>
        <w:numPr>
          <w:ilvl w:val="0"/>
          <w:numId w:val="2"/>
        </w:numPr>
        <w:spacing w:line="360" w:lineRule="auto"/>
        <w:jc w:val="both"/>
        <w:rPr>
          <w:rFonts w:ascii="Avenir Next LT Pro" w:hAnsi="Avenir Next LT Pro" w:cs="Arial"/>
          <w:sz w:val="20"/>
          <w:szCs w:val="20"/>
        </w:rPr>
      </w:pPr>
      <w:r w:rsidRPr="00351AA7">
        <w:rPr>
          <w:rFonts w:ascii="Avenir Next LT Pro" w:hAnsi="Avenir Next LT Pro" w:cs="Arial"/>
          <w:sz w:val="20"/>
          <w:szCs w:val="20"/>
        </w:rPr>
        <w:t>Graves R. et al (2019). A Social-Ecological Approach to Architecture and Planning, Journal of Architecture and Construction, 2(4), pp. 33-44.</w:t>
      </w:r>
    </w:p>
    <w:p w14:paraId="2CA69C65" w14:textId="34A39C68" w:rsidR="009F07BE" w:rsidRPr="00351AA7" w:rsidRDefault="004F51B9" w:rsidP="00DC42F7">
      <w:pPr>
        <w:pStyle w:val="ListParagraph"/>
        <w:numPr>
          <w:ilvl w:val="0"/>
          <w:numId w:val="2"/>
        </w:numPr>
        <w:spacing w:line="360" w:lineRule="auto"/>
        <w:jc w:val="both"/>
        <w:rPr>
          <w:rFonts w:ascii="Avenir Next LT Pro" w:hAnsi="Avenir Next LT Pro" w:cs="Arial"/>
          <w:sz w:val="20"/>
          <w:szCs w:val="20"/>
        </w:rPr>
      </w:pPr>
      <w:r w:rsidRPr="00351AA7">
        <w:rPr>
          <w:rFonts w:ascii="Avenir Next LT Pro" w:hAnsi="Avenir Next LT Pro" w:cs="Arial"/>
          <w:sz w:val="20"/>
          <w:szCs w:val="20"/>
        </w:rPr>
        <w:t>Moffatt S., Kohler N. (2008). Conceptualizing the built environment as a social–ecological system, Building Research &amp;amp; Information, 36:3, 248-268</w:t>
      </w:r>
    </w:p>
    <w:p w14:paraId="03B41568" w14:textId="64A777C8" w:rsidR="004F51B9" w:rsidRPr="00351AA7" w:rsidRDefault="004F51B9" w:rsidP="00DC42F7">
      <w:pPr>
        <w:pStyle w:val="ListParagraph"/>
        <w:numPr>
          <w:ilvl w:val="0"/>
          <w:numId w:val="2"/>
        </w:numPr>
        <w:spacing w:line="360" w:lineRule="auto"/>
        <w:jc w:val="both"/>
        <w:rPr>
          <w:rFonts w:ascii="Avenir Next LT Pro" w:hAnsi="Avenir Next LT Pro" w:cs="Arial"/>
          <w:sz w:val="20"/>
          <w:szCs w:val="20"/>
        </w:rPr>
      </w:pPr>
      <w:r w:rsidRPr="00351AA7">
        <w:rPr>
          <w:rFonts w:ascii="Avenir Next LT Pro" w:hAnsi="Avenir Next LT Pro" w:cs="Arial"/>
          <w:sz w:val="20"/>
          <w:szCs w:val="20"/>
        </w:rPr>
        <w:t xml:space="preserve">O'Neill, R. V., DeAngelis, D. L., </w:t>
      </w:r>
      <w:proofErr w:type="spellStart"/>
      <w:r w:rsidRPr="00351AA7">
        <w:rPr>
          <w:rFonts w:ascii="Avenir Next LT Pro" w:hAnsi="Avenir Next LT Pro" w:cs="Arial"/>
          <w:sz w:val="20"/>
          <w:szCs w:val="20"/>
        </w:rPr>
        <w:t>Waide</w:t>
      </w:r>
      <w:proofErr w:type="spellEnd"/>
      <w:r w:rsidRPr="00351AA7">
        <w:rPr>
          <w:rFonts w:ascii="Avenir Next LT Pro" w:hAnsi="Avenir Next LT Pro" w:cs="Arial"/>
          <w:sz w:val="20"/>
          <w:szCs w:val="20"/>
        </w:rPr>
        <w:t>, J. B., &amp; Allen, T. F. H. (1986). A Hierarchical Concept of Ecosystems. Princeton: Princeton University Press.</w:t>
      </w:r>
    </w:p>
    <w:p w14:paraId="01C0E5D2" w14:textId="33F4D72C" w:rsidR="004F51B9" w:rsidRPr="00351AA7" w:rsidRDefault="004F51B9" w:rsidP="00DC42F7">
      <w:pPr>
        <w:pStyle w:val="ListParagraph"/>
        <w:numPr>
          <w:ilvl w:val="0"/>
          <w:numId w:val="2"/>
        </w:numPr>
        <w:spacing w:line="360" w:lineRule="auto"/>
        <w:jc w:val="both"/>
        <w:rPr>
          <w:rFonts w:ascii="Avenir Next LT Pro" w:hAnsi="Avenir Next LT Pro" w:cs="Arial"/>
          <w:sz w:val="20"/>
          <w:szCs w:val="20"/>
        </w:rPr>
      </w:pPr>
      <w:proofErr w:type="spellStart"/>
      <w:r w:rsidRPr="00351AA7">
        <w:rPr>
          <w:rFonts w:ascii="Avenir Next LT Pro" w:hAnsi="Avenir Next LT Pro" w:cs="Arial"/>
          <w:sz w:val="20"/>
          <w:szCs w:val="20"/>
        </w:rPr>
        <w:t>Oxman</w:t>
      </w:r>
      <w:proofErr w:type="spellEnd"/>
      <w:r w:rsidRPr="00351AA7">
        <w:rPr>
          <w:rFonts w:ascii="Avenir Next LT Pro" w:hAnsi="Avenir Next LT Pro" w:cs="Arial"/>
          <w:sz w:val="20"/>
          <w:szCs w:val="20"/>
        </w:rPr>
        <w:t xml:space="preserve"> N. (2015). Design at the Intersection of Technology and Biology. TED Talk</w:t>
      </w:r>
    </w:p>
    <w:p w14:paraId="52EF83FB" w14:textId="77777777" w:rsidR="004F51B9" w:rsidRPr="00BD0655" w:rsidRDefault="004F51B9" w:rsidP="004F51B9">
      <w:pPr>
        <w:spacing w:line="360" w:lineRule="auto"/>
        <w:jc w:val="both"/>
        <w:rPr>
          <w:rFonts w:ascii="Avenir Next LT Pro" w:hAnsi="Avenir Next LT Pro" w:cs="Arial"/>
        </w:rPr>
      </w:pPr>
    </w:p>
    <w:sectPr w:rsidR="004F51B9" w:rsidRPr="00BD0655" w:rsidSect="00E917C1">
      <w:footerReference w:type="default" r:id="rId3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75B9D" w14:textId="77777777" w:rsidR="008C335D" w:rsidRDefault="008C335D" w:rsidP="00E917C1">
      <w:pPr>
        <w:spacing w:after="0" w:line="240" w:lineRule="auto"/>
      </w:pPr>
      <w:r>
        <w:separator/>
      </w:r>
    </w:p>
  </w:endnote>
  <w:endnote w:type="continuationSeparator" w:id="0">
    <w:p w14:paraId="16022D24" w14:textId="77777777" w:rsidR="008C335D" w:rsidRDefault="008C335D" w:rsidP="00E91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757679"/>
      <w:docPartObj>
        <w:docPartGallery w:val="Page Numbers (Bottom of Page)"/>
        <w:docPartUnique/>
      </w:docPartObj>
    </w:sdtPr>
    <w:sdtEndPr>
      <w:rPr>
        <w:noProof/>
      </w:rPr>
    </w:sdtEndPr>
    <w:sdtContent>
      <w:p w14:paraId="3EBD8F6E" w14:textId="1F1295E1" w:rsidR="00E917C1" w:rsidRDefault="00E917C1">
        <w:pPr>
          <w:pStyle w:val="Footer"/>
          <w:jc w:val="center"/>
        </w:pPr>
        <w:r w:rsidRPr="00E917C1">
          <w:rPr>
            <w:rFonts w:ascii="Avenir Next LT Pro" w:hAnsi="Avenir Next LT Pro"/>
            <w:color w:val="7F7F7F" w:themeColor="text1" w:themeTint="80"/>
            <w:sz w:val="16"/>
            <w:szCs w:val="16"/>
          </w:rPr>
          <w:fldChar w:fldCharType="begin"/>
        </w:r>
        <w:r w:rsidRPr="00E917C1">
          <w:rPr>
            <w:rFonts w:ascii="Avenir Next LT Pro" w:hAnsi="Avenir Next LT Pro"/>
            <w:color w:val="7F7F7F" w:themeColor="text1" w:themeTint="80"/>
            <w:sz w:val="16"/>
            <w:szCs w:val="16"/>
          </w:rPr>
          <w:instrText xml:space="preserve"> PAGE   \* MERGEFORMAT </w:instrText>
        </w:r>
        <w:r w:rsidRPr="00E917C1">
          <w:rPr>
            <w:rFonts w:ascii="Avenir Next LT Pro" w:hAnsi="Avenir Next LT Pro"/>
            <w:color w:val="7F7F7F" w:themeColor="text1" w:themeTint="80"/>
            <w:sz w:val="16"/>
            <w:szCs w:val="16"/>
          </w:rPr>
          <w:fldChar w:fldCharType="separate"/>
        </w:r>
        <w:r w:rsidRPr="00E917C1">
          <w:rPr>
            <w:rFonts w:ascii="Avenir Next LT Pro" w:hAnsi="Avenir Next LT Pro"/>
            <w:noProof/>
            <w:color w:val="7F7F7F" w:themeColor="text1" w:themeTint="80"/>
            <w:sz w:val="16"/>
            <w:szCs w:val="16"/>
          </w:rPr>
          <w:t>2</w:t>
        </w:r>
        <w:r w:rsidRPr="00E917C1">
          <w:rPr>
            <w:rFonts w:ascii="Avenir Next LT Pro" w:hAnsi="Avenir Next LT Pro"/>
            <w:noProof/>
            <w:color w:val="7F7F7F" w:themeColor="text1" w:themeTint="80"/>
            <w:sz w:val="16"/>
            <w:szCs w:val="16"/>
          </w:rPr>
          <w:fldChar w:fldCharType="end"/>
        </w:r>
      </w:p>
    </w:sdtContent>
  </w:sdt>
  <w:p w14:paraId="552032FB" w14:textId="77777777" w:rsidR="00E917C1" w:rsidRDefault="00E91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EF16A" w14:textId="77777777" w:rsidR="008C335D" w:rsidRDefault="008C335D" w:rsidP="00E917C1">
      <w:pPr>
        <w:spacing w:after="0" w:line="240" w:lineRule="auto"/>
      </w:pPr>
      <w:r>
        <w:separator/>
      </w:r>
    </w:p>
  </w:footnote>
  <w:footnote w:type="continuationSeparator" w:id="0">
    <w:p w14:paraId="2635A5B5" w14:textId="77777777" w:rsidR="008C335D" w:rsidRDefault="008C335D" w:rsidP="00E917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30FA1"/>
    <w:multiLevelType w:val="hybridMultilevel"/>
    <w:tmpl w:val="6CAEB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9422B5"/>
    <w:multiLevelType w:val="multilevel"/>
    <w:tmpl w:val="7698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8066313">
    <w:abstractNumId w:val="1"/>
  </w:num>
  <w:num w:numId="2" w16cid:durableId="1618636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4D9"/>
    <w:rsid w:val="00013D68"/>
    <w:rsid w:val="00030923"/>
    <w:rsid w:val="00065C05"/>
    <w:rsid w:val="00066F00"/>
    <w:rsid w:val="00080743"/>
    <w:rsid w:val="000864F8"/>
    <w:rsid w:val="000A6B97"/>
    <w:rsid w:val="001024DA"/>
    <w:rsid w:val="00102CBA"/>
    <w:rsid w:val="00105CA2"/>
    <w:rsid w:val="001234F7"/>
    <w:rsid w:val="001471AE"/>
    <w:rsid w:val="001659F9"/>
    <w:rsid w:val="001710B8"/>
    <w:rsid w:val="00183741"/>
    <w:rsid w:val="001B133F"/>
    <w:rsid w:val="001B4035"/>
    <w:rsid w:val="0021110D"/>
    <w:rsid w:val="0021410F"/>
    <w:rsid w:val="00235F57"/>
    <w:rsid w:val="002453CB"/>
    <w:rsid w:val="00265C9D"/>
    <w:rsid w:val="00295938"/>
    <w:rsid w:val="00295BA3"/>
    <w:rsid w:val="002A07ED"/>
    <w:rsid w:val="00335B4B"/>
    <w:rsid w:val="003375B4"/>
    <w:rsid w:val="00341303"/>
    <w:rsid w:val="00351AA7"/>
    <w:rsid w:val="0037104D"/>
    <w:rsid w:val="003824ED"/>
    <w:rsid w:val="00392476"/>
    <w:rsid w:val="003929EF"/>
    <w:rsid w:val="00394BFE"/>
    <w:rsid w:val="003A078A"/>
    <w:rsid w:val="003A5CA6"/>
    <w:rsid w:val="003F3347"/>
    <w:rsid w:val="00401A55"/>
    <w:rsid w:val="00410383"/>
    <w:rsid w:val="00414E37"/>
    <w:rsid w:val="00444BC5"/>
    <w:rsid w:val="0046434D"/>
    <w:rsid w:val="00490A18"/>
    <w:rsid w:val="00497340"/>
    <w:rsid w:val="004B0FC2"/>
    <w:rsid w:val="004B62B5"/>
    <w:rsid w:val="004D45AD"/>
    <w:rsid w:val="004E04D9"/>
    <w:rsid w:val="004F0AF6"/>
    <w:rsid w:val="004F51B9"/>
    <w:rsid w:val="0052127B"/>
    <w:rsid w:val="00523A6A"/>
    <w:rsid w:val="005244F3"/>
    <w:rsid w:val="00545F2D"/>
    <w:rsid w:val="00571D10"/>
    <w:rsid w:val="00572ADF"/>
    <w:rsid w:val="0057328D"/>
    <w:rsid w:val="005829C6"/>
    <w:rsid w:val="00582F75"/>
    <w:rsid w:val="005A2CC5"/>
    <w:rsid w:val="005A4468"/>
    <w:rsid w:val="005B46E1"/>
    <w:rsid w:val="005D1518"/>
    <w:rsid w:val="00613F91"/>
    <w:rsid w:val="006333FB"/>
    <w:rsid w:val="00637021"/>
    <w:rsid w:val="00661CDA"/>
    <w:rsid w:val="00667012"/>
    <w:rsid w:val="00675C0B"/>
    <w:rsid w:val="006952AF"/>
    <w:rsid w:val="006A20D0"/>
    <w:rsid w:val="006A4BEF"/>
    <w:rsid w:val="006B5580"/>
    <w:rsid w:val="006C38DC"/>
    <w:rsid w:val="00716681"/>
    <w:rsid w:val="00736AA6"/>
    <w:rsid w:val="00741495"/>
    <w:rsid w:val="00743AE5"/>
    <w:rsid w:val="00745DA7"/>
    <w:rsid w:val="00770E42"/>
    <w:rsid w:val="007B1420"/>
    <w:rsid w:val="007B182A"/>
    <w:rsid w:val="007B4DEC"/>
    <w:rsid w:val="007C14CA"/>
    <w:rsid w:val="007D40F5"/>
    <w:rsid w:val="007E55A3"/>
    <w:rsid w:val="00806B37"/>
    <w:rsid w:val="0081127E"/>
    <w:rsid w:val="00865DF6"/>
    <w:rsid w:val="00873715"/>
    <w:rsid w:val="00877E13"/>
    <w:rsid w:val="00881CD1"/>
    <w:rsid w:val="0089072F"/>
    <w:rsid w:val="00892624"/>
    <w:rsid w:val="008C335D"/>
    <w:rsid w:val="008D6E89"/>
    <w:rsid w:val="009010F9"/>
    <w:rsid w:val="009229C4"/>
    <w:rsid w:val="00927F66"/>
    <w:rsid w:val="0093322D"/>
    <w:rsid w:val="00954F8A"/>
    <w:rsid w:val="00960BFB"/>
    <w:rsid w:val="009773E6"/>
    <w:rsid w:val="009B6A1E"/>
    <w:rsid w:val="009D0D91"/>
    <w:rsid w:val="009D5AEF"/>
    <w:rsid w:val="009F07BE"/>
    <w:rsid w:val="00A128FA"/>
    <w:rsid w:val="00A27D4C"/>
    <w:rsid w:val="00A427DE"/>
    <w:rsid w:val="00A452D8"/>
    <w:rsid w:val="00A52E04"/>
    <w:rsid w:val="00A550AF"/>
    <w:rsid w:val="00A64B92"/>
    <w:rsid w:val="00A678B6"/>
    <w:rsid w:val="00A76358"/>
    <w:rsid w:val="00A8066B"/>
    <w:rsid w:val="00A86D96"/>
    <w:rsid w:val="00A87D9C"/>
    <w:rsid w:val="00AB65A6"/>
    <w:rsid w:val="00AD1693"/>
    <w:rsid w:val="00AD29AC"/>
    <w:rsid w:val="00AF0966"/>
    <w:rsid w:val="00AF3EB7"/>
    <w:rsid w:val="00B05292"/>
    <w:rsid w:val="00B203BF"/>
    <w:rsid w:val="00B31199"/>
    <w:rsid w:val="00B346FC"/>
    <w:rsid w:val="00B36DBC"/>
    <w:rsid w:val="00B54F5C"/>
    <w:rsid w:val="00B75ACE"/>
    <w:rsid w:val="00B85D88"/>
    <w:rsid w:val="00BB6D36"/>
    <w:rsid w:val="00BB7CB0"/>
    <w:rsid w:val="00BC2007"/>
    <w:rsid w:val="00BD0655"/>
    <w:rsid w:val="00BD410C"/>
    <w:rsid w:val="00C01CA7"/>
    <w:rsid w:val="00C059E2"/>
    <w:rsid w:val="00C10F11"/>
    <w:rsid w:val="00C33E13"/>
    <w:rsid w:val="00C506CB"/>
    <w:rsid w:val="00C76824"/>
    <w:rsid w:val="00C85805"/>
    <w:rsid w:val="00C8623B"/>
    <w:rsid w:val="00C9303F"/>
    <w:rsid w:val="00CA2159"/>
    <w:rsid w:val="00CB14DA"/>
    <w:rsid w:val="00CC239E"/>
    <w:rsid w:val="00CC7D1B"/>
    <w:rsid w:val="00CE5F64"/>
    <w:rsid w:val="00D31F01"/>
    <w:rsid w:val="00D61FDE"/>
    <w:rsid w:val="00D91A2F"/>
    <w:rsid w:val="00DA08C1"/>
    <w:rsid w:val="00DA796E"/>
    <w:rsid w:val="00DC42F7"/>
    <w:rsid w:val="00DE0AF8"/>
    <w:rsid w:val="00DE5FBB"/>
    <w:rsid w:val="00DE7563"/>
    <w:rsid w:val="00DF616B"/>
    <w:rsid w:val="00DF72E3"/>
    <w:rsid w:val="00E12E0B"/>
    <w:rsid w:val="00E3758B"/>
    <w:rsid w:val="00E37846"/>
    <w:rsid w:val="00E40287"/>
    <w:rsid w:val="00E54DC6"/>
    <w:rsid w:val="00E75CDF"/>
    <w:rsid w:val="00E77B5F"/>
    <w:rsid w:val="00E816E2"/>
    <w:rsid w:val="00E917C1"/>
    <w:rsid w:val="00E95A43"/>
    <w:rsid w:val="00ED5556"/>
    <w:rsid w:val="00F13098"/>
    <w:rsid w:val="00F30062"/>
    <w:rsid w:val="00F32738"/>
    <w:rsid w:val="00F77B3A"/>
    <w:rsid w:val="00FA0722"/>
    <w:rsid w:val="00FD0DF8"/>
    <w:rsid w:val="00FF49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DEA9D"/>
  <w15:chartTrackingRefBased/>
  <w15:docId w15:val="{7A933DB6-AD1D-469F-B577-38CA60C2E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2F7"/>
    <w:pPr>
      <w:ind w:left="720"/>
      <w:contextualSpacing/>
    </w:pPr>
  </w:style>
  <w:style w:type="paragraph" w:styleId="Header">
    <w:name w:val="header"/>
    <w:basedOn w:val="Normal"/>
    <w:link w:val="HeaderChar"/>
    <w:uiPriority w:val="99"/>
    <w:unhideWhenUsed/>
    <w:rsid w:val="00E917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7C1"/>
  </w:style>
  <w:style w:type="paragraph" w:styleId="Footer">
    <w:name w:val="footer"/>
    <w:basedOn w:val="Normal"/>
    <w:link w:val="FooterChar"/>
    <w:uiPriority w:val="99"/>
    <w:unhideWhenUsed/>
    <w:rsid w:val="00E917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7C1"/>
  </w:style>
  <w:style w:type="table" w:styleId="TableGrid">
    <w:name w:val="Table Grid"/>
    <w:basedOn w:val="TableNormal"/>
    <w:uiPriority w:val="39"/>
    <w:rsid w:val="00C33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50557">
      <w:bodyDiv w:val="1"/>
      <w:marLeft w:val="0"/>
      <w:marRight w:val="0"/>
      <w:marTop w:val="0"/>
      <w:marBottom w:val="0"/>
      <w:divBdr>
        <w:top w:val="none" w:sz="0" w:space="0" w:color="auto"/>
        <w:left w:val="none" w:sz="0" w:space="0" w:color="auto"/>
        <w:bottom w:val="none" w:sz="0" w:space="0" w:color="auto"/>
        <w:right w:val="none" w:sz="0" w:space="0" w:color="auto"/>
      </w:divBdr>
    </w:div>
    <w:div w:id="766852935">
      <w:bodyDiv w:val="1"/>
      <w:marLeft w:val="0"/>
      <w:marRight w:val="0"/>
      <w:marTop w:val="0"/>
      <w:marBottom w:val="0"/>
      <w:divBdr>
        <w:top w:val="none" w:sz="0" w:space="0" w:color="auto"/>
        <w:left w:val="none" w:sz="0" w:space="0" w:color="auto"/>
        <w:bottom w:val="none" w:sz="0" w:space="0" w:color="auto"/>
        <w:right w:val="none" w:sz="0" w:space="0" w:color="auto"/>
      </w:divBdr>
    </w:div>
    <w:div w:id="197945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3194</TotalTime>
  <Pages>29</Pages>
  <Words>2233</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 Yang Chai</dc:creator>
  <cp:keywords/>
  <dc:description/>
  <cp:lastModifiedBy>Yi Yang Chai</cp:lastModifiedBy>
  <cp:revision>74</cp:revision>
  <cp:lastPrinted>2022-08-29T16:05:00Z</cp:lastPrinted>
  <dcterms:created xsi:type="dcterms:W3CDTF">2022-06-22T03:57:00Z</dcterms:created>
  <dcterms:modified xsi:type="dcterms:W3CDTF">2022-09-02T08:13:00Z</dcterms:modified>
</cp:coreProperties>
</file>