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05DE4" w14:textId="61E40D25" w:rsidR="00B62BA7" w:rsidRPr="00D61388" w:rsidRDefault="00B62BA7" w:rsidP="005F096C">
      <w:pPr>
        <w:spacing w:before="120" w:after="0" w:line="240" w:lineRule="auto"/>
        <w:jc w:val="center"/>
        <w:rPr>
          <w:rFonts w:ascii="Calibri" w:eastAsia="Microsoft JhengHei" w:hAnsi="Calibri" w:cs="Calibri"/>
          <w:b/>
          <w:bCs/>
          <w:sz w:val="28"/>
        </w:rPr>
      </w:pPr>
      <w:r w:rsidRPr="00D61388">
        <w:rPr>
          <w:rFonts w:ascii="Calibri" w:eastAsia="Microsoft JhengHei" w:hAnsi="Calibri" w:cs="Calibri"/>
          <w:b/>
          <w:bCs/>
          <w:sz w:val="28"/>
        </w:rPr>
        <w:t>Planktonic Synergy</w:t>
      </w:r>
    </w:p>
    <w:p w14:paraId="1976D5CE" w14:textId="58042492" w:rsidR="005F096C" w:rsidRPr="00D61388" w:rsidRDefault="00165093" w:rsidP="00165093">
      <w:pPr>
        <w:spacing w:before="120" w:after="0" w:line="240" w:lineRule="auto"/>
        <w:jc w:val="right"/>
        <w:rPr>
          <w:rFonts w:ascii="Calibri" w:eastAsia="Microsoft JhengHei" w:hAnsi="Calibri" w:cs="Calibri"/>
          <w:bCs/>
          <w:sz w:val="18"/>
          <w:szCs w:val="20"/>
        </w:rPr>
      </w:pPr>
      <w:r w:rsidRPr="00D61388">
        <w:rPr>
          <w:rFonts w:ascii="Calibri" w:eastAsia="Microsoft JhengHei" w:hAnsi="Calibri" w:cs="Calibri"/>
          <w:bCs/>
          <w:sz w:val="18"/>
          <w:szCs w:val="20"/>
        </w:rPr>
        <w:t>By Chen-Hsiang Chao</w:t>
      </w:r>
    </w:p>
    <w:p w14:paraId="224C4EA9" w14:textId="647261E3" w:rsidR="00E1336E" w:rsidRPr="00D61388" w:rsidRDefault="00E1336E" w:rsidP="005F096C">
      <w:pPr>
        <w:spacing w:before="120" w:after="0" w:line="240" w:lineRule="auto"/>
        <w:rPr>
          <w:rFonts w:ascii="Calibri" w:eastAsia="Microsoft JhengHei" w:hAnsi="Calibri" w:cs="Calibri"/>
          <w:b/>
          <w:bCs/>
          <w:sz w:val="20"/>
        </w:rPr>
      </w:pPr>
    </w:p>
    <w:p w14:paraId="25066884" w14:textId="6F5CF676" w:rsidR="00422A4D" w:rsidRPr="00D61388" w:rsidRDefault="00791F73" w:rsidP="005F096C">
      <w:pPr>
        <w:spacing w:before="120" w:after="0" w:line="240" w:lineRule="auto"/>
        <w:rPr>
          <w:rFonts w:ascii="Calibri" w:eastAsia="Microsoft JhengHei" w:hAnsi="Calibri" w:cs="Calibri"/>
          <w:b/>
          <w:bCs/>
          <w:sz w:val="20"/>
        </w:rPr>
      </w:pPr>
      <w:r w:rsidRPr="00D61388">
        <w:rPr>
          <w:rFonts w:ascii="Calibri" w:eastAsia="Microsoft JhengHei" w:hAnsi="Calibri" w:cs="Calibri"/>
          <w:b/>
          <w:bCs/>
          <w:sz w:val="20"/>
        </w:rPr>
        <w:t xml:space="preserve">Environmental Resilient </w:t>
      </w:r>
      <w:r w:rsidR="00B62BA7" w:rsidRPr="00D61388">
        <w:rPr>
          <w:rFonts w:ascii="Calibri" w:eastAsia="Microsoft JhengHei" w:hAnsi="Calibri" w:cs="Calibri"/>
          <w:b/>
          <w:bCs/>
          <w:sz w:val="20"/>
        </w:rPr>
        <w:t>Mechanism</w:t>
      </w:r>
    </w:p>
    <w:p w14:paraId="3B781BC7" w14:textId="18813A78" w:rsidR="0095144E" w:rsidRPr="00D61388" w:rsidRDefault="0095144E" w:rsidP="0095144E">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The area of the </w:t>
      </w:r>
      <w:proofErr w:type="spellStart"/>
      <w:r w:rsidRPr="00D61388">
        <w:rPr>
          <w:rFonts w:ascii="Calibri" w:eastAsia="Microsoft JhengHei" w:hAnsi="Calibri" w:cs="Calibri"/>
          <w:sz w:val="18"/>
        </w:rPr>
        <w:t>Spinelli</w:t>
      </w:r>
      <w:proofErr w:type="spellEnd"/>
      <w:r w:rsidRPr="00D61388">
        <w:rPr>
          <w:rFonts w:ascii="Calibri" w:eastAsia="Microsoft JhengHei" w:hAnsi="Calibri" w:cs="Calibri"/>
          <w:sz w:val="18"/>
        </w:rPr>
        <w:t xml:space="preserve"> Barracks in Mannheim is located in the middle of the city, a green open space responding to the urban context, which provides important urban climatic and bioclimatic functions, the “fresh air green corridor” for the city.</w:t>
      </w:r>
    </w:p>
    <w:p w14:paraId="513F9A0F" w14:textId="7306ACB4" w:rsidR="0095144E" w:rsidRPr="00D61388" w:rsidRDefault="0095144E" w:rsidP="0095144E">
      <w:pPr>
        <w:spacing w:before="120" w:after="0" w:line="240" w:lineRule="auto"/>
        <w:rPr>
          <w:rFonts w:ascii="Calibri" w:eastAsia="Microsoft JhengHei" w:hAnsi="Calibri" w:cs="Calibri"/>
          <w:sz w:val="18"/>
        </w:rPr>
      </w:pPr>
      <w:r w:rsidRPr="00D61388">
        <w:rPr>
          <w:rFonts w:ascii="Calibri" w:eastAsia="Microsoft JhengHei" w:hAnsi="Calibri" w:cs="Calibri"/>
          <w:sz w:val="18"/>
        </w:rPr>
        <w:t>The proposal consists of a resilient environmental design and the dynamic climatic devices. The parametric pattern in the landscape is generated by the climatic analysis of the site, the gradient multi-size round areas are elements such as grass, local plants, or water retained ponds, those landscape elements are surrounded by a series of dynamic climatic devices. The responsive environmental mechanism not only resonates with the surrounding environments but also actively enhances the natural condition.</w:t>
      </w:r>
    </w:p>
    <w:p w14:paraId="10060572" w14:textId="77777777" w:rsidR="0095144E" w:rsidRPr="00D61388" w:rsidRDefault="0095144E" w:rsidP="0095144E">
      <w:pPr>
        <w:spacing w:before="120" w:after="0" w:line="240" w:lineRule="auto"/>
        <w:rPr>
          <w:rFonts w:ascii="Calibri" w:eastAsia="Microsoft JhengHei" w:hAnsi="Calibri" w:cs="Calibri"/>
          <w:sz w:val="18"/>
          <w:u w:val="single"/>
        </w:rPr>
      </w:pPr>
      <w:r w:rsidRPr="00D61388">
        <w:rPr>
          <w:rFonts w:ascii="Calibri" w:eastAsia="Microsoft JhengHei" w:hAnsi="Calibri" w:cs="Calibri"/>
          <w:sz w:val="18"/>
          <w:u w:val="single"/>
        </w:rPr>
        <w:t>Temperature</w:t>
      </w:r>
    </w:p>
    <w:p w14:paraId="25AAC881" w14:textId="75404359" w:rsidR="0095144E" w:rsidRPr="00D61388" w:rsidRDefault="0095144E" w:rsidP="0095144E">
      <w:pPr>
        <w:spacing w:before="120" w:after="0" w:line="240" w:lineRule="auto"/>
        <w:rPr>
          <w:rFonts w:ascii="Calibri" w:eastAsia="Microsoft JhengHei" w:hAnsi="Calibri" w:cs="Calibri"/>
          <w:sz w:val="18"/>
        </w:rPr>
      </w:pPr>
      <w:r w:rsidRPr="00D61388">
        <w:rPr>
          <w:rFonts w:ascii="Calibri" w:eastAsia="Microsoft JhengHei" w:hAnsi="Calibri" w:cs="Calibri"/>
          <w:sz w:val="18"/>
        </w:rPr>
        <w:t>The mechanism consists of the climatic devices to release cold air from underground to cool down the environment when the temperature is high.</w:t>
      </w:r>
    </w:p>
    <w:p w14:paraId="23DAD43B" w14:textId="77777777" w:rsidR="0095144E" w:rsidRPr="00D61388" w:rsidRDefault="0095144E" w:rsidP="0095144E">
      <w:pPr>
        <w:spacing w:before="120" w:after="0" w:line="240" w:lineRule="auto"/>
        <w:rPr>
          <w:rFonts w:ascii="Calibri" w:eastAsia="Microsoft JhengHei" w:hAnsi="Calibri" w:cs="Calibri"/>
          <w:sz w:val="18"/>
          <w:u w:val="single"/>
        </w:rPr>
      </w:pPr>
      <w:r w:rsidRPr="00D61388">
        <w:rPr>
          <w:rFonts w:ascii="Calibri" w:eastAsia="Microsoft JhengHei" w:hAnsi="Calibri" w:cs="Calibri"/>
          <w:sz w:val="18"/>
          <w:u w:val="single"/>
        </w:rPr>
        <w:t>Wind</w:t>
      </w:r>
    </w:p>
    <w:p w14:paraId="0A625DD0" w14:textId="57C470B9" w:rsidR="0095144E" w:rsidRPr="00D61388" w:rsidRDefault="0095144E" w:rsidP="0095144E">
      <w:pPr>
        <w:spacing w:before="120" w:after="0" w:line="240" w:lineRule="auto"/>
        <w:rPr>
          <w:rFonts w:ascii="Calibri" w:eastAsia="Microsoft JhengHei" w:hAnsi="Calibri" w:cs="Calibri"/>
          <w:sz w:val="18"/>
        </w:rPr>
      </w:pPr>
      <w:r w:rsidRPr="00D61388">
        <w:rPr>
          <w:rFonts w:ascii="Calibri" w:eastAsia="Microsoft JhengHei" w:hAnsi="Calibri" w:cs="Calibri"/>
          <w:sz w:val="18"/>
        </w:rPr>
        <w:t>The climatic devices release the controlled air to steer the airflow, lower the impact of the urban context, and retain the environment wind condition to its natural state.</w:t>
      </w:r>
    </w:p>
    <w:p w14:paraId="7AB5B66C" w14:textId="77777777" w:rsidR="0095144E" w:rsidRPr="00D61388" w:rsidRDefault="0095144E" w:rsidP="0095144E">
      <w:pPr>
        <w:spacing w:before="120" w:after="0" w:line="240" w:lineRule="auto"/>
        <w:rPr>
          <w:rFonts w:ascii="Calibri" w:eastAsia="Microsoft JhengHei" w:hAnsi="Calibri" w:cs="Calibri"/>
          <w:sz w:val="18"/>
          <w:u w:val="single"/>
        </w:rPr>
      </w:pPr>
      <w:r w:rsidRPr="00D61388">
        <w:rPr>
          <w:rFonts w:ascii="Calibri" w:eastAsia="Microsoft JhengHei" w:hAnsi="Calibri" w:cs="Calibri"/>
          <w:sz w:val="18"/>
          <w:u w:val="single"/>
        </w:rPr>
        <w:t>Water</w:t>
      </w:r>
    </w:p>
    <w:p w14:paraId="5C265965" w14:textId="2824407A" w:rsidR="00990815" w:rsidRPr="00D61388" w:rsidRDefault="0095144E" w:rsidP="0095144E">
      <w:pPr>
        <w:spacing w:before="120" w:after="0" w:line="240" w:lineRule="auto"/>
        <w:rPr>
          <w:rFonts w:ascii="Calibri" w:eastAsia="Microsoft JhengHei" w:hAnsi="Calibri" w:cs="Calibri"/>
          <w:sz w:val="18"/>
          <w:lang w:val="en-US"/>
        </w:rPr>
      </w:pPr>
      <w:r w:rsidRPr="00D61388">
        <w:rPr>
          <w:rFonts w:ascii="Calibri" w:eastAsia="Microsoft JhengHei" w:hAnsi="Calibri" w:cs="Calibri"/>
          <w:sz w:val="18"/>
        </w:rPr>
        <w:t>The gradient patterns include several water ponds, which cool down the area and also retain water for a more biodiverse ecosystem.</w:t>
      </w:r>
    </w:p>
    <w:p w14:paraId="00BA7BD1" w14:textId="77777777" w:rsidR="0095144E" w:rsidRPr="00D61388" w:rsidRDefault="0095144E" w:rsidP="005F096C">
      <w:pPr>
        <w:spacing w:before="120" w:after="0" w:line="240" w:lineRule="auto"/>
        <w:rPr>
          <w:rFonts w:ascii="Calibri" w:eastAsia="Microsoft JhengHei" w:hAnsi="Calibri" w:cs="Calibri"/>
          <w:b/>
          <w:bCs/>
          <w:sz w:val="20"/>
        </w:rPr>
      </w:pPr>
    </w:p>
    <w:p w14:paraId="0D848A49" w14:textId="262551A9" w:rsidR="00EA62A9" w:rsidRPr="00D61388" w:rsidRDefault="00791F73" w:rsidP="005F096C">
      <w:pPr>
        <w:spacing w:before="120" w:after="0" w:line="240" w:lineRule="auto"/>
        <w:rPr>
          <w:rFonts w:ascii="Calibri" w:eastAsia="Microsoft JhengHei" w:hAnsi="Calibri" w:cs="Calibri"/>
          <w:b/>
          <w:bCs/>
          <w:sz w:val="20"/>
        </w:rPr>
      </w:pPr>
      <w:r w:rsidRPr="00D61388">
        <w:rPr>
          <w:rFonts w:ascii="Calibri" w:eastAsia="Microsoft JhengHei" w:hAnsi="Calibri" w:cs="Calibri"/>
          <w:b/>
          <w:bCs/>
          <w:sz w:val="20"/>
        </w:rPr>
        <w:t xml:space="preserve">Climatic Responsive </w:t>
      </w:r>
      <w:r w:rsidR="00BD7C65" w:rsidRPr="00D61388">
        <w:rPr>
          <w:rFonts w:ascii="Calibri" w:eastAsia="Microsoft JhengHei" w:hAnsi="Calibri" w:cs="Calibri"/>
          <w:b/>
          <w:bCs/>
          <w:sz w:val="20"/>
        </w:rPr>
        <w:t>Device</w:t>
      </w:r>
    </w:p>
    <w:p w14:paraId="6E2D6FD6" w14:textId="1F36B7BC" w:rsidR="0095144E" w:rsidRPr="00D61388" w:rsidRDefault="0095144E" w:rsidP="0095144E">
      <w:pPr>
        <w:spacing w:before="120" w:after="0" w:line="240" w:lineRule="auto"/>
        <w:rPr>
          <w:rFonts w:ascii="Calibri" w:eastAsia="Microsoft JhengHei" w:hAnsi="Calibri" w:cs="Calibri"/>
          <w:bCs/>
          <w:sz w:val="18"/>
        </w:rPr>
      </w:pPr>
      <w:r w:rsidRPr="00D61388">
        <w:rPr>
          <w:rFonts w:ascii="Calibri" w:eastAsia="Microsoft JhengHei" w:hAnsi="Calibri" w:cs="Calibri"/>
          <w:bCs/>
          <w:sz w:val="18"/>
        </w:rPr>
        <w:t>Planktonic Synergy is creating a series of dynamic climatic devices throughout the landscape, they are responding to weather-changing conditions, and the devices store and release fresh air dynamically to create a beneficial microclimate. The parameter of this dynamic mechanism consists of the amount, velocity, and temperature of the air, thus becoming an active equalizer to the micro-climate.</w:t>
      </w:r>
    </w:p>
    <w:p w14:paraId="08AFA9EC" w14:textId="7DC04679" w:rsidR="0095144E" w:rsidRPr="00D61388" w:rsidRDefault="0095144E" w:rsidP="0095144E">
      <w:pPr>
        <w:spacing w:before="120" w:after="0" w:line="240" w:lineRule="auto"/>
        <w:rPr>
          <w:rFonts w:ascii="Calibri" w:eastAsia="Microsoft JhengHei" w:hAnsi="Calibri" w:cs="Calibri"/>
          <w:bCs/>
          <w:sz w:val="18"/>
        </w:rPr>
      </w:pPr>
      <w:r w:rsidRPr="00D61388">
        <w:rPr>
          <w:rFonts w:ascii="Calibri" w:eastAsia="Microsoft JhengHei" w:hAnsi="Calibri" w:cs="Calibri"/>
          <w:bCs/>
          <w:sz w:val="18"/>
        </w:rPr>
        <w:t>The floating structure is acting as an indicator to the device, it is around 10-20m in height, made from ETFE and inflated with Helium, it is held by wire cables, attached to the ground. Beneath the structure sits the wind turbine outlet uplifted from the ground. The floating structure stays low when the device is sucking air and rises to the sky when the compressed air is released from the wind turbine beneath.</w:t>
      </w:r>
    </w:p>
    <w:p w14:paraId="4D6F883A" w14:textId="561684F8" w:rsidR="00165093" w:rsidRPr="00D61388" w:rsidRDefault="0095144E" w:rsidP="0095144E">
      <w:pPr>
        <w:spacing w:before="120" w:after="0" w:line="240" w:lineRule="auto"/>
        <w:rPr>
          <w:rFonts w:ascii="Calibri" w:eastAsia="Microsoft JhengHei" w:hAnsi="Calibri" w:cs="Calibri"/>
          <w:b/>
          <w:bCs/>
          <w:sz w:val="18"/>
        </w:rPr>
      </w:pPr>
      <w:r w:rsidRPr="00D61388">
        <w:rPr>
          <w:rFonts w:ascii="Calibri" w:eastAsia="Microsoft JhengHei" w:hAnsi="Calibri" w:cs="Calibri"/>
          <w:bCs/>
          <w:sz w:val="18"/>
        </w:rPr>
        <w:t>The release of fresh air generates power and lights up the LED disks attached to the wire cables, creating not only a futuristic yet poetic spatial experience but also an interacting space for visitors to engage with and enjoy the beautiful nature.</w:t>
      </w:r>
    </w:p>
    <w:p w14:paraId="0F3517B9" w14:textId="0C3A932C" w:rsidR="00E1336E" w:rsidRDefault="00E1336E" w:rsidP="005F096C">
      <w:pPr>
        <w:spacing w:before="120" w:after="0" w:line="240" w:lineRule="auto"/>
        <w:rPr>
          <w:rFonts w:ascii="Calibri" w:eastAsia="Microsoft JhengHei" w:hAnsi="Calibri" w:cs="Calibri"/>
          <w:b/>
          <w:bCs/>
          <w:sz w:val="20"/>
        </w:rPr>
      </w:pPr>
    </w:p>
    <w:p w14:paraId="30F2EE25" w14:textId="55FC7E6C" w:rsidR="00EA62A9" w:rsidRPr="00D61388" w:rsidRDefault="00EA62A9" w:rsidP="005F096C">
      <w:pPr>
        <w:spacing w:before="120" w:after="0" w:line="240" w:lineRule="auto"/>
        <w:rPr>
          <w:rFonts w:ascii="Calibri" w:eastAsia="Microsoft JhengHei" w:hAnsi="Calibri" w:cs="Calibri"/>
          <w:b/>
          <w:bCs/>
          <w:sz w:val="20"/>
        </w:rPr>
      </w:pPr>
      <w:r w:rsidRPr="00D61388">
        <w:rPr>
          <w:rFonts w:ascii="Calibri" w:eastAsia="Microsoft JhengHei" w:hAnsi="Calibri" w:cs="Calibri"/>
          <w:b/>
          <w:bCs/>
          <w:sz w:val="20"/>
        </w:rPr>
        <w:t>Powered by Air</w:t>
      </w:r>
    </w:p>
    <w:p w14:paraId="3C8B7AC3" w14:textId="77777777" w:rsidR="00545671" w:rsidRPr="00D61388" w:rsidRDefault="00545671"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Planktonic Synergy is powered by air, inspired by the compressed air energy storage(CAES) technology.</w:t>
      </w:r>
    </w:p>
    <w:p w14:paraId="437AA7AD" w14:textId="11D98BFE" w:rsidR="00545671" w:rsidRPr="00D61388" w:rsidRDefault="00545671"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Annual Capacity: 3,450 MWH</w:t>
      </w:r>
    </w:p>
    <w:p w14:paraId="4DF1667A" w14:textId="3B799CA1" w:rsidR="00545671" w:rsidRPr="00D61388" w:rsidRDefault="00545671"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Energy storage provides a variety of socio-economic benefits and environmental protection benefits. Technologies have their advantages and disadvantages, the differentiating characteristic of the different technologies is the amount of energy the technology can store and another is how fast this energy can be released.</w:t>
      </w:r>
    </w:p>
    <w:p w14:paraId="40F535C7" w14:textId="77777777" w:rsidR="00545671" w:rsidRPr="00D61388" w:rsidRDefault="00545671"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The technological concept of compressed air energy storage (CAES) is developed more than 40 years ago. The term compressed air energy storage outlines the basic functioning of the technology. In times of excess electricity on the grid (for instance due to the high power delivery at times when demand is low), a compressed air energy storage can compress air and store them underground. At times when demand is high, the stored air can be released and the energy can be generated. </w:t>
      </w:r>
    </w:p>
    <w:p w14:paraId="004AB5A9" w14:textId="52B1AC0C" w:rsidR="00545671" w:rsidRPr="00D61388" w:rsidRDefault="00545671"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Due to the electricity stored at low demand times, and electricity is generated through releasing the stored air, storing energy is not only motivated by environmental protection benefits but also strongly motivated by economic benefits the technology provides. In addition, the technology provides energy market support and socio-economic benefits.</w:t>
      </w:r>
    </w:p>
    <w:p w14:paraId="05222FEA" w14:textId="77777777" w:rsidR="00D03C74" w:rsidRPr="00D61388" w:rsidRDefault="00D03C74" w:rsidP="00545671">
      <w:pPr>
        <w:spacing w:before="120" w:after="0" w:line="240" w:lineRule="auto"/>
        <w:rPr>
          <w:rFonts w:ascii="Calibri" w:eastAsia="Microsoft JhengHei" w:hAnsi="Calibri" w:cs="Calibri"/>
          <w:sz w:val="18"/>
        </w:rPr>
      </w:pPr>
    </w:p>
    <w:p w14:paraId="636BBCC0" w14:textId="07F8F609" w:rsidR="008C725D" w:rsidRPr="00D61388" w:rsidRDefault="00545671" w:rsidP="00545671">
      <w:pPr>
        <w:spacing w:before="120" w:after="0" w:line="240" w:lineRule="auto"/>
        <w:rPr>
          <w:rFonts w:ascii="Calibri" w:eastAsia="Microsoft JhengHei" w:hAnsi="Calibri" w:cs="Calibri"/>
          <w:i/>
          <w:sz w:val="18"/>
        </w:rPr>
      </w:pPr>
      <w:r w:rsidRPr="00D61388">
        <w:rPr>
          <w:rFonts w:ascii="Calibri" w:eastAsia="Microsoft JhengHei" w:hAnsi="Calibri" w:cs="Calibri"/>
          <w:sz w:val="18"/>
        </w:rPr>
        <w:t>Reference:</w:t>
      </w:r>
      <w:r w:rsidRPr="00D61388">
        <w:rPr>
          <w:rFonts w:ascii="Calibri" w:eastAsia="Microsoft JhengHei" w:hAnsi="Calibri" w:cs="Calibri"/>
          <w:i/>
          <w:sz w:val="18"/>
        </w:rPr>
        <w:t xml:space="preserve"> The Climate Technology Centre and Network (CTCN), UN Environment Programme</w:t>
      </w:r>
    </w:p>
    <w:p w14:paraId="06837768" w14:textId="7EB8A9B5" w:rsidR="008C725D" w:rsidRPr="00DB6896" w:rsidRDefault="00773079" w:rsidP="00545671">
      <w:pPr>
        <w:spacing w:before="120" w:after="0" w:line="240" w:lineRule="auto"/>
        <w:rPr>
          <w:rFonts w:ascii="Calibri" w:eastAsia="Microsoft JhengHei" w:hAnsi="Calibri" w:cs="Calibri"/>
          <w:b/>
          <w:sz w:val="18"/>
        </w:rPr>
      </w:pPr>
      <w:r w:rsidRPr="00DB6896">
        <w:rPr>
          <w:rFonts w:ascii="Calibri" w:eastAsia="Microsoft JhengHei" w:hAnsi="Calibri" w:cs="Calibri"/>
          <w:b/>
          <w:sz w:val="18"/>
        </w:rPr>
        <w:lastRenderedPageBreak/>
        <w:t>Activities:</w:t>
      </w:r>
    </w:p>
    <w:p w14:paraId="1DF01683" w14:textId="518AFA52" w:rsidR="008C725D"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Recreation area</w:t>
      </w:r>
    </w:p>
    <w:p w14:paraId="3A22329B" w14:textId="54E06FFA" w:rsidR="00D83E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Farming area</w:t>
      </w:r>
    </w:p>
    <w:p w14:paraId="4134AFDF" w14:textId="1D4BE6FD" w:rsidR="0015711D" w:rsidRPr="00D61388" w:rsidRDefault="0015711D"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Wild life observation</w:t>
      </w:r>
    </w:p>
    <w:p w14:paraId="045EE42E" w14:textId="64300BD1" w:rsidR="00D83E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 </w:t>
      </w:r>
      <w:r w:rsidR="0015711D" w:rsidRPr="00D61388">
        <w:rPr>
          <w:rFonts w:ascii="Calibri" w:eastAsia="Microsoft JhengHei" w:hAnsi="Calibri" w:cs="Calibri"/>
          <w:sz w:val="18"/>
        </w:rPr>
        <w:t>Stargazing area</w:t>
      </w:r>
    </w:p>
    <w:p w14:paraId="3C1A63CA" w14:textId="20A8E841" w:rsidR="00D83E90" w:rsidRPr="00D61388" w:rsidRDefault="00D83E90" w:rsidP="00545671">
      <w:pPr>
        <w:spacing w:before="120" w:after="0" w:line="240" w:lineRule="auto"/>
        <w:rPr>
          <w:rFonts w:ascii="Calibri" w:eastAsia="Microsoft JhengHei" w:hAnsi="Calibri" w:cs="Calibri"/>
          <w:sz w:val="18"/>
        </w:rPr>
      </w:pPr>
    </w:p>
    <w:p w14:paraId="17933BF9" w14:textId="7C888F58" w:rsidR="008C725D" w:rsidRPr="00DB6896" w:rsidRDefault="008C725D" w:rsidP="00545671">
      <w:pPr>
        <w:spacing w:before="120" w:after="0" w:line="240" w:lineRule="auto"/>
        <w:rPr>
          <w:rFonts w:ascii="Calibri" w:eastAsia="Microsoft JhengHei" w:hAnsi="Calibri" w:cs="Calibri"/>
          <w:b/>
          <w:sz w:val="18"/>
        </w:rPr>
      </w:pPr>
      <w:r w:rsidRPr="00DB6896">
        <w:rPr>
          <w:rFonts w:ascii="Calibri" w:eastAsia="Microsoft JhengHei" w:hAnsi="Calibri" w:cs="Calibri"/>
          <w:b/>
          <w:sz w:val="18"/>
        </w:rPr>
        <w:t>System inputs:</w:t>
      </w:r>
    </w:p>
    <w:p w14:paraId="1CF5E9E1" w14:textId="1D48AF7A" w:rsidR="008C725D" w:rsidRPr="00D61388" w:rsidRDefault="003A7B6A" w:rsidP="003A7B6A">
      <w:pPr>
        <w:spacing w:before="120" w:after="0" w:line="240" w:lineRule="auto"/>
        <w:rPr>
          <w:rFonts w:ascii="Calibri" w:eastAsia="Microsoft JhengHei" w:hAnsi="Calibri" w:cs="Calibri"/>
          <w:sz w:val="18"/>
        </w:rPr>
      </w:pPr>
      <w:r w:rsidRPr="00D61388">
        <w:rPr>
          <w:rFonts w:ascii="Calibri" w:eastAsia="Microsoft JhengHei" w:hAnsi="Calibri" w:cs="Calibri"/>
          <w:sz w:val="18"/>
        </w:rPr>
        <w:t>- low maintenance device, mostly autonomous operating.</w:t>
      </w:r>
    </w:p>
    <w:p w14:paraId="0880A919" w14:textId="417EF2C9" w:rsidR="003A7B6A" w:rsidRPr="00D61388" w:rsidRDefault="003A7B6A" w:rsidP="003A7B6A">
      <w:pPr>
        <w:spacing w:before="120" w:after="0" w:line="240" w:lineRule="auto"/>
        <w:rPr>
          <w:rFonts w:ascii="Calibri" w:eastAsia="Microsoft JhengHei" w:hAnsi="Calibri" w:cs="Calibri"/>
          <w:sz w:val="18"/>
        </w:rPr>
      </w:pPr>
      <w:r w:rsidRPr="00D61388">
        <w:rPr>
          <w:rFonts w:ascii="Calibri" w:eastAsia="Microsoft JhengHei" w:hAnsi="Calibri" w:cs="Calibri"/>
          <w:sz w:val="18"/>
        </w:rPr>
        <w:t>- Inspection for the turbine once per year</w:t>
      </w:r>
    </w:p>
    <w:p w14:paraId="3E34D572" w14:textId="7E294759" w:rsidR="003A7B6A" w:rsidRPr="00D61388" w:rsidRDefault="003A7B6A" w:rsidP="003A7B6A">
      <w:pPr>
        <w:spacing w:before="120" w:after="0" w:line="240" w:lineRule="auto"/>
        <w:rPr>
          <w:rFonts w:ascii="Calibri" w:eastAsia="Microsoft JhengHei" w:hAnsi="Calibri" w:cs="Calibri"/>
          <w:sz w:val="18"/>
        </w:rPr>
      </w:pPr>
      <w:r w:rsidRPr="00D61388">
        <w:rPr>
          <w:rFonts w:ascii="Calibri" w:eastAsia="Microsoft JhengHei" w:hAnsi="Calibri" w:cs="Calibri"/>
          <w:sz w:val="18"/>
        </w:rPr>
        <w:t>- Inspection for the underground equipment once per year</w:t>
      </w:r>
    </w:p>
    <w:p w14:paraId="25FEB3F7" w14:textId="25920537" w:rsidR="003A7B6A" w:rsidRPr="00D61388" w:rsidRDefault="003A7B6A"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Inspection for the inflated structure regularly</w:t>
      </w:r>
    </w:p>
    <w:p w14:paraId="2C2A9C25" w14:textId="77777777" w:rsidR="002F1BEE" w:rsidRPr="00D61388" w:rsidRDefault="002F1BEE" w:rsidP="00545671">
      <w:pPr>
        <w:spacing w:before="120" w:after="0" w:line="240" w:lineRule="auto"/>
        <w:rPr>
          <w:rFonts w:ascii="Calibri" w:eastAsia="Microsoft JhengHei" w:hAnsi="Calibri" w:cs="Calibri"/>
          <w:sz w:val="18"/>
          <w:u w:val="single"/>
        </w:rPr>
      </w:pPr>
    </w:p>
    <w:p w14:paraId="0284E1C8" w14:textId="1D71A744" w:rsidR="008C725D" w:rsidRPr="00DB6896" w:rsidRDefault="008C725D" w:rsidP="00545671">
      <w:pPr>
        <w:spacing w:before="120" w:after="0" w:line="240" w:lineRule="auto"/>
        <w:rPr>
          <w:rFonts w:ascii="Calibri" w:eastAsia="Microsoft JhengHei" w:hAnsi="Calibri" w:cs="Calibri"/>
          <w:b/>
          <w:sz w:val="18"/>
        </w:rPr>
      </w:pPr>
      <w:r w:rsidRPr="00DB6896">
        <w:rPr>
          <w:rFonts w:ascii="Calibri" w:eastAsia="Microsoft JhengHei" w:hAnsi="Calibri" w:cs="Calibri"/>
          <w:b/>
          <w:sz w:val="18"/>
        </w:rPr>
        <w:t>System outputs:</w:t>
      </w:r>
    </w:p>
    <w:p w14:paraId="1A27BFDB" w14:textId="3D6FD04A" w:rsidR="008C725D"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 </w:t>
      </w:r>
      <w:r w:rsidR="002F1BEE" w:rsidRPr="00D61388">
        <w:rPr>
          <w:rFonts w:ascii="Calibri" w:eastAsia="Microsoft JhengHei" w:hAnsi="Calibri" w:cs="Calibri"/>
          <w:sz w:val="18"/>
        </w:rPr>
        <w:t xml:space="preserve">Approximately </w:t>
      </w:r>
      <w:r w:rsidRPr="00D61388">
        <w:rPr>
          <w:rFonts w:ascii="Calibri" w:eastAsia="Microsoft JhengHei" w:hAnsi="Calibri" w:cs="Calibri"/>
          <w:sz w:val="18"/>
        </w:rPr>
        <w:t>annual c</w:t>
      </w:r>
      <w:r w:rsidR="002F1BEE" w:rsidRPr="00D61388">
        <w:rPr>
          <w:rFonts w:ascii="Calibri" w:eastAsia="Microsoft JhengHei" w:hAnsi="Calibri" w:cs="Calibri"/>
          <w:sz w:val="18"/>
        </w:rPr>
        <w:t>apacity of 3,450 MWH will</w:t>
      </w:r>
      <w:r w:rsidRPr="00D61388">
        <w:rPr>
          <w:rFonts w:ascii="Calibri" w:eastAsia="Microsoft JhengHei" w:hAnsi="Calibri" w:cs="Calibri"/>
          <w:sz w:val="18"/>
        </w:rPr>
        <w:t xml:space="preserve"> be generated by those devices throughout the landscape</w:t>
      </w:r>
    </w:p>
    <w:p w14:paraId="23D412B7" w14:textId="07F1CF5D" w:rsidR="00655A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 </w:t>
      </w:r>
      <w:r w:rsidR="00655A90" w:rsidRPr="00D61388">
        <w:rPr>
          <w:rFonts w:ascii="Calibri" w:eastAsia="Microsoft JhengHei" w:hAnsi="Calibri" w:cs="Calibri"/>
          <w:sz w:val="18"/>
        </w:rPr>
        <w:t>Compressed air</w:t>
      </w:r>
    </w:p>
    <w:p w14:paraId="0775B4B6" w14:textId="13865769" w:rsidR="00D83E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Some heat will be generated underground by the equipment, will be regulated by nature soil</w:t>
      </w:r>
    </w:p>
    <w:p w14:paraId="4AB7CA6A" w14:textId="1CAE1D98" w:rsidR="00D61388" w:rsidRPr="00DB6896" w:rsidRDefault="00655A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Cut-Fill balanced construction</w:t>
      </w:r>
    </w:p>
    <w:p w14:paraId="4BC7ACA3" w14:textId="77777777" w:rsidR="00D61388" w:rsidRDefault="00D61388" w:rsidP="00545671">
      <w:pPr>
        <w:spacing w:before="120" w:after="0" w:line="240" w:lineRule="auto"/>
        <w:rPr>
          <w:rFonts w:ascii="Calibri" w:eastAsia="Microsoft JhengHei" w:hAnsi="Calibri" w:cs="Calibri"/>
          <w:sz w:val="18"/>
          <w:u w:val="single"/>
        </w:rPr>
      </w:pPr>
    </w:p>
    <w:p w14:paraId="20E0782C" w14:textId="07DD31AF" w:rsidR="008C725D" w:rsidRPr="00DB6896" w:rsidRDefault="008C725D" w:rsidP="00545671">
      <w:pPr>
        <w:spacing w:before="120" w:after="0" w:line="240" w:lineRule="auto"/>
        <w:rPr>
          <w:rFonts w:ascii="Calibri" w:eastAsia="Microsoft JhengHei" w:hAnsi="Calibri" w:cs="Calibri"/>
          <w:b/>
          <w:sz w:val="18"/>
        </w:rPr>
      </w:pPr>
      <w:r w:rsidRPr="00DB6896">
        <w:rPr>
          <w:rFonts w:ascii="Calibri" w:eastAsia="Microsoft JhengHei" w:hAnsi="Calibri" w:cs="Calibri"/>
          <w:b/>
          <w:sz w:val="18"/>
        </w:rPr>
        <w:t>Primary Materials:</w:t>
      </w:r>
    </w:p>
    <w:p w14:paraId="4B788620" w14:textId="0B80773B" w:rsidR="008C725D"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ETFE inflated balloon</w:t>
      </w:r>
    </w:p>
    <w:p w14:paraId="5A6ACEC0" w14:textId="24CCE9D3" w:rsidR="00D83E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Wire cable</w:t>
      </w:r>
    </w:p>
    <w:p w14:paraId="68D9C17A" w14:textId="19697869" w:rsidR="00D83E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LED lighting strip</w:t>
      </w:r>
    </w:p>
    <w:p w14:paraId="7E3D266A" w14:textId="1D20A4A5" w:rsidR="00D83E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LED lighting disk</w:t>
      </w:r>
    </w:p>
    <w:p w14:paraId="7EB07577" w14:textId="5D849C49" w:rsidR="00D83E90" w:rsidRPr="00D61388" w:rsidRDefault="00D83E90" w:rsidP="00545671">
      <w:pPr>
        <w:spacing w:before="120" w:after="0" w:line="240" w:lineRule="auto"/>
        <w:rPr>
          <w:rFonts w:ascii="Calibri" w:eastAsia="Microsoft JhengHei" w:hAnsi="Calibri" w:cs="Calibri"/>
          <w:sz w:val="18"/>
          <w:lang w:val="en-US"/>
        </w:rPr>
      </w:pPr>
      <w:r w:rsidRPr="00D61388">
        <w:rPr>
          <w:rFonts w:ascii="Calibri" w:eastAsia="Microsoft JhengHei" w:hAnsi="Calibri" w:cs="Calibri"/>
          <w:sz w:val="18"/>
        </w:rPr>
        <w:t>- Turbine</w:t>
      </w:r>
    </w:p>
    <w:p w14:paraId="436C8E30" w14:textId="4CAD105D" w:rsidR="00D83E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Compressed air energy storage (CAES) equipment</w:t>
      </w:r>
    </w:p>
    <w:p w14:paraId="1DF6F7D7" w14:textId="115F59FE" w:rsidR="00D83E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Soil foundation</w:t>
      </w:r>
    </w:p>
    <w:p w14:paraId="1029D11D" w14:textId="4B2BF7F9" w:rsidR="00D83E90" w:rsidRPr="00D61388" w:rsidRDefault="00D83E90"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Grass and plants</w:t>
      </w:r>
    </w:p>
    <w:p w14:paraId="319E8699" w14:textId="77777777" w:rsidR="00D83E90" w:rsidRPr="00D61388" w:rsidRDefault="00D83E90" w:rsidP="00545671">
      <w:pPr>
        <w:spacing w:before="120" w:after="0" w:line="240" w:lineRule="auto"/>
        <w:rPr>
          <w:rFonts w:ascii="Calibri" w:eastAsia="Microsoft JhengHei" w:hAnsi="Calibri" w:cs="Calibri"/>
          <w:sz w:val="18"/>
          <w:u w:val="single"/>
        </w:rPr>
      </w:pPr>
    </w:p>
    <w:p w14:paraId="4594CDE7" w14:textId="594647F1" w:rsidR="008C725D" w:rsidRPr="00DB6896" w:rsidRDefault="008C725D" w:rsidP="00545671">
      <w:pPr>
        <w:spacing w:before="120" w:after="0" w:line="240" w:lineRule="auto"/>
        <w:rPr>
          <w:rFonts w:ascii="Calibri" w:eastAsia="Microsoft JhengHei" w:hAnsi="Calibri" w:cs="Calibri"/>
          <w:b/>
          <w:sz w:val="18"/>
        </w:rPr>
      </w:pPr>
      <w:r w:rsidRPr="00DB6896">
        <w:rPr>
          <w:rFonts w:ascii="Calibri" w:eastAsia="Microsoft JhengHei" w:hAnsi="Calibri" w:cs="Calibri"/>
          <w:b/>
          <w:sz w:val="18"/>
        </w:rPr>
        <w:t>Conceptual Cost Estimate</w:t>
      </w:r>
      <w:r w:rsidR="008862AF">
        <w:rPr>
          <w:rFonts w:ascii="Calibri" w:eastAsia="Microsoft JhengHei" w:hAnsi="Calibri" w:cs="Calibri"/>
          <w:b/>
          <w:sz w:val="18"/>
        </w:rPr>
        <w:t xml:space="preserve"> (per unit)</w:t>
      </w:r>
      <w:r w:rsidRPr="00DB6896">
        <w:rPr>
          <w:rFonts w:ascii="Calibri" w:eastAsia="Microsoft JhengHei" w:hAnsi="Calibri" w:cs="Calibri"/>
          <w:b/>
          <w:sz w:val="18"/>
        </w:rPr>
        <w:t>:</w:t>
      </w:r>
    </w:p>
    <w:p w14:paraId="4D9D1A06" w14:textId="1755F72E" w:rsidR="00D03C74" w:rsidRPr="00D61388" w:rsidRDefault="00D03C74" w:rsidP="00545671">
      <w:pPr>
        <w:spacing w:before="120" w:after="0" w:line="240" w:lineRule="auto"/>
        <w:rPr>
          <w:rFonts w:ascii="Calibri" w:eastAsia="Microsoft JhengHei" w:hAnsi="Calibri" w:cs="Calibri"/>
          <w:sz w:val="18"/>
        </w:rPr>
      </w:pPr>
      <w:r w:rsidRPr="00D61388">
        <w:rPr>
          <w:rFonts w:ascii="Calibri" w:eastAsia="Microsoft JhengHei" w:hAnsi="Calibri" w:cs="Calibri"/>
          <w:sz w:val="18"/>
        </w:rPr>
        <w:t>- Inflated Structure                                                                    €</w:t>
      </w:r>
      <w:r w:rsidR="008D47DE">
        <w:rPr>
          <w:rFonts w:ascii="Calibri" w:eastAsia="Microsoft JhengHei" w:hAnsi="Calibri" w:cs="Calibri"/>
          <w:sz w:val="18"/>
        </w:rPr>
        <w:t xml:space="preserve"> 2</w:t>
      </w:r>
      <w:r w:rsidRPr="00D61388">
        <w:rPr>
          <w:rFonts w:ascii="Calibri" w:eastAsia="Microsoft JhengHei" w:hAnsi="Calibri" w:cs="Calibri"/>
          <w:sz w:val="18"/>
        </w:rPr>
        <w:t>0,000</w:t>
      </w:r>
      <w:r w:rsidR="002E5D51">
        <w:rPr>
          <w:rFonts w:ascii="Calibri" w:eastAsia="Microsoft JhengHei" w:hAnsi="Calibri" w:cs="Calibri"/>
          <w:sz w:val="18"/>
        </w:rPr>
        <w:t xml:space="preserve"> </w:t>
      </w:r>
      <w:r w:rsidR="000E1350">
        <w:rPr>
          <w:rFonts w:ascii="Calibri" w:eastAsia="Microsoft JhengHei" w:hAnsi="Calibri" w:cs="Calibri"/>
          <w:sz w:val="18"/>
        </w:rPr>
        <w:t>-</w:t>
      </w:r>
      <w:r w:rsidR="002E5D51">
        <w:rPr>
          <w:rFonts w:ascii="Calibri" w:eastAsia="Microsoft JhengHei" w:hAnsi="Calibri" w:cs="Calibri"/>
          <w:sz w:val="18"/>
        </w:rPr>
        <w:t xml:space="preserve"> </w:t>
      </w:r>
      <w:r w:rsidR="008D47DE">
        <w:rPr>
          <w:rFonts w:ascii="Calibri" w:eastAsia="Microsoft JhengHei" w:hAnsi="Calibri" w:cs="Calibri"/>
          <w:sz w:val="18"/>
        </w:rPr>
        <w:t>3</w:t>
      </w:r>
      <w:r w:rsidRPr="00D61388">
        <w:rPr>
          <w:rFonts w:ascii="Calibri" w:eastAsia="Microsoft JhengHei" w:hAnsi="Calibri" w:cs="Calibri"/>
          <w:sz w:val="18"/>
        </w:rPr>
        <w:t xml:space="preserve">0,000 </w:t>
      </w:r>
    </w:p>
    <w:p w14:paraId="3233C222" w14:textId="29FF462F" w:rsidR="008C725D" w:rsidRPr="00D61388" w:rsidRDefault="00D03C74" w:rsidP="00D03C74">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 Cable Structure                                                               </w:t>
      </w:r>
      <w:r w:rsidR="00A63C1A">
        <w:rPr>
          <w:rFonts w:ascii="Calibri" w:eastAsia="Microsoft JhengHei" w:hAnsi="Calibri" w:cs="Calibri"/>
          <w:sz w:val="18"/>
        </w:rPr>
        <w:t xml:space="preserve"> </w:t>
      </w:r>
      <w:r w:rsidRPr="00D61388">
        <w:rPr>
          <w:rFonts w:ascii="Calibri" w:eastAsia="Microsoft JhengHei" w:hAnsi="Calibri" w:cs="Calibri"/>
          <w:sz w:val="18"/>
        </w:rPr>
        <w:t xml:space="preserve">        € 10,000</w:t>
      </w:r>
      <w:r w:rsidR="002E5D51">
        <w:rPr>
          <w:rFonts w:ascii="Calibri" w:eastAsia="Microsoft JhengHei" w:hAnsi="Calibri" w:cs="Calibri"/>
          <w:sz w:val="18"/>
        </w:rPr>
        <w:t xml:space="preserve"> </w:t>
      </w:r>
      <w:r w:rsidR="00D11A45" w:rsidRPr="00D61388">
        <w:rPr>
          <w:rFonts w:ascii="Calibri" w:eastAsia="Microsoft JhengHei" w:hAnsi="Calibri" w:cs="Calibri"/>
          <w:sz w:val="18"/>
        </w:rPr>
        <w:t>-</w:t>
      </w:r>
      <w:r w:rsidR="002E5D51">
        <w:rPr>
          <w:rFonts w:ascii="Calibri" w:eastAsia="Microsoft JhengHei" w:hAnsi="Calibri" w:cs="Calibri"/>
          <w:sz w:val="18"/>
        </w:rPr>
        <w:t xml:space="preserve"> </w:t>
      </w:r>
      <w:r w:rsidR="00D11A45" w:rsidRPr="00D61388">
        <w:rPr>
          <w:rFonts w:ascii="Calibri" w:eastAsia="Microsoft JhengHei" w:hAnsi="Calibri" w:cs="Calibri"/>
          <w:sz w:val="18"/>
        </w:rPr>
        <w:t>3</w:t>
      </w:r>
      <w:r w:rsidRPr="00D61388">
        <w:rPr>
          <w:rFonts w:ascii="Calibri" w:eastAsia="Microsoft JhengHei" w:hAnsi="Calibri" w:cs="Calibri"/>
          <w:sz w:val="18"/>
        </w:rPr>
        <w:t>0,000</w:t>
      </w:r>
    </w:p>
    <w:p w14:paraId="7714B73A" w14:textId="6620E9F0" w:rsidR="00D03C74" w:rsidRPr="00D61388" w:rsidRDefault="00D03C74" w:rsidP="00D03C74">
      <w:pPr>
        <w:spacing w:before="120" w:after="0" w:line="240" w:lineRule="auto"/>
        <w:rPr>
          <w:rFonts w:ascii="Calibri" w:eastAsia="Microsoft JhengHei" w:hAnsi="Calibri" w:cs="Calibri"/>
          <w:sz w:val="18"/>
        </w:rPr>
      </w:pPr>
      <w:r w:rsidRPr="00D61388">
        <w:rPr>
          <w:rFonts w:ascii="Calibri" w:eastAsia="Microsoft JhengHei" w:hAnsi="Calibri" w:cs="Calibri"/>
          <w:sz w:val="18"/>
        </w:rPr>
        <w:t>- Base Structure                                                                         €</w:t>
      </w:r>
      <w:r w:rsidR="008D47DE">
        <w:rPr>
          <w:rFonts w:ascii="Calibri" w:eastAsia="Microsoft JhengHei" w:hAnsi="Calibri" w:cs="Calibri"/>
          <w:sz w:val="18"/>
        </w:rPr>
        <w:t xml:space="preserve"> 4</w:t>
      </w:r>
      <w:r w:rsidRPr="00D61388">
        <w:rPr>
          <w:rFonts w:ascii="Calibri" w:eastAsia="Microsoft JhengHei" w:hAnsi="Calibri" w:cs="Calibri"/>
          <w:sz w:val="18"/>
        </w:rPr>
        <w:t>0,000</w:t>
      </w:r>
      <w:r w:rsidR="002E5D51">
        <w:rPr>
          <w:rFonts w:ascii="Calibri" w:eastAsia="Microsoft JhengHei" w:hAnsi="Calibri" w:cs="Calibri"/>
          <w:sz w:val="18"/>
        </w:rPr>
        <w:t xml:space="preserve"> </w:t>
      </w:r>
      <w:r w:rsidR="00D11A45" w:rsidRPr="00D61388">
        <w:rPr>
          <w:rFonts w:ascii="Calibri" w:eastAsia="Microsoft JhengHei" w:hAnsi="Calibri" w:cs="Calibri"/>
          <w:sz w:val="18"/>
        </w:rPr>
        <w:t>-</w:t>
      </w:r>
      <w:r w:rsidR="002E5D51">
        <w:rPr>
          <w:rFonts w:ascii="Calibri" w:eastAsia="Microsoft JhengHei" w:hAnsi="Calibri" w:cs="Calibri"/>
          <w:sz w:val="18"/>
        </w:rPr>
        <w:t xml:space="preserve"> </w:t>
      </w:r>
      <w:r w:rsidR="008D47DE">
        <w:rPr>
          <w:rFonts w:ascii="Calibri" w:eastAsia="Microsoft JhengHei" w:hAnsi="Calibri" w:cs="Calibri"/>
          <w:sz w:val="18"/>
        </w:rPr>
        <w:t>6</w:t>
      </w:r>
      <w:r w:rsidRPr="00D61388">
        <w:rPr>
          <w:rFonts w:ascii="Calibri" w:eastAsia="Microsoft JhengHei" w:hAnsi="Calibri" w:cs="Calibri"/>
          <w:sz w:val="18"/>
        </w:rPr>
        <w:t>0,000</w:t>
      </w:r>
    </w:p>
    <w:p w14:paraId="7AE8AF1F" w14:textId="5572D432" w:rsidR="00D03C74" w:rsidRPr="00D61388" w:rsidRDefault="00D03C74" w:rsidP="00D03C74">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 LED Lightings                                                                  </w:t>
      </w:r>
      <w:r w:rsidR="00A63C1A">
        <w:rPr>
          <w:rFonts w:ascii="Calibri" w:eastAsia="Microsoft JhengHei" w:hAnsi="Calibri" w:cs="Calibri"/>
          <w:sz w:val="18"/>
        </w:rPr>
        <w:t xml:space="preserve"> </w:t>
      </w:r>
      <w:r w:rsidRPr="00D61388">
        <w:rPr>
          <w:rFonts w:ascii="Calibri" w:eastAsia="Microsoft JhengHei" w:hAnsi="Calibri" w:cs="Calibri"/>
          <w:sz w:val="18"/>
        </w:rPr>
        <w:t xml:space="preserve"> </w:t>
      </w:r>
      <w:r w:rsidR="00A63C1A">
        <w:rPr>
          <w:rFonts w:ascii="Calibri" w:eastAsia="Microsoft JhengHei" w:hAnsi="Calibri" w:cs="Calibri"/>
          <w:sz w:val="18"/>
        </w:rPr>
        <w:t xml:space="preserve"> </w:t>
      </w:r>
      <w:r w:rsidRPr="00D61388">
        <w:rPr>
          <w:rFonts w:ascii="Calibri" w:eastAsia="Microsoft JhengHei" w:hAnsi="Calibri" w:cs="Calibri"/>
          <w:sz w:val="18"/>
        </w:rPr>
        <w:t xml:space="preserve">       € 20,000</w:t>
      </w:r>
      <w:r w:rsidR="002E5D51">
        <w:rPr>
          <w:rFonts w:ascii="Calibri" w:eastAsia="Microsoft JhengHei" w:hAnsi="Calibri" w:cs="Calibri"/>
          <w:sz w:val="18"/>
        </w:rPr>
        <w:t xml:space="preserve"> </w:t>
      </w:r>
      <w:r w:rsidRPr="00D61388">
        <w:rPr>
          <w:rFonts w:ascii="Calibri" w:eastAsia="Microsoft JhengHei" w:hAnsi="Calibri" w:cs="Calibri"/>
          <w:sz w:val="18"/>
        </w:rPr>
        <w:t>-</w:t>
      </w:r>
      <w:r w:rsidR="002E5D51">
        <w:rPr>
          <w:rFonts w:ascii="Calibri" w:eastAsia="Microsoft JhengHei" w:hAnsi="Calibri" w:cs="Calibri"/>
          <w:sz w:val="18"/>
        </w:rPr>
        <w:t xml:space="preserve"> </w:t>
      </w:r>
      <w:r w:rsidRPr="00D61388">
        <w:rPr>
          <w:rFonts w:ascii="Calibri" w:eastAsia="Microsoft JhengHei" w:hAnsi="Calibri" w:cs="Calibri"/>
          <w:sz w:val="18"/>
        </w:rPr>
        <w:t>30,000</w:t>
      </w:r>
    </w:p>
    <w:p w14:paraId="6843BFE8" w14:textId="035DBF50" w:rsidR="00D03C74" w:rsidRPr="00D61388" w:rsidRDefault="00D03C74" w:rsidP="00D03C74">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 Underground Construction                                        </w:t>
      </w:r>
      <w:r w:rsidR="00A63C1A">
        <w:rPr>
          <w:rFonts w:ascii="Calibri" w:eastAsia="Microsoft JhengHei" w:hAnsi="Calibri" w:cs="Calibri"/>
          <w:sz w:val="18"/>
        </w:rPr>
        <w:t xml:space="preserve"> </w:t>
      </w:r>
      <w:r w:rsidRPr="00D61388">
        <w:rPr>
          <w:rFonts w:ascii="Calibri" w:eastAsia="Microsoft JhengHei" w:hAnsi="Calibri" w:cs="Calibri"/>
          <w:sz w:val="18"/>
        </w:rPr>
        <w:t xml:space="preserve">    </w:t>
      </w:r>
      <w:r w:rsidR="00A63C1A">
        <w:rPr>
          <w:rFonts w:ascii="Calibri" w:eastAsia="Microsoft JhengHei" w:hAnsi="Calibri" w:cs="Calibri"/>
          <w:sz w:val="18"/>
        </w:rPr>
        <w:t xml:space="preserve"> </w:t>
      </w:r>
      <w:r w:rsidRPr="00D61388">
        <w:rPr>
          <w:rFonts w:ascii="Calibri" w:eastAsia="Microsoft JhengHei" w:hAnsi="Calibri" w:cs="Calibri"/>
          <w:sz w:val="18"/>
        </w:rPr>
        <w:t xml:space="preserve">     €</w:t>
      </w:r>
      <w:r w:rsidR="00D11A45" w:rsidRPr="00D61388">
        <w:rPr>
          <w:rFonts w:ascii="Calibri" w:eastAsia="Microsoft JhengHei" w:hAnsi="Calibri" w:cs="Calibri"/>
          <w:sz w:val="18"/>
        </w:rPr>
        <w:t xml:space="preserve"> 6</w:t>
      </w:r>
      <w:r w:rsidRPr="00D61388">
        <w:rPr>
          <w:rFonts w:ascii="Calibri" w:eastAsia="Microsoft JhengHei" w:hAnsi="Calibri" w:cs="Calibri"/>
          <w:sz w:val="18"/>
        </w:rPr>
        <w:t>0,000</w:t>
      </w:r>
      <w:r w:rsidR="002E5D51">
        <w:rPr>
          <w:rFonts w:ascii="Calibri" w:eastAsia="Microsoft JhengHei" w:hAnsi="Calibri" w:cs="Calibri"/>
          <w:sz w:val="18"/>
        </w:rPr>
        <w:t xml:space="preserve"> </w:t>
      </w:r>
      <w:r w:rsidR="00D11A45" w:rsidRPr="00D61388">
        <w:rPr>
          <w:rFonts w:ascii="Calibri" w:eastAsia="Microsoft JhengHei" w:hAnsi="Calibri" w:cs="Calibri"/>
          <w:sz w:val="18"/>
        </w:rPr>
        <w:t>-</w:t>
      </w:r>
      <w:r w:rsidR="002E5D51">
        <w:rPr>
          <w:rFonts w:ascii="Calibri" w:eastAsia="Microsoft JhengHei" w:hAnsi="Calibri" w:cs="Calibri"/>
          <w:sz w:val="18"/>
        </w:rPr>
        <w:t xml:space="preserve"> </w:t>
      </w:r>
      <w:r w:rsidR="00D11A45" w:rsidRPr="00D61388">
        <w:rPr>
          <w:rFonts w:ascii="Calibri" w:eastAsia="Microsoft JhengHei" w:hAnsi="Calibri" w:cs="Calibri"/>
          <w:sz w:val="18"/>
        </w:rPr>
        <w:t>8</w:t>
      </w:r>
      <w:r w:rsidRPr="00D61388">
        <w:rPr>
          <w:rFonts w:ascii="Calibri" w:eastAsia="Microsoft JhengHei" w:hAnsi="Calibri" w:cs="Calibri"/>
          <w:sz w:val="18"/>
        </w:rPr>
        <w:t>0,00</w:t>
      </w:r>
      <w:bookmarkStart w:id="0" w:name="_GoBack"/>
      <w:bookmarkEnd w:id="0"/>
      <w:r w:rsidRPr="00D61388">
        <w:rPr>
          <w:rFonts w:ascii="Calibri" w:eastAsia="Microsoft JhengHei" w:hAnsi="Calibri" w:cs="Calibri"/>
          <w:sz w:val="18"/>
        </w:rPr>
        <w:t>0</w:t>
      </w:r>
    </w:p>
    <w:p w14:paraId="2400F007" w14:textId="0F6AD4C3" w:rsidR="00D03C74" w:rsidRPr="00D61388" w:rsidRDefault="00D03C74" w:rsidP="00D03C74">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 Compressed air energy storage (CAES) System  </w:t>
      </w:r>
      <w:r w:rsidR="00B61918">
        <w:rPr>
          <w:rFonts w:ascii="Calibri" w:eastAsia="Microsoft JhengHei" w:hAnsi="Calibri" w:cs="Calibri"/>
          <w:sz w:val="18"/>
        </w:rPr>
        <w:t xml:space="preserve"> </w:t>
      </w:r>
      <w:r w:rsidRPr="00D61388">
        <w:rPr>
          <w:rFonts w:ascii="Calibri" w:eastAsia="Microsoft JhengHei" w:hAnsi="Calibri" w:cs="Calibri"/>
          <w:sz w:val="18"/>
        </w:rPr>
        <w:t xml:space="preserve">  </w:t>
      </w:r>
      <w:r w:rsidR="00A63C1A">
        <w:rPr>
          <w:rFonts w:ascii="Calibri" w:eastAsia="Microsoft JhengHei" w:hAnsi="Calibri" w:cs="Calibri"/>
          <w:sz w:val="18"/>
        </w:rPr>
        <w:t xml:space="preserve">  </w:t>
      </w:r>
      <w:r w:rsidRPr="00D61388">
        <w:rPr>
          <w:rFonts w:ascii="Calibri" w:eastAsia="Microsoft JhengHei" w:hAnsi="Calibri" w:cs="Calibri"/>
          <w:sz w:val="18"/>
        </w:rPr>
        <w:t xml:space="preserve">      </w:t>
      </w:r>
      <w:r w:rsidR="00A63C1A">
        <w:rPr>
          <w:rFonts w:ascii="Calibri" w:eastAsia="Microsoft JhengHei" w:hAnsi="Calibri" w:cs="Calibri"/>
          <w:sz w:val="18"/>
        </w:rPr>
        <w:t xml:space="preserve"> </w:t>
      </w:r>
      <w:r w:rsidRPr="00D61388">
        <w:rPr>
          <w:rFonts w:ascii="Calibri" w:eastAsia="Microsoft JhengHei" w:hAnsi="Calibri" w:cs="Calibri"/>
          <w:sz w:val="18"/>
        </w:rPr>
        <w:t xml:space="preserve">   €</w:t>
      </w:r>
      <w:r w:rsidR="008D47DE">
        <w:rPr>
          <w:rFonts w:ascii="Calibri" w:eastAsia="Microsoft JhengHei" w:hAnsi="Calibri" w:cs="Calibri"/>
          <w:sz w:val="18"/>
        </w:rPr>
        <w:t xml:space="preserve"> 8</w:t>
      </w:r>
      <w:r w:rsidRPr="00D61388">
        <w:rPr>
          <w:rFonts w:ascii="Calibri" w:eastAsia="Microsoft JhengHei" w:hAnsi="Calibri" w:cs="Calibri"/>
          <w:sz w:val="18"/>
        </w:rPr>
        <w:t>0,000</w:t>
      </w:r>
      <w:r w:rsidR="002E5D51">
        <w:rPr>
          <w:rFonts w:ascii="Calibri" w:eastAsia="Microsoft JhengHei" w:hAnsi="Calibri" w:cs="Calibri"/>
          <w:sz w:val="18"/>
        </w:rPr>
        <w:t xml:space="preserve"> </w:t>
      </w:r>
      <w:r w:rsidR="000E1350">
        <w:rPr>
          <w:rFonts w:ascii="Calibri" w:eastAsia="Microsoft JhengHei" w:hAnsi="Calibri" w:cs="Calibri"/>
          <w:sz w:val="18"/>
        </w:rPr>
        <w:t>-</w:t>
      </w:r>
      <w:r w:rsidR="002E5D51">
        <w:rPr>
          <w:rFonts w:ascii="Calibri" w:eastAsia="Microsoft JhengHei" w:hAnsi="Calibri" w:cs="Calibri"/>
          <w:sz w:val="18"/>
        </w:rPr>
        <w:t xml:space="preserve"> </w:t>
      </w:r>
      <w:r w:rsidR="008D47DE">
        <w:rPr>
          <w:rFonts w:ascii="Calibri" w:eastAsia="Microsoft JhengHei" w:hAnsi="Calibri" w:cs="Calibri"/>
          <w:sz w:val="18"/>
        </w:rPr>
        <w:t>12</w:t>
      </w:r>
      <w:r w:rsidRPr="00D61388">
        <w:rPr>
          <w:rFonts w:ascii="Calibri" w:eastAsia="Microsoft JhengHei" w:hAnsi="Calibri" w:cs="Calibri"/>
          <w:sz w:val="18"/>
        </w:rPr>
        <w:t>0,000</w:t>
      </w:r>
    </w:p>
    <w:p w14:paraId="49DCB05F" w14:textId="0B691770" w:rsidR="00D03C74" w:rsidRPr="00D61388" w:rsidRDefault="00D03C74" w:rsidP="00D03C74">
      <w:pPr>
        <w:spacing w:before="120" w:after="0" w:line="240" w:lineRule="auto"/>
        <w:rPr>
          <w:rFonts w:ascii="Calibri" w:eastAsia="Microsoft JhengHei" w:hAnsi="Calibri" w:cs="Calibri"/>
          <w:sz w:val="18"/>
        </w:rPr>
      </w:pPr>
      <w:r w:rsidRPr="00D61388">
        <w:rPr>
          <w:rFonts w:ascii="Calibri" w:eastAsia="Microsoft JhengHei" w:hAnsi="Calibri" w:cs="Calibri"/>
          <w:sz w:val="18"/>
        </w:rPr>
        <w:t xml:space="preserve">- Miscellaneous Works                                                          </w:t>
      </w:r>
      <w:r w:rsidR="00A63C1A">
        <w:rPr>
          <w:rFonts w:ascii="Calibri" w:eastAsia="Microsoft JhengHei" w:hAnsi="Calibri" w:cs="Calibri"/>
          <w:sz w:val="18"/>
        </w:rPr>
        <w:t xml:space="preserve"> </w:t>
      </w:r>
      <w:r w:rsidRPr="00D61388">
        <w:rPr>
          <w:rFonts w:ascii="Calibri" w:eastAsia="Microsoft JhengHei" w:hAnsi="Calibri" w:cs="Calibri"/>
          <w:sz w:val="18"/>
        </w:rPr>
        <w:t xml:space="preserve">  € 10,000</w:t>
      </w:r>
      <w:r w:rsidR="002E5D51">
        <w:rPr>
          <w:rFonts w:ascii="Calibri" w:eastAsia="Microsoft JhengHei" w:hAnsi="Calibri" w:cs="Calibri"/>
          <w:sz w:val="18"/>
        </w:rPr>
        <w:t xml:space="preserve"> </w:t>
      </w:r>
      <w:r w:rsidRPr="00D61388">
        <w:rPr>
          <w:rFonts w:ascii="Calibri" w:eastAsia="Microsoft JhengHei" w:hAnsi="Calibri" w:cs="Calibri"/>
          <w:sz w:val="18"/>
        </w:rPr>
        <w:t>-</w:t>
      </w:r>
      <w:r w:rsidR="002E5D51">
        <w:rPr>
          <w:rFonts w:ascii="Calibri" w:eastAsia="Microsoft JhengHei" w:hAnsi="Calibri" w:cs="Calibri"/>
          <w:sz w:val="18"/>
        </w:rPr>
        <w:t xml:space="preserve"> </w:t>
      </w:r>
      <w:r w:rsidRPr="00D61388">
        <w:rPr>
          <w:rFonts w:ascii="Calibri" w:eastAsia="Microsoft JhengHei" w:hAnsi="Calibri" w:cs="Calibri"/>
          <w:sz w:val="18"/>
        </w:rPr>
        <w:t>20,000</w:t>
      </w:r>
    </w:p>
    <w:p w14:paraId="6F7236D7" w14:textId="0BAED21E" w:rsidR="00D03C74" w:rsidRPr="00D61388" w:rsidRDefault="00D03C74" w:rsidP="00D03C74">
      <w:pPr>
        <w:spacing w:before="120" w:after="0" w:line="240" w:lineRule="auto"/>
        <w:rPr>
          <w:rFonts w:ascii="Calibri" w:eastAsia="Microsoft JhengHei" w:hAnsi="Calibri" w:cs="Calibri"/>
          <w:sz w:val="18"/>
        </w:rPr>
      </w:pPr>
    </w:p>
    <w:p w14:paraId="7EB17F49" w14:textId="3EE7AD99" w:rsidR="00D03C74" w:rsidRPr="00D61388" w:rsidRDefault="00D03C74" w:rsidP="00D03C74">
      <w:pPr>
        <w:spacing w:before="120" w:after="0" w:line="240" w:lineRule="auto"/>
        <w:rPr>
          <w:rFonts w:ascii="Calibri" w:eastAsia="Microsoft JhengHei" w:hAnsi="Calibri" w:cs="Calibri"/>
          <w:sz w:val="18"/>
        </w:rPr>
      </w:pPr>
      <w:r w:rsidRPr="00D61388">
        <w:rPr>
          <w:rFonts w:ascii="Calibri" w:eastAsia="Microsoft JhengHei" w:hAnsi="Calibri" w:cs="Calibri"/>
          <w:sz w:val="18"/>
        </w:rPr>
        <w:t>Total                                                                                            €</w:t>
      </w:r>
      <w:r w:rsidR="008D47DE">
        <w:rPr>
          <w:rFonts w:ascii="Calibri" w:eastAsia="Microsoft JhengHei" w:hAnsi="Calibri" w:cs="Calibri"/>
          <w:sz w:val="18"/>
        </w:rPr>
        <w:t xml:space="preserve"> 24</w:t>
      </w:r>
      <w:r w:rsidRPr="00D61388">
        <w:rPr>
          <w:rFonts w:ascii="Calibri" w:eastAsia="Microsoft JhengHei" w:hAnsi="Calibri" w:cs="Calibri"/>
          <w:sz w:val="18"/>
        </w:rPr>
        <w:t>0,000</w:t>
      </w:r>
      <w:r w:rsidR="002E5D51">
        <w:rPr>
          <w:rFonts w:ascii="Calibri" w:eastAsia="Microsoft JhengHei" w:hAnsi="Calibri" w:cs="Calibri"/>
          <w:sz w:val="18"/>
        </w:rPr>
        <w:t xml:space="preserve"> </w:t>
      </w:r>
      <w:r w:rsidR="000E1350">
        <w:rPr>
          <w:rFonts w:ascii="Calibri" w:eastAsia="Microsoft JhengHei" w:hAnsi="Calibri" w:cs="Calibri"/>
          <w:sz w:val="18"/>
        </w:rPr>
        <w:t>-</w:t>
      </w:r>
      <w:r w:rsidR="002E5D51">
        <w:rPr>
          <w:rFonts w:ascii="Calibri" w:eastAsia="Microsoft JhengHei" w:hAnsi="Calibri" w:cs="Calibri"/>
          <w:sz w:val="18"/>
        </w:rPr>
        <w:t xml:space="preserve"> </w:t>
      </w:r>
      <w:r w:rsidR="008D47DE">
        <w:rPr>
          <w:rFonts w:ascii="Calibri" w:eastAsia="Microsoft JhengHei" w:hAnsi="Calibri" w:cs="Calibri"/>
          <w:sz w:val="18"/>
        </w:rPr>
        <w:t>37</w:t>
      </w:r>
      <w:r w:rsidRPr="00D61388">
        <w:rPr>
          <w:rFonts w:ascii="Calibri" w:eastAsia="Microsoft JhengHei" w:hAnsi="Calibri" w:cs="Calibri"/>
          <w:sz w:val="18"/>
        </w:rPr>
        <w:t>0,000</w:t>
      </w:r>
    </w:p>
    <w:p w14:paraId="4CBF6DB0" w14:textId="17D5A9FB" w:rsidR="00D03C74" w:rsidRPr="00D61388" w:rsidRDefault="00D03C74" w:rsidP="00D03C74">
      <w:pPr>
        <w:spacing w:before="120" w:after="0" w:line="240" w:lineRule="auto"/>
        <w:rPr>
          <w:rFonts w:ascii="Calibri" w:eastAsia="Microsoft JhengHei" w:hAnsi="Calibri" w:cs="Calibri"/>
          <w:sz w:val="18"/>
        </w:rPr>
      </w:pPr>
    </w:p>
    <w:sectPr w:rsidR="00D03C74" w:rsidRPr="00D61388" w:rsidSect="00D03C74">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D1616"/>
    <w:multiLevelType w:val="hybridMultilevel"/>
    <w:tmpl w:val="B2E81A92"/>
    <w:lvl w:ilvl="0" w:tplc="47B6A53E">
      <w:start w:val="2"/>
      <w:numFmt w:val="bullet"/>
      <w:lvlText w:val="-"/>
      <w:lvlJc w:val="left"/>
      <w:pPr>
        <w:ind w:left="720" w:hanging="360"/>
      </w:pPr>
      <w:rPr>
        <w:rFonts w:ascii="Microsoft JhengHei" w:eastAsia="Microsoft JhengHei" w:hAnsi="Microsoft JhengHei"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A7"/>
    <w:rsid w:val="00036162"/>
    <w:rsid w:val="00043B3B"/>
    <w:rsid w:val="000E070D"/>
    <w:rsid w:val="000E1350"/>
    <w:rsid w:val="0015711D"/>
    <w:rsid w:val="001577AD"/>
    <w:rsid w:val="00165093"/>
    <w:rsid w:val="001C5689"/>
    <w:rsid w:val="001F1D09"/>
    <w:rsid w:val="00257FD5"/>
    <w:rsid w:val="002643C9"/>
    <w:rsid w:val="002E5D51"/>
    <w:rsid w:val="002F1BEE"/>
    <w:rsid w:val="00342BFC"/>
    <w:rsid w:val="00382E8E"/>
    <w:rsid w:val="003A7B6A"/>
    <w:rsid w:val="003D3A23"/>
    <w:rsid w:val="004153A1"/>
    <w:rsid w:val="00416EDE"/>
    <w:rsid w:val="00422A4D"/>
    <w:rsid w:val="004264D2"/>
    <w:rsid w:val="0051136F"/>
    <w:rsid w:val="00545671"/>
    <w:rsid w:val="005F096C"/>
    <w:rsid w:val="00655A90"/>
    <w:rsid w:val="00666EA5"/>
    <w:rsid w:val="006C532A"/>
    <w:rsid w:val="006F1CCD"/>
    <w:rsid w:val="00716AB8"/>
    <w:rsid w:val="00731152"/>
    <w:rsid w:val="00773079"/>
    <w:rsid w:val="00791F73"/>
    <w:rsid w:val="0079773C"/>
    <w:rsid w:val="008862AF"/>
    <w:rsid w:val="00896FBF"/>
    <w:rsid w:val="008C725D"/>
    <w:rsid w:val="008D47DE"/>
    <w:rsid w:val="008E380E"/>
    <w:rsid w:val="0095144E"/>
    <w:rsid w:val="00965760"/>
    <w:rsid w:val="00990815"/>
    <w:rsid w:val="00A34B89"/>
    <w:rsid w:val="00A63C1A"/>
    <w:rsid w:val="00AE0F17"/>
    <w:rsid w:val="00B2517D"/>
    <w:rsid w:val="00B50184"/>
    <w:rsid w:val="00B55D3F"/>
    <w:rsid w:val="00B61918"/>
    <w:rsid w:val="00B62BA7"/>
    <w:rsid w:val="00BC565B"/>
    <w:rsid w:val="00BD5487"/>
    <w:rsid w:val="00BD7C65"/>
    <w:rsid w:val="00C03DA2"/>
    <w:rsid w:val="00C34D67"/>
    <w:rsid w:val="00CF560B"/>
    <w:rsid w:val="00D02464"/>
    <w:rsid w:val="00D03C74"/>
    <w:rsid w:val="00D11A45"/>
    <w:rsid w:val="00D43700"/>
    <w:rsid w:val="00D61388"/>
    <w:rsid w:val="00D83E90"/>
    <w:rsid w:val="00DB6896"/>
    <w:rsid w:val="00DE42C7"/>
    <w:rsid w:val="00E1222C"/>
    <w:rsid w:val="00E1336E"/>
    <w:rsid w:val="00E13822"/>
    <w:rsid w:val="00E73E77"/>
    <w:rsid w:val="00EA62A9"/>
    <w:rsid w:val="00F12288"/>
    <w:rsid w:val="00F34B32"/>
    <w:rsid w:val="00F4039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2D8B"/>
  <w15:chartTrackingRefBased/>
  <w15:docId w15:val="{0B7249BC-E3DD-488B-901A-E02ABE90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3411</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CHEN-HSIANG CHAO</dc:creator>
  <cp:keywords/>
  <dc:description/>
  <cp:lastModifiedBy>CHEN-HSIANG CHAO</cp:lastModifiedBy>
  <cp:revision>52</cp:revision>
  <dcterms:created xsi:type="dcterms:W3CDTF">2022-09-01T03:57:00Z</dcterms:created>
  <dcterms:modified xsi:type="dcterms:W3CDTF">2022-09-05T06:23:00Z</dcterms:modified>
</cp:coreProperties>
</file>