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5CB51F" w14:textId="77777777" w:rsidR="00D1333A" w:rsidRPr="00993428" w:rsidRDefault="00492AC8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LAGI 2020 FLY RANCH</w:t>
      </w:r>
    </w:p>
    <w:p w14:paraId="6F9D262C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7ACE63DC" w14:textId="77777777" w:rsidR="00D1333A" w:rsidRPr="00993428" w:rsidRDefault="00492AC8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_</w:t>
      </w:r>
      <w:proofErr w:type="spellStart"/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Métamorphe</w:t>
      </w:r>
      <w:proofErr w:type="spellEnd"/>
    </w:p>
    <w:p w14:paraId="5AD9F51E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769D6606" w14:textId="10B84916" w:rsidR="00D1333A" w:rsidRPr="00993428" w:rsidRDefault="00970AF5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 xml:space="preserve">Le </w:t>
      </w:r>
      <w:proofErr w:type="spellStart"/>
      <w:r w:rsidR="00492AC8"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Métamorphe</w:t>
      </w:r>
      <w:proofErr w:type="spellEnd"/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 xml:space="preserve"> 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is a series of 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six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autonomous "life support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ing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" units, scattered through the land and available for anyone to use on their journey.</w:t>
      </w:r>
    </w:p>
    <w:p w14:paraId="0F5FE420" w14:textId="77777777" w:rsidR="00D1333A" w:rsidRPr="00993428" w:rsidRDefault="00D1333A" w:rsidP="00993428">
      <w:pPr>
        <w:pStyle w:val="Pardfaut"/>
        <w:ind w:left="-720" w:right="-900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6CBF617C" w14:textId="77777777" w:rsidR="00D1333A" w:rsidRPr="00993428" w:rsidRDefault="00492AC8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_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 xml:space="preserve">Function </w:t>
      </w:r>
      <w:r w:rsidR="00893C97"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>follows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 xml:space="preserve"> form</w:t>
      </w:r>
    </w:p>
    <w:p w14:paraId="050BC54A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2F9C6972" w14:textId="78ACE3F5" w:rsidR="00D1333A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Each unit is conceived as a separate and independent power source, that can be placed virtually anywhere in the world.</w:t>
      </w:r>
      <w:r w:rsidR="00D90FCE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</w:p>
    <w:p w14:paraId="6ADCF547" w14:textId="77777777" w:rsidR="004F2A71" w:rsidRPr="00993428" w:rsidRDefault="004F2A71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1E8611C8" w14:textId="77777777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Their </w:t>
      </w:r>
      <w:r w:rsidR="00945A2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main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purpose is to provide sustainable energ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y and drinking water in remote and wild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areas</w:t>
      </w:r>
      <w:r w:rsidR="00945A2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945A2D" w:rsidRPr="00945A2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using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proven technologies such as solar panels, rainwater recovery, fog harvesting, aboveground planting...</w:t>
      </w:r>
    </w:p>
    <w:p w14:paraId="1864F78E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7479CA84" w14:textId="3C18A191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This technical gear is 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integrated in a modular design, </w:t>
      </w:r>
      <w:r w:rsid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continuously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adapt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to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the various </w:t>
      </w:r>
      <w:r w:rsidR="00652E05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and changing 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needs of its users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: wooden </w:t>
      </w:r>
      <w:r w:rsidRP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p</w:t>
      </w:r>
      <w:r w:rsidR="00D3536C" w:rsidRP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anels</w:t>
      </w:r>
      <w:r w:rsidRP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on the facades may rotate and support 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different kinds of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shelter struc</w:t>
      </w:r>
      <w:r w:rsidR="002743B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tures, allowing users to build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temporary</w:t>
      </w:r>
      <w:r w:rsidR="001E3291"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home</w:t>
      </w:r>
      <w:r w:rsidR="002743B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s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or infrastructure</w:t>
      </w:r>
      <w:r w:rsidR="002743B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s for instance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. The </w:t>
      </w:r>
      <w:r w:rsidR="00945A2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aboveground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farming</w:t>
      </w:r>
      <w:r w:rsidR="00945A2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garden 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beds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may be planted with food supplies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for future produce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. The units may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also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be </w:t>
      </w:r>
      <w:r w:rsidR="00325697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enhanced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by additional devices such as wind turbines.</w:t>
      </w:r>
    </w:p>
    <w:p w14:paraId="7F5B122D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63D53BA9" w14:textId="104B4991" w:rsidR="00D1333A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Th</w:t>
      </w:r>
      <w:r w:rsidR="00893C97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e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need for versatile uses </w:t>
      </w:r>
      <w:r w:rsidR="007D71C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different time frames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, </w:t>
      </w:r>
      <w:r w:rsidR="00572ADF" w:rsidRP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combined with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our main focus on sustainabi</w:t>
      </w:r>
      <w:r w:rsidR="007D71C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lity and efficiency, led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us to </w:t>
      </w:r>
      <w:r w:rsidR="007D71C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imagin</w:t>
      </w:r>
      <w:bookmarkStart w:id="0" w:name="_GoBack"/>
      <w:bookmarkEnd w:id="0"/>
      <w:r w:rsidR="007D71C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e </w:t>
      </w:r>
      <w:r w:rsid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 futuristic design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that </w:t>
      </w:r>
      <w:r w:rsidR="007D71CD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not only </w:t>
      </w:r>
      <w:r w:rsidR="00E43954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makes "Fly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Ranch" a technical facility, but a striking and evolving </w:t>
      </w:r>
      <w:r w:rsidRP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architectural </w:t>
      </w:r>
      <w:r w:rsidR="00572ADF" w:rsidRP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apparatus</w:t>
      </w:r>
      <w:r w:rsidRP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.</w:t>
      </w:r>
      <w:r w:rsidRPr="00156831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00FC5506" w14:textId="77777777" w:rsidR="00572ADF" w:rsidRPr="00993428" w:rsidRDefault="00572ADF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065EB138" w14:textId="068C41F3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Its "tower" shape and extended rooftops achieve a careful balance </w:t>
      </w:r>
      <w:r w:rsidRP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between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minimal footprint and maximal rainwater</w:t>
      </w:r>
      <w:r w:rsidRP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572ADF" w:rsidRP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harvesting </w:t>
      </w:r>
      <w:r w:rsidRPr="00572AD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/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solar panels surface, </w:t>
      </w:r>
      <w:r w:rsidR="00AF4B2F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all the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while protecting the ground and providing precious shade, especially in harsh climates.</w:t>
      </w:r>
    </w:p>
    <w:p w14:paraId="1100E1A0" w14:textId="77777777" w:rsidR="00D1333A" w:rsidRPr="00993428" w:rsidRDefault="00D1333A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</w:p>
    <w:p w14:paraId="69DC6EDF" w14:textId="77777777" w:rsidR="00D1333A" w:rsidRPr="00993428" w:rsidRDefault="00D1333A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</w:p>
    <w:p w14:paraId="4896403F" w14:textId="77777777" w:rsidR="00D1333A" w:rsidRPr="00993428" w:rsidRDefault="00492AC8" w:rsidP="00993428">
      <w:pPr>
        <w:pStyle w:val="Pardfaut"/>
        <w:jc w:val="both"/>
        <w:rPr>
          <w:rFonts w:ascii="Avenir Heavy" w:eastAsia="Avenir Heavy" w:hAnsi="Avenir Heavy" w:cs="Avenir Heavy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_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>Life support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</w:rPr>
        <w:t> </w:t>
      </w:r>
    </w:p>
    <w:p w14:paraId="472B858E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36005855" w14:textId="464993D0" w:rsidR="00E70EE0" w:rsidRPr="00E70EE0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Through its seemingly intricate silhouette, each unit of "The Flying Ranch" relies on proven and reliable technologies. </w:t>
      </w:r>
      <w:proofErr w:type="spellStart"/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Askar</w:t>
      </w:r>
      <w:proofErr w:type="spellEnd"/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solar panels, rainwater recovery and distil</w:t>
      </w:r>
      <w:r w:rsidR="007B6F72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lation, pumping, fog harvesting and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aboveground planting 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are chosen </w:t>
      </w:r>
      <w:r w:rsidR="007B6F72"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in order 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to require minimum maintenance </w:t>
      </w:r>
      <w:r w:rsidR="00E70EE0"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while 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be</w:t>
      </w:r>
      <w:r w:rsidR="00E70EE0"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ing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1E3291"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easily 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accessible to any user of the structures.</w:t>
      </w:r>
      <w:r w:rsidRPr="00E70EE0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463B4075" w14:textId="77777777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They are expected to provide 28 800 kw and 15000 liters of water </w:t>
      </w:r>
      <w:r w:rsidR="001E3291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 year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, which allows full autonomy for each structure.</w:t>
      </w:r>
    </w:p>
    <w:p w14:paraId="6A24A33D" w14:textId="59279BDF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Waste (used water, compost</w:t>
      </w:r>
      <w:r w:rsidR="00117417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) is reintegrated into the life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support</w:t>
      </w:r>
      <w:r w:rsidR="001E3291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system though plants and garden</w:t>
      </w:r>
      <w:r w:rsidR="001E3291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s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. H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owever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,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users will be responsible for their own plastic waste, which should be recycled or reused.</w:t>
      </w:r>
    </w:p>
    <w:p w14:paraId="1A975A17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3B67F2A8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1DD4E9C1" w14:textId="77777777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_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>Sustainable building and living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0C1858F9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1D1A035A" w14:textId="4351D977" w:rsidR="00D1333A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Designed to fit in wild and remote environments, </w:t>
      </w:r>
      <w:r w:rsidR="00970AF5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 xml:space="preserve">Le </w:t>
      </w:r>
      <w:proofErr w:type="spellStart"/>
      <w:r w:rsidR="00970AF5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M</w:t>
      </w:r>
      <w:r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étamorphe</w:t>
      </w:r>
      <w:proofErr w:type="spellEnd"/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AF4B2F" w:rsidRPr="00A85F45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is </w:t>
      </w:r>
      <w:r w:rsidR="00132A7C" w:rsidRPr="00A85F45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undeniably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made from durable materials that will require minimum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lastRenderedPageBreak/>
        <w:t>maintenance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. B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uilding the structures should </w:t>
      </w:r>
      <w:r w:rsid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also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require minimal energy supplies.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4AA86FC8" w14:textId="77777777" w:rsidR="00D3536C" w:rsidRPr="00993428" w:rsidRDefault="00D3536C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09FF64B2" w14:textId="3C49FDFC" w:rsidR="00D1333A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In fact, the bold and contemporary architectural </w:t>
      </w:r>
      <w:r w:rsidR="00132A7C" w:rsidRPr="00132A7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visual aspect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of the device is achieved through a simple system of wooden frames and panels, pre-cut and assembled on site.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1215BE99" w14:textId="77777777" w:rsidR="00D3536C" w:rsidRPr="00993428" w:rsidRDefault="00D3536C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25C6C1B4" w14:textId="543C97B5" w:rsidR="00D1333A" w:rsidRPr="00B41BFC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This allows for the whole units to be </w:t>
      </w:r>
      <w:r w:rsidR="00B41BFC"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put together</w:t>
      </w:r>
      <w:r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or dismantled easily, leaving no trace on the natural landscape but it's minimal floor print. If a structure was to be damaged, </w:t>
      </w:r>
      <w:r w:rsidR="00B41BFC"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the</w:t>
      </w:r>
      <w:r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wooden parts can easily be replaced </w:t>
      </w:r>
      <w:r w:rsidR="00B41BFC"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by spare ones </w:t>
      </w:r>
      <w:r w:rsidRP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without compromising the whole installation.</w:t>
      </w:r>
      <w:r w:rsidRPr="00B41BFC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5501E357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447B6F59" w14:textId="7697CD0E" w:rsidR="00D1333A" w:rsidRDefault="00492AC8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In our case, this </w:t>
      </w:r>
      <w:r w:rsid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particular sustainable design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and building strategy</w:t>
      </w:r>
      <w:r w:rsid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</w:t>
      </w:r>
      <w:r w:rsidR="00B41BF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also proves to be cost-saving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.</w:t>
      </w:r>
    </w:p>
    <w:p w14:paraId="426A05B1" w14:textId="77777777" w:rsidR="00D3536C" w:rsidRPr="00993428" w:rsidRDefault="00D3536C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3655AE56" w14:textId="7A152706" w:rsidR="00B41BFC" w:rsidRDefault="00492AC8" w:rsidP="00993428">
      <w:pPr>
        <w:pStyle w:val="Pardfaut"/>
        <w:jc w:val="both"/>
        <w:rPr>
          <w:rFonts w:ascii="Avenir Book" w:hAnsi="Avenir Book"/>
          <w:color w:val="F34335"/>
          <w:sz w:val="20"/>
          <w:szCs w:val="20"/>
          <w:shd w:val="clear" w:color="auto" w:fill="FFFFFF"/>
          <w:lang w:val="en-US"/>
        </w:rPr>
      </w:pP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Wooden essence</w:t>
      </w:r>
      <w:r w:rsidR="00D3536C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s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</w:rPr>
        <w:t> 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may va</w:t>
      </w:r>
      <w:r w:rsidR="00B41BFC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r</w:t>
      </w:r>
      <w:r w:rsidR="00156831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y according to local supplies -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 xml:space="preserve">Fremont </w:t>
      </w:r>
      <w:r w:rsidR="00B41BFC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Cottonwood in our case</w:t>
      </w:r>
      <w:r w:rsidR="00D3536C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 xml:space="preserve">. Plus, 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simple techniques are involved in preparing the spare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</w:rPr>
        <w:t> </w:t>
      </w:r>
      <w:r w:rsidRPr="00993428">
        <w:rPr>
          <w:rFonts w:ascii="Avenir Book" w:hAnsi="Avenir Book"/>
          <w:color w:val="212121"/>
          <w:sz w:val="20"/>
          <w:szCs w:val="20"/>
          <w:shd w:val="clear" w:color="auto" w:fill="FFFFFF"/>
          <w:lang w:val="en-US"/>
        </w:rPr>
        <w:t>pieces</w:t>
      </w:r>
      <w:r w:rsidRPr="00993428">
        <w:rPr>
          <w:rFonts w:ascii="Avenir Book" w:hAnsi="Avenir Book"/>
          <w:color w:val="484848"/>
          <w:sz w:val="20"/>
          <w:szCs w:val="20"/>
          <w:shd w:val="clear" w:color="auto" w:fill="FFFFFF"/>
        </w:rPr>
        <w:t>.</w:t>
      </w:r>
      <w:r w:rsidRPr="00993428">
        <w:rPr>
          <w:rFonts w:ascii="Avenir Book" w:hAnsi="Avenir Book"/>
          <w:color w:val="F34335"/>
          <w:sz w:val="20"/>
          <w:szCs w:val="20"/>
          <w:shd w:val="clear" w:color="auto" w:fill="FFFFFF"/>
          <w:lang w:val="en-US"/>
        </w:rPr>
        <w:t xml:space="preserve"> </w:t>
      </w:r>
    </w:p>
    <w:p w14:paraId="7F701E1D" w14:textId="77777777" w:rsidR="00B41BFC" w:rsidRDefault="00B41BFC" w:rsidP="00993428">
      <w:pPr>
        <w:pStyle w:val="Pardfaut"/>
        <w:jc w:val="both"/>
        <w:rPr>
          <w:rFonts w:ascii="Avenir Book" w:hAnsi="Avenir Book"/>
          <w:color w:val="F34335"/>
          <w:sz w:val="20"/>
          <w:szCs w:val="20"/>
          <w:shd w:val="clear" w:color="auto" w:fill="FFFFFF"/>
          <w:lang w:val="en-US"/>
        </w:rPr>
      </w:pPr>
    </w:p>
    <w:p w14:paraId="4E6B9501" w14:textId="63F625AA" w:rsidR="00D1333A" w:rsidRPr="00970AF5" w:rsidRDefault="00492AC8" w:rsidP="00993428">
      <w:pPr>
        <w:pStyle w:val="Pardfaut"/>
        <w:jc w:val="both"/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</w:pPr>
      <w:r w:rsidRPr="00970AF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Overall, we estimate a </w:t>
      </w:r>
      <w:r w:rsidR="00970AF5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Le</w:t>
      </w:r>
      <w:r w:rsidR="00970AF5" w:rsidRPr="00970AF5">
        <w:rPr>
          <w:rFonts w:ascii="Avenir Book Oblique" w:hAnsi="Avenir Book Oblique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70AF5">
        <w:rPr>
          <w:rFonts w:ascii="Avenir Book Oblique" w:hAnsi="Avenir Book Oblique"/>
          <w:color w:val="auto"/>
          <w:sz w:val="20"/>
          <w:szCs w:val="20"/>
          <w:shd w:val="clear" w:color="auto" w:fill="FFFFFF"/>
        </w:rPr>
        <w:t>Métamorphe</w:t>
      </w:r>
      <w:proofErr w:type="spellEnd"/>
      <w:r w:rsidRPr="00970AF5">
        <w:rPr>
          <w:rFonts w:ascii="Avenir Book" w:hAnsi="Avenir Book"/>
          <w:color w:val="auto"/>
          <w:sz w:val="20"/>
          <w:szCs w:val="20"/>
          <w:shd w:val="clear" w:color="auto" w:fill="FFFFFF"/>
        </w:rPr>
        <w:t xml:space="preserve"> </w:t>
      </w:r>
      <w:r w:rsidRPr="00970AF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prototype to cost around</w:t>
      </w:r>
      <w:r w:rsidR="00970AF5" w:rsidRPr="00970AF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 45 000 $.</w:t>
      </w:r>
    </w:p>
    <w:p w14:paraId="3CF9333F" w14:textId="77777777" w:rsidR="003B7715" w:rsidRPr="00993428" w:rsidRDefault="003B7715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104021E1" w14:textId="6863026D" w:rsidR="00D1333A" w:rsidRPr="003B7715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auto"/>
          <w:sz w:val="20"/>
          <w:szCs w:val="20"/>
          <w:shd w:val="clear" w:color="auto" w:fill="FFFFFF"/>
        </w:rPr>
      </w:pPr>
      <w:r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The </w:t>
      </w:r>
      <w:r w:rsidR="00E43954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flexibility</w:t>
      </w:r>
      <w:r w:rsidR="00075DBA"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of</w:t>
      </w:r>
      <w:r w:rsidR="00075DBA"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 its</w:t>
      </w:r>
      <w:r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 building techniques allow the wooden structure to be built and assembled almost anywhere in the world, supporting local work</w:t>
      </w:r>
      <w:r w:rsidR="00075DBA"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ers, craftsmen</w:t>
      </w:r>
      <w:r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 xml:space="preserve"> and </w:t>
      </w:r>
      <w:r w:rsidR="00075DBA"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resources</w:t>
      </w:r>
      <w:r w:rsidRPr="003B7715">
        <w:rPr>
          <w:rFonts w:ascii="Avenir Book" w:hAnsi="Avenir Book"/>
          <w:color w:val="auto"/>
          <w:sz w:val="20"/>
          <w:szCs w:val="20"/>
          <w:shd w:val="clear" w:color="auto" w:fill="FFFFFF"/>
          <w:lang w:val="en-US"/>
        </w:rPr>
        <w:t>.</w:t>
      </w:r>
    </w:p>
    <w:p w14:paraId="07607867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F34335"/>
          <w:sz w:val="20"/>
          <w:szCs w:val="20"/>
          <w:shd w:val="clear" w:color="auto" w:fill="FFFFFF"/>
        </w:rPr>
      </w:pPr>
    </w:p>
    <w:p w14:paraId="1AF7BBB8" w14:textId="77777777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_</w:t>
      </w:r>
      <w:r w:rsidRPr="00993428">
        <w:rPr>
          <w:rFonts w:ascii="Avenir Heavy" w:hAnsi="Avenir Heavy"/>
          <w:color w:val="323130"/>
          <w:sz w:val="20"/>
          <w:szCs w:val="20"/>
          <w:shd w:val="clear" w:color="auto" w:fill="FFFFFF"/>
          <w:lang w:val="en-US"/>
        </w:rPr>
        <w:t>What we leave behind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2CE95371" w14:textId="77777777" w:rsidR="00D1333A" w:rsidRPr="00993428" w:rsidRDefault="00D1333A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</w:p>
    <w:p w14:paraId="0E32E87A" w14:textId="7C31CE01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As an open, free of use, life support</w:t>
      </w:r>
      <w:r w:rsidR="00D3536C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ing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system in remote natural spaces, </w:t>
      </w:r>
      <w:r w:rsidR="00970AF5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Le</w:t>
      </w:r>
      <w:r w:rsidR="00970AF5"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Métamorphe</w:t>
      </w:r>
      <w:proofErr w:type="spellEnd"/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 xml:space="preserve"> 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invites us to reflect on our impact on wilderness.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293B0A14" w14:textId="77777777" w:rsidR="00325697" w:rsidRDefault="00D3536C" w:rsidP="00993428">
      <w:pPr>
        <w:pStyle w:val="Pardfaut"/>
        <w:jc w:val="both"/>
        <w:rPr>
          <w:rFonts w:ascii="Avenir Book" w:hAnsi="Avenir Book"/>
          <w:color w:val="323130"/>
          <w:sz w:val="20"/>
          <w:szCs w:val="20"/>
          <w:shd w:val="clear" w:color="auto" w:fill="FFFFFF"/>
        </w:rPr>
      </w:pPr>
      <w:r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Once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completely dismantled, the units leave nothing behind but their print on the floor, and the memory of a graceful architectural silhouette.</w:t>
      </w:r>
      <w:r>
        <w:rPr>
          <w:rFonts w:ascii="Avenir Book" w:hAnsi="Avenir Book"/>
          <w:color w:val="323130"/>
          <w:sz w:val="20"/>
          <w:szCs w:val="20"/>
          <w:shd w:val="clear" w:color="auto" w:fill="FFFFFF"/>
        </w:rPr>
        <w:t xml:space="preserve"> </w:t>
      </w:r>
    </w:p>
    <w:p w14:paraId="520D3C4D" w14:textId="58FE7C9A" w:rsidR="00D1333A" w:rsidRPr="00993428" w:rsidRDefault="00492AC8" w:rsidP="00993428">
      <w:pPr>
        <w:pStyle w:val="Pardfaut"/>
        <w:jc w:val="both"/>
        <w:rPr>
          <w:rFonts w:ascii="Avenir Book" w:eastAsia="Avenir Book" w:hAnsi="Avenir Book" w:cs="Avenir Book"/>
          <w:color w:val="323130"/>
          <w:sz w:val="20"/>
          <w:szCs w:val="20"/>
          <w:shd w:val="clear" w:color="auto" w:fill="FFFFFF"/>
        </w:rPr>
      </w:pP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The wooden structure is completely biodegradable and/or may be recycled.</w:t>
      </w:r>
      <w:r w:rsidRPr="00993428">
        <w:rPr>
          <w:rFonts w:ascii="Avenir Book" w:hAnsi="Avenir Book"/>
          <w:color w:val="323130"/>
          <w:sz w:val="20"/>
          <w:szCs w:val="20"/>
          <w:shd w:val="clear" w:color="auto" w:fill="FFFFFF"/>
        </w:rPr>
        <w:t> </w:t>
      </w:r>
    </w:p>
    <w:p w14:paraId="60CF47B6" w14:textId="5D0E94CD" w:rsidR="00D1333A" w:rsidRPr="00993428" w:rsidRDefault="00325697" w:rsidP="00993428">
      <w:pPr>
        <w:pStyle w:val="Pardfaut"/>
        <w:jc w:val="both"/>
        <w:rPr>
          <w:sz w:val="20"/>
          <w:szCs w:val="20"/>
        </w:rPr>
      </w:pPr>
      <w:r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The way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passengers choose to inhabit, operate, and maintain </w:t>
      </w:r>
      <w:r w:rsidR="00970AF5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Le</w:t>
      </w:r>
      <w:r w:rsidR="00970AF5"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492AC8" w:rsidRPr="00993428">
        <w:rPr>
          <w:rFonts w:ascii="Avenir Book Oblique" w:hAnsi="Avenir Book Oblique"/>
          <w:color w:val="323130"/>
          <w:sz w:val="20"/>
          <w:szCs w:val="20"/>
          <w:shd w:val="clear" w:color="auto" w:fill="FFFFFF"/>
        </w:rPr>
        <w:t>Métamorphe</w:t>
      </w:r>
      <w:proofErr w:type="spellEnd"/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as well as 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the projects and visions </w:t>
      </w:r>
      <w:r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to be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 developed </w:t>
      </w:r>
      <w:r w:rsidR="00156831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 xml:space="preserve">in </w:t>
      </w:r>
      <w:r w:rsidR="00492AC8" w:rsidRPr="00993428">
        <w:rPr>
          <w:rFonts w:ascii="Avenir Book" w:hAnsi="Avenir Book"/>
          <w:color w:val="323130"/>
          <w:sz w:val="20"/>
          <w:szCs w:val="20"/>
          <w:shd w:val="clear" w:color="auto" w:fill="FFFFFF"/>
          <w:lang w:val="en-US"/>
        </w:rPr>
        <w:t>there, will truly define the environmental impact of the project.</w:t>
      </w:r>
    </w:p>
    <w:sectPr w:rsidR="00D1333A" w:rsidRPr="00993428" w:rsidSect="00993428">
      <w:headerReference w:type="default" r:id="rId6"/>
      <w:footerReference w:type="default" r:id="rId7"/>
      <w:pgSz w:w="11906" w:h="16838"/>
      <w:pgMar w:top="1134" w:right="2762" w:bottom="1134" w:left="248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BDA7" w14:textId="77777777" w:rsidR="009F4BDD" w:rsidRDefault="009F4BDD">
      <w:r>
        <w:separator/>
      </w:r>
    </w:p>
  </w:endnote>
  <w:endnote w:type="continuationSeparator" w:id="0">
    <w:p w14:paraId="715C2070" w14:textId="77777777" w:rsidR="009F4BDD" w:rsidRDefault="009F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BD4C" w14:textId="77777777" w:rsidR="00D1333A" w:rsidRDefault="00D1333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8373" w14:textId="77777777" w:rsidR="009F4BDD" w:rsidRDefault="009F4BDD">
      <w:r>
        <w:separator/>
      </w:r>
    </w:p>
  </w:footnote>
  <w:footnote w:type="continuationSeparator" w:id="0">
    <w:p w14:paraId="1FEEC200" w14:textId="77777777" w:rsidR="009F4BDD" w:rsidRDefault="009F4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5827" w14:textId="77777777" w:rsidR="00D1333A" w:rsidRDefault="00D133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A"/>
    <w:rsid w:val="00075DBA"/>
    <w:rsid w:val="00117417"/>
    <w:rsid w:val="00132A7C"/>
    <w:rsid w:val="00156831"/>
    <w:rsid w:val="00191259"/>
    <w:rsid w:val="001E3291"/>
    <w:rsid w:val="002743BF"/>
    <w:rsid w:val="00325697"/>
    <w:rsid w:val="003B7715"/>
    <w:rsid w:val="00492AC8"/>
    <w:rsid w:val="004B3BB9"/>
    <w:rsid w:val="004F2A71"/>
    <w:rsid w:val="00572ADF"/>
    <w:rsid w:val="00652E05"/>
    <w:rsid w:val="007B6F72"/>
    <w:rsid w:val="007D71CD"/>
    <w:rsid w:val="00893C97"/>
    <w:rsid w:val="00945A2D"/>
    <w:rsid w:val="00970AF5"/>
    <w:rsid w:val="00993428"/>
    <w:rsid w:val="009F4BDD"/>
    <w:rsid w:val="00A85F45"/>
    <w:rsid w:val="00AF4B2F"/>
    <w:rsid w:val="00B41BFC"/>
    <w:rsid w:val="00D1333A"/>
    <w:rsid w:val="00D3536C"/>
    <w:rsid w:val="00D90FCE"/>
    <w:rsid w:val="00E43954"/>
    <w:rsid w:val="00E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2020-10-29T19:28:00Z</dcterms:created>
  <dcterms:modified xsi:type="dcterms:W3CDTF">2020-10-30T10:51:00Z</dcterms:modified>
</cp:coreProperties>
</file>