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8C3D" w14:textId="4F760F66" w:rsidR="00A45D16" w:rsidRPr="00603CC4" w:rsidRDefault="000E36F3" w:rsidP="000E36F3">
      <w:pPr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 w:rsidRPr="00603CC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Respite from the Playa</w:t>
      </w:r>
      <w:r w:rsidR="000D3404" w:rsidRPr="00603CC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of Life</w:t>
      </w:r>
    </w:p>
    <w:p w14:paraId="03D437B5" w14:textId="77777777" w:rsidR="00A45D16" w:rsidRDefault="00A45D16" w:rsidP="006C719F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3EC6863C" w14:textId="6B6B060E" w:rsidR="006C719F" w:rsidRPr="000E36F3" w:rsidRDefault="00FA2949" w:rsidP="006C719F">
      <w:pPr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</w:pPr>
      <w:r w:rsidRPr="000E36F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“</w:t>
      </w:r>
      <w:r w:rsidR="006C719F" w:rsidRPr="000E36F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 xml:space="preserve">I guess I’d always known but never fully considered that being broken is what makes us human. We all have our reasons. Sometimes we’re fractured by the choices we make; sometimes we’re shattered by things we would never have chosen. </w:t>
      </w:r>
      <w:r w:rsidR="006C719F" w:rsidRPr="000E36F3">
        <w:rPr>
          <w:rFonts w:ascii="Century Gothic" w:hAnsi="Century Gothic"/>
          <w:b/>
          <w:bCs/>
          <w:i/>
          <w:iCs/>
          <w:color w:val="181818"/>
          <w:sz w:val="24"/>
          <w:szCs w:val="24"/>
          <w:shd w:val="clear" w:color="auto" w:fill="FFFFFF"/>
        </w:rPr>
        <w:t>But our brokenness is also the source of our common humanity, the basis for our shared search for comfort, meaning, and healing.</w:t>
      </w:r>
      <w:r w:rsidR="006C719F" w:rsidRPr="000E36F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 xml:space="preserve"> Our shared vulnerability and imperfection nurtures and sustains our capacity for compassion. We have a choice. We can embrace our humanness, which means embracing our broken natures and the compassion that remains our best hope for healing. Or we can deny our brokenness, forswear compassion, and, as a result, deny our own humanity.</w:t>
      </w:r>
      <w:r w:rsidRPr="000E36F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”</w:t>
      </w:r>
    </w:p>
    <w:p w14:paraId="7EFC7E82" w14:textId="68DFE548" w:rsidR="00734C9A" w:rsidRDefault="006C719F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 w:rsidRPr="00B54E72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-Bryan Stevenson </w:t>
      </w:r>
    </w:p>
    <w:p w14:paraId="706BE7BA" w14:textId="76A5ABF9" w:rsidR="004C2D02" w:rsidRDefault="004C2D02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E92D690" w14:textId="70876CD8" w:rsidR="003845AF" w:rsidRDefault="00105574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Burning Man is all about the human experience</w:t>
      </w:r>
      <w:r w:rsidR="0052678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; a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group of people coming together and trying to </w:t>
      </w:r>
      <w:r w:rsidR="00170A2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live better, to do better</w:t>
      </w:r>
      <w:r w:rsidR="00F71D9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, </w:t>
      </w:r>
      <w:r w:rsidR="00BB0C1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serving as a</w:t>
      </w:r>
      <w:r w:rsidR="00F52AD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F71D9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contrast</w:t>
      </w:r>
      <w:r w:rsidR="00F52AD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to</w:t>
      </w:r>
      <w:r w:rsidR="00F71D9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this</w:t>
      </w:r>
      <w:r w:rsidR="00F56EB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dysfunctional</w:t>
      </w:r>
      <w:r w:rsidR="00F71D9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world</w:t>
      </w:r>
      <w:r w:rsidR="00F56EB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we live in</w:t>
      </w:r>
      <w:r w:rsidR="00170A2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Fly Ranch needs to do this </w:t>
      </w:r>
      <w:r w:rsidR="00B976B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i</w:t>
      </w:r>
      <w:r w:rsidR="00170A2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n a more permanent </w:t>
      </w:r>
      <w:r w:rsidR="00B976B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way</w:t>
      </w:r>
      <w:r w:rsidR="007A746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by </w:t>
      </w:r>
      <w:r w:rsidR="00850DD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creating </w:t>
      </w:r>
      <w:r w:rsidR="007A746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 </w:t>
      </w:r>
      <w:r w:rsidR="00850DD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sustainable infrastructure that </w:t>
      </w:r>
      <w:r w:rsidR="00F56EB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honors </w:t>
      </w:r>
      <w:r w:rsidR="00850DD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planet </w:t>
      </w:r>
      <w:r w:rsidR="00F56EB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and </w:t>
      </w:r>
      <w:r w:rsidR="00E773A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treats people</w:t>
      </w:r>
      <w:r w:rsidR="00850DD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7A746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well</w:t>
      </w:r>
      <w:r w:rsidR="00850DD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.</w:t>
      </w:r>
      <w:r w:rsidR="007A746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..</w:t>
      </w:r>
      <w:r w:rsidR="00850DD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7A746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d</w:t>
      </w:r>
      <w:r w:rsidR="009B501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esign</w:t>
      </w:r>
      <w:r w:rsidR="00F52AD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ing a better future </w:t>
      </w:r>
      <w:r w:rsidR="00D928A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for our planet, and for one another. This is a</w:t>
      </w:r>
      <w:r w:rsidR="007A746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n opportunity</w:t>
      </w:r>
      <w:r w:rsidR="00D928A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to </w:t>
      </w:r>
      <w:r w:rsidR="00DA417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take a stand, to show the world that there is a</w:t>
      </w:r>
      <w:r w:rsidR="00F5180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nother </w:t>
      </w:r>
      <w:r w:rsidR="00DA417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way. Humanity is</w:t>
      </w:r>
      <w:r w:rsidR="00F3051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785BB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destroying our planet, </w:t>
      </w:r>
      <w:r w:rsidR="00F3051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and</w:t>
      </w:r>
      <w:r w:rsidR="00785BB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our relationships with one another in the process. </w:t>
      </w:r>
      <w:r w:rsidR="00F3051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But </w:t>
      </w:r>
      <w:r w:rsidR="007F029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we can change this.</w:t>
      </w:r>
    </w:p>
    <w:p w14:paraId="4CC374C1" w14:textId="7CFB126C" w:rsidR="004C2D02" w:rsidRDefault="003845AF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 w:rsidRPr="000D3404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Respite for the Playa</w:t>
      </w:r>
      <w:r w:rsidR="000D3404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 xml:space="preserve"> of Life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is about living right with the world, and right with one another.</w:t>
      </w:r>
      <w:r w:rsidR="000D340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..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0D340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d</w:t>
      </w:r>
      <w:r w:rsidR="0065527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esigning for the human experience in</w:t>
      </w:r>
      <w:r w:rsidR="0073518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a sustainable way. </w:t>
      </w:r>
      <w:r w:rsidR="00F578D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We’ve all been broken in one way or another</w:t>
      </w:r>
      <w:r w:rsidR="0052678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, but </w:t>
      </w:r>
      <w:r w:rsidR="00E77C4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Japanese art of Kintsugi teaches us that this brokenness is not something to hide. Instead it is what makes us human, what </w:t>
      </w:r>
      <w:r w:rsidR="00A93BC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shapes us into who we are. </w:t>
      </w:r>
      <w:r w:rsidR="00CC74E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To deny our brokenness is to deny our humanity</w:t>
      </w:r>
      <w:r w:rsidR="002465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. But to accept it and understand it, is where we find common</w:t>
      </w:r>
      <w:r w:rsidR="00E8667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ality</w:t>
      </w:r>
      <w:r w:rsidR="002465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, where we begin to find healing. </w:t>
      </w:r>
      <w:r w:rsidR="00F77CF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When we embrace this brokenness within ourselves, we begin to have compassion for others. Let the brokenness in others break your heart so that in place of </w:t>
      </w:r>
      <w:r w:rsidR="002E34F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judgement you find love.</w:t>
      </w:r>
      <w:r w:rsidR="00DA561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</w:p>
    <w:p w14:paraId="1FE8A727" w14:textId="1CF139E9" w:rsidR="00726084" w:rsidRPr="00E53BC3" w:rsidRDefault="00D439D5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Nobody can be forced to </w:t>
      </w:r>
      <w:r w:rsidR="0071472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explore their own brokenness, but </w:t>
      </w:r>
      <w:r w:rsidR="000D3404" w:rsidRPr="000D3404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Respite for the Playa</w:t>
      </w:r>
      <w:r w:rsidR="000D3404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 xml:space="preserve"> of Life</w:t>
      </w:r>
      <w:r w:rsidR="0071472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is meant to provide space for reflection and healing. </w:t>
      </w:r>
      <w:r w:rsidR="004B524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 momentary </w:t>
      </w:r>
      <w:r w:rsidR="00B0028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respite</w:t>
      </w:r>
      <w:r w:rsidR="004B524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from the rest of the world in order </w:t>
      </w:r>
      <w:r w:rsidR="00B0028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to understand</w:t>
      </w:r>
      <w:r w:rsidR="00D6039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one’s</w:t>
      </w:r>
      <w:r w:rsidR="00B0028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brokenness. Whether </w:t>
      </w:r>
      <w:r w:rsidR="00D6039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seeking solitude or community, this is a safe place to find it. </w:t>
      </w:r>
      <w:r w:rsidR="002C294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There are three primary components to the design:  contemplative steam rooms, sleep pods, and</w:t>
      </w:r>
      <w:r w:rsidR="000D340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gathering</w:t>
      </w:r>
      <w:r w:rsidR="002C294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0320F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spaces. </w:t>
      </w:r>
    </w:p>
    <w:p w14:paraId="659A8A90" w14:textId="1DA06F3A" w:rsidR="000320FA" w:rsidRDefault="000320FA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lastRenderedPageBreak/>
        <w:t xml:space="preserve">The steam rooms are </w:t>
      </w:r>
      <w:r w:rsidR="005F5A8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designed for both physical and psychological </w:t>
      </w:r>
      <w:r w:rsidR="008F6F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respite</w:t>
      </w:r>
      <w:r w:rsidR="005F5A8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</w:t>
      </w:r>
      <w:r w:rsidR="001F0B0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They improve circulation, clear congestion, promote skin health, boost immune system, loosen stiff join</w:t>
      </w:r>
      <w:r w:rsidR="008F6F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</w:t>
      </w:r>
      <w:r w:rsidR="001F0B0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s, and reduce stress. </w:t>
      </w:r>
      <w:r w:rsidR="004E687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But the intended healing goes much deeper, it is a place of contemplation. In the same way that sensory deprivation tanks remove one’s sense of reality, the steam rooms are designed to </w:t>
      </w:r>
      <w:r w:rsidR="003B03C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remove unnecessary distractions and allow a heightened sense of </w:t>
      </w:r>
      <w:r w:rsidR="008F6F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self </w:t>
      </w:r>
      <w:r w:rsidR="003B03C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awareness. To help achieve this, dye solar cell technology is utilized from </w:t>
      </w:r>
      <w:r w:rsidR="006D1B8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Solaronix. Not only do these solar panels produce electricity, but they are fully customizable, allowing for unique shape, color</w:t>
      </w:r>
      <w:r w:rsidR="008012A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, and transparency. The function is therefore twofold: producing electricity to help power the steam rooms, </w:t>
      </w:r>
      <w:r w:rsidR="00875B2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and</w:t>
      </w:r>
      <w:r w:rsidR="008F6F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simultaneously</w:t>
      </w:r>
      <w:r w:rsidR="00875B2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00531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creating</w:t>
      </w:r>
      <w:r w:rsidR="00875B2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a unique </w:t>
      </w:r>
      <w:r w:rsidR="0000531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contemplative space.</w:t>
      </w:r>
      <w:r w:rsidR="00333BF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This combination of steam and opaque</w:t>
      </w:r>
      <w:r w:rsidR="000A475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colored planes will create an environment well suited for deep reflection to better understand one’s </w:t>
      </w:r>
      <w:r w:rsidR="008F6F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“</w:t>
      </w:r>
      <w:r w:rsidR="000A4758" w:rsidRPr="008F6F4D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brokenness</w:t>
      </w:r>
      <w:r w:rsidR="008F6F4D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”</w:t>
      </w:r>
      <w:r w:rsidR="000A4758" w:rsidRPr="008F6F4D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.</w:t>
      </w:r>
    </w:p>
    <w:p w14:paraId="754CD6D4" w14:textId="46CBBF6C" w:rsidR="000A4758" w:rsidRDefault="00FD5AFA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sleep pods are </w:t>
      </w:r>
      <w:r w:rsidR="008F6F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aesthetically minimal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providing a solitary space</w:t>
      </w:r>
      <w:r w:rsidR="00BB39A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for both sleeping and contemplation. </w:t>
      </w:r>
      <w:r w:rsidR="001C7CC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Distractions are minimized in these pods allowing for deeper thought. </w:t>
      </w:r>
      <w:r w:rsidR="00E032C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Rest and isolation are a key aspect of the healing process.</w:t>
      </w:r>
    </w:p>
    <w:p w14:paraId="52B45033" w14:textId="22482752" w:rsidR="00E032C5" w:rsidRDefault="00D40E32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Community spaces are designed to allow for connection, with no requirement of it. </w:t>
      </w:r>
      <w:r w:rsidR="009F18E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Comfort can be found in sharing our brokenness with one another</w:t>
      </w:r>
      <w:r w:rsidR="007F4B9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, but this should never be forced. The space is minimal with </w:t>
      </w:r>
      <w:r w:rsidR="0059218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gathering spaces</w:t>
      </w:r>
      <w:r w:rsidR="007F4B9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846CB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for only a small group of people. </w:t>
      </w:r>
    </w:p>
    <w:p w14:paraId="0038815B" w14:textId="16344D10" w:rsidR="00846CB3" w:rsidRDefault="00846CB3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It is essential that all spaces are not </w:t>
      </w:r>
      <w:r w:rsidR="00C20F2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forced or prescribed, rather designed to facilitate healing. Restoration </w:t>
      </w:r>
      <w:r w:rsidR="00707C7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is found by personal </w:t>
      </w:r>
      <w:r w:rsidR="00552E5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choice and</w:t>
      </w:r>
      <w:r w:rsidR="00707C7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is a shared understanding necessary for visitors to </w:t>
      </w:r>
      <w:r w:rsidR="00707C7B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Respite f</w:t>
      </w:r>
      <w:r w:rsidR="00373133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rom</w:t>
      </w:r>
      <w:r w:rsidR="00707C7B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 xml:space="preserve"> the Playa</w:t>
      </w:r>
      <w:r w:rsidR="00373133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 xml:space="preserve"> of Life</w:t>
      </w:r>
      <w:r w:rsidR="00707C7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</w:t>
      </w:r>
      <w:r w:rsidR="00552E5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This is not a tourist destination, but rather </w:t>
      </w:r>
      <w:r w:rsidR="0076018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 healing center meant for those who 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desire or </w:t>
      </w:r>
      <w:r w:rsidR="0076018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need it.</w:t>
      </w:r>
    </w:p>
    <w:p w14:paraId="52D95880" w14:textId="4EE0CC22" w:rsidR="00A15780" w:rsidRDefault="0015471E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design of this project is meant to be sculptural, functional, and sustainable. </w:t>
      </w:r>
      <w:r w:rsidR="00F738F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primary building material is bamboo, used both for the structural system and the 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planar construction of the </w:t>
      </w:r>
      <w:r w:rsidR="00F738F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pods. </w:t>
      </w:r>
      <w:r w:rsidR="000F628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Lamboo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, a US based company</w:t>
      </w:r>
      <w:r w:rsidR="000F628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produces cross-laminated bamboo which would </w:t>
      </w:r>
      <w:r w:rsidR="00A7325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be utilized for the pods</w:t>
      </w:r>
      <w:r w:rsidR="008C1E3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and structure</w:t>
      </w:r>
      <w:r w:rsidR="00A7325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Bamboo </w:t>
      </w:r>
      <w:r w:rsidR="005C408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is a </w:t>
      </w:r>
      <w:r w:rsidR="00AF334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fast-growing</w:t>
      </w:r>
      <w:r w:rsidR="005C408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resource that, when u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sed</w:t>
      </w:r>
      <w:r w:rsidR="005C408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properly, can create a strong, sustainable structure. </w:t>
      </w:r>
      <w:r w:rsidR="00AF334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Multiple layers of bamboo “scaffolding” are utilized with openings for the different pod types to 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infill voids within the overall structure</w:t>
      </w:r>
      <w:r w:rsidR="00AF334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</w:t>
      </w:r>
      <w:r w:rsidR="000F380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intent behind using this material is not only to be sustainable, but to provide a </w:t>
      </w:r>
      <w:r w:rsidR="00677CC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building that is experienced through </w:t>
      </w:r>
      <w:r w:rsidR="00DB60E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movement, changing </w:t>
      </w:r>
      <w:r w:rsidR="0018500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in appearance depending upon one’s perspective. </w:t>
      </w:r>
      <w:r w:rsidR="0093471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</w:t>
      </w:r>
      <w:r w:rsidR="007C773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shape of the pods 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emulates</w:t>
      </w:r>
      <w:r w:rsidR="007C773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the cracks in the ground found on the </w:t>
      </w:r>
      <w:r w:rsidR="0028322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P</w:t>
      </w:r>
      <w:r w:rsidR="007C773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laya and Fly Ranch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from the severe temperatures of Black Rock Basin</w:t>
      </w:r>
      <w:r w:rsidR="008F218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. This forms</w:t>
      </w:r>
      <w:r w:rsidR="0037313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is a symbolic representation our collective</w:t>
      </w:r>
      <w:r w:rsidR="0028322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of </w:t>
      </w:r>
      <w:r w:rsidR="00373133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“</w:t>
      </w:r>
      <w:r w:rsidR="0028322B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brokenness</w:t>
      </w:r>
      <w:r w:rsidR="00373133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”</w:t>
      </w:r>
      <w:r w:rsidR="0028322B" w:rsidRPr="00373133">
        <w:rPr>
          <w:rFonts w:ascii="Century Gothic" w:hAnsi="Century Gothic"/>
          <w:i/>
          <w:iCs/>
          <w:color w:val="181818"/>
          <w:sz w:val="24"/>
          <w:szCs w:val="24"/>
          <w:shd w:val="clear" w:color="auto" w:fill="FFFFFF"/>
        </w:rPr>
        <w:t>.</w:t>
      </w:r>
      <w:r w:rsidR="0028322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</w:p>
    <w:p w14:paraId="51B6FC6B" w14:textId="41A3BCAF" w:rsidR="00620A4C" w:rsidRDefault="00633E4E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lastRenderedPageBreak/>
        <w:t>All these different components come together to create a brokenness made whole. What initially seemed broken, is made to be beautiful.</w:t>
      </w:r>
      <w:r w:rsidR="00986BA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Just like people, there are all these fragmented, broken pieces that begin to come together in a way that shows brokenness doesn’t mean</w:t>
      </w:r>
      <w:r w:rsidR="00BF7D2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you’re</w:t>
      </w:r>
      <w:bookmarkStart w:id="0" w:name="_GoBack"/>
      <w:bookmarkEnd w:id="0"/>
      <w:r w:rsidR="00986BA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incomplete. Instead, through healing, we can put back together the pieces of our lives into something beautiful that reveals </w:t>
      </w:r>
      <w:r w:rsidR="00CB4D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how we have grown. In this collective mosaic, the</w:t>
      </w:r>
      <w:r w:rsidR="00E90D3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colored</w:t>
      </w:r>
      <w:r w:rsidR="00CB4D4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steam pods emphasize the people within this design. It is the people, after all, that are the focus of this project. </w:t>
      </w:r>
      <w:r w:rsidR="005F460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Helping people find healing in a sustainable way works towards a better future.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</w:p>
    <w:p w14:paraId="6DC324F9" w14:textId="726E4590" w:rsidR="0088710E" w:rsidRDefault="0088710E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0B6F8EBD" w14:textId="35D4D3E4" w:rsidR="0088710E" w:rsidRDefault="00DD09C4" w:rsidP="00B51364">
      <w:pPr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System Inputs and Outputs</w:t>
      </w:r>
    </w:p>
    <w:p w14:paraId="2BBBBDED" w14:textId="0997010B" w:rsidR="00322F1A" w:rsidRDefault="00902996" w:rsidP="00B51364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There are 12 steam pods in the project. The maximum recommended time spent in a pod is 15 minutes. </w:t>
      </w:r>
      <w:r w:rsidR="00787A7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Calculations are based on</w:t>
      </w:r>
      <w:r w:rsidR="00322F1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all 12 pods </w:t>
      </w:r>
      <w:r w:rsidR="00787A7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being</w:t>
      </w:r>
      <w:r w:rsidR="00322F1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used 300 days of the year (assuming </w:t>
      </w:r>
      <w:r w:rsidR="00F40E6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closure over holidays and </w:t>
      </w:r>
      <w:r w:rsidR="00764BF2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during colder weather). The volume of a typical pod is </w:t>
      </w:r>
      <w:r w:rsidR="000635F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120 cubic feet. The total volume </w:t>
      </w:r>
      <w:r w:rsidR="00BF2AA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needed </w:t>
      </w:r>
      <w:r w:rsidR="000635F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for steam use is 1,440 cubic feet.</w:t>
      </w:r>
      <w:r w:rsidR="00BF2AA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A 36 k</w:t>
      </w:r>
      <w:r w:rsidR="0007568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</w:t>
      </w:r>
      <w:r w:rsidR="00BF2AA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steam generator can </w:t>
      </w:r>
      <w:r w:rsidR="007D32E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provide steam for up to 1,590 cubic feet. </w:t>
      </w:r>
      <w:r w:rsidR="002D6E2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36 k</w:t>
      </w:r>
      <w:r w:rsidR="0007568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</w:t>
      </w:r>
      <w:r w:rsidR="00F7078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h</w:t>
      </w:r>
      <w:r w:rsidR="007C1C3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for 300 days with steam pods being used for 15 minutes requires 2,700 k</w:t>
      </w:r>
      <w:r w:rsidR="008D060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</w:t>
      </w:r>
      <w:r w:rsidR="007C1C3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h</w:t>
      </w:r>
      <w:r w:rsidR="008D060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/year</w:t>
      </w:r>
      <w:r w:rsidR="007C1C3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</w:t>
      </w:r>
    </w:p>
    <w:p w14:paraId="14C7B59B" w14:textId="40D1B2B6" w:rsidR="00143FE9" w:rsidRDefault="006261E2" w:rsidP="00B51364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Due to </w:t>
      </w:r>
      <w:r w:rsidR="00F7078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olaronix being relatively new, there is little information on exactly how much energy can be produced. </w:t>
      </w:r>
      <w:r w:rsidR="00CB4EB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But, using information from an example project, with making adjustments for panel placement, the panels would produce 719 k</w:t>
      </w:r>
      <w:r w:rsidR="00300A8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Wh/year</w:t>
      </w:r>
      <w:r w:rsidR="00CB4EB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. </w:t>
      </w:r>
      <w:r w:rsidR="0063480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This is based on 1,048 sf of panels and energy production between .46 and .93 k</w:t>
      </w:r>
      <w:r w:rsidR="001F21B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</w:t>
      </w:r>
      <w:r w:rsidR="0063480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h/year/</w:t>
      </w:r>
      <w:r w:rsidR="00A936D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square foot.</w:t>
      </w:r>
      <w:r w:rsidR="00AC3A32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The average </w:t>
      </w:r>
      <w:r w:rsidR="0051097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daily electricity production from 1</w:t>
      </w:r>
      <w:r w:rsidR="00BF153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51097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k</w:t>
      </w:r>
      <w:r w:rsidR="001F21B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W</w:t>
      </w:r>
      <w:r w:rsidR="0051097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of peak DC solar panels installed in Nevada is 4.3. </w:t>
      </w:r>
      <w:r w:rsidR="00300A8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That is 1569.5 kWh/year.</w:t>
      </w:r>
      <w:r w:rsidR="001F21B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8D060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To meet the required need of 2,700 kWh/year, 1.3</w:t>
      </w:r>
      <w:r w:rsidR="00BF153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kW of solar panels is needed. </w:t>
      </w:r>
      <w:r w:rsidR="0021790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A standard</w:t>
      </w:r>
      <w:r w:rsidR="00EC276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275 watt</w:t>
      </w:r>
      <w:r w:rsidR="0021790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residential polycrystalline solar panel </w:t>
      </w:r>
      <w:r w:rsidR="00EC276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is 18.85 square feet. </w:t>
      </w:r>
      <w:r w:rsidR="00B1411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To meet the demands of the steam generator, 90 square feet of solar panels are needed.</w:t>
      </w:r>
      <w:r w:rsidR="00A763B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Water is to be </w:t>
      </w:r>
      <w:r w:rsidR="002E65B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pulled from on site for the steam generators and native wildflowers. </w:t>
      </w:r>
    </w:p>
    <w:p w14:paraId="47C1C4A3" w14:textId="4F8E0EBB" w:rsidR="00DD09C4" w:rsidRDefault="00820855" w:rsidP="00B51364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Maintenance would involve ensuring the steam generator and solar panels continue to operate properly. </w:t>
      </w:r>
      <w:r w:rsidR="00002AF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Along with this, nutrients would need to be added occasionally within the system that irrigates the wildflowers. </w:t>
      </w:r>
    </w:p>
    <w:p w14:paraId="0CED01D4" w14:textId="7B6BC827" w:rsidR="001A2B1B" w:rsidRDefault="001A2B1B" w:rsidP="00B51364">
      <w:pPr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70EA6B76" w14:textId="35DB117A" w:rsidR="001A2B1B" w:rsidRDefault="002F01CB" w:rsidP="002F01CB">
      <w:pPr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On-Site Prototype</w:t>
      </w:r>
    </w:p>
    <w:p w14:paraId="3FBBF486" w14:textId="51731396" w:rsidR="00B51364" w:rsidRDefault="002F01CB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If this project were to be chosen</w:t>
      </w:r>
      <w:r w:rsidR="00210F6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for an honorarium grant, I would build a scaled down version of the design. This would include a sleep</w:t>
      </w:r>
      <w:r w:rsidR="00AD5FE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pod and a steam pod </w:t>
      </w:r>
      <w:r w:rsidR="00AD5FE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lastRenderedPageBreak/>
        <w:t xml:space="preserve">(excluding the community pod now due to there being capacity for only one person). </w:t>
      </w:r>
      <w:r w:rsidR="00F8229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Building at this scale would all</w:t>
      </w:r>
      <w:r w:rsidR="0042662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ow </w:t>
      </w:r>
      <w:r w:rsidR="00E332C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all </w:t>
      </w:r>
      <w:r w:rsidR="0042662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</w:t>
      </w:r>
      <w:r w:rsidR="00E332C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different </w:t>
      </w:r>
      <w:r w:rsidR="0042662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technologies and structures</w:t>
      </w:r>
      <w:r w:rsidR="00E332C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42662F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to be displayed.</w:t>
      </w:r>
      <w:r w:rsidR="003A006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Utilizing Solaronix would provide information on how much energy can be produced at Fly Ranch. </w:t>
      </w:r>
      <w:r w:rsidR="00B2509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Getting custom products from Lamboo in this smaller production </w:t>
      </w:r>
      <w:r w:rsidR="00E449D2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would allow any issues to be sorted out before building on a larger scale. </w:t>
      </w:r>
    </w:p>
    <w:p w14:paraId="46C34FB6" w14:textId="4DD5DA60" w:rsidR="00A552F9" w:rsidRDefault="00A552F9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02765E0" w14:textId="0383CAD4" w:rsidR="00A552F9" w:rsidRDefault="00190A4D" w:rsidP="00C8546D">
      <w:pPr>
        <w:tabs>
          <w:tab w:val="left" w:pos="1448"/>
        </w:tabs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Materials</w:t>
      </w:r>
    </w:p>
    <w:p w14:paraId="7208E67A" w14:textId="37F97B30" w:rsidR="00190A4D" w:rsidRDefault="00190A4D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The primary materials utilized are dye solar cells from Solaronix, cross-laminated bamboo panels and dimensioned lumber from Lamboo, and local Nevada wildflowers.</w:t>
      </w:r>
      <w:r w:rsidR="003C38A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The overall dimensions </w:t>
      </w:r>
      <w:r w:rsidR="004A01B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of the project </w:t>
      </w:r>
      <w:r w:rsidR="003C38A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are 8</w:t>
      </w:r>
      <w:r w:rsidR="004A01B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meters wide, 30 meters long, and 9 meters tall. </w:t>
      </w:r>
    </w:p>
    <w:p w14:paraId="059D780D" w14:textId="77777777" w:rsidR="00045900" w:rsidRDefault="00045900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A8F5F7F" w14:textId="283B0CB0" w:rsidR="00045900" w:rsidRDefault="00045900" w:rsidP="00045900">
      <w:pPr>
        <w:tabs>
          <w:tab w:val="left" w:pos="1448"/>
        </w:tabs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Cost</w:t>
      </w:r>
    </w:p>
    <w:p w14:paraId="7C6292A0" w14:textId="193A1271" w:rsidR="00045900" w:rsidRDefault="00C97BB7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In order to estimate the cost of the project, </w:t>
      </w:r>
      <w:r w:rsidR="002D5181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further design and coordination with the production companies would be necessary. Solaronix panels do not come in standard sizes, but rather are fully custom. </w:t>
      </w:r>
      <w:r w:rsidR="009840FE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Lamboo panels and scaffolding would be similarly </w:t>
      </w:r>
      <w:r w:rsidR="001B43E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customized with the use of CNC machines. </w:t>
      </w:r>
    </w:p>
    <w:p w14:paraId="63E24A33" w14:textId="61AB2667" w:rsidR="00B50258" w:rsidRDefault="00B50258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7DED1920" w14:textId="0BE9ED6B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845E10A" w14:textId="1BD6F4D5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07B4BB3" w14:textId="3513CDF9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3D188EC" w14:textId="287E99CE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1BDF4609" w14:textId="5F8E84B6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798611DB" w14:textId="2767F34C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9ED8472" w14:textId="07FF0174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CE7722A" w14:textId="3613A9D9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B67B596" w14:textId="44AE0778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63616779" w14:textId="2ACB87D7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D2718BF" w14:textId="3FED48D4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0D0FC702" w14:textId="77777777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316072DF" w14:textId="6ACA5BDB" w:rsidR="00B50258" w:rsidRDefault="00B50258" w:rsidP="004836C3">
      <w:pPr>
        <w:tabs>
          <w:tab w:val="left" w:pos="1448"/>
        </w:tabs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lastRenderedPageBreak/>
        <w:t>Environmental Impact S</w:t>
      </w:r>
      <w:r w:rsidR="00A438A4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ummary</w:t>
      </w:r>
    </w:p>
    <w:p w14:paraId="7032C4BC" w14:textId="75A1DDA3" w:rsidR="00A438A4" w:rsidRDefault="00B059D7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One of the most important aspects of Burning Man involves</w:t>
      </w:r>
      <w:r w:rsidR="008A5E7D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taking care of the environment. In a world that is facing climate change caused by excessive carbon emissions, it is essential that we come up with a better alternative to </w:t>
      </w:r>
      <w:r w:rsidR="005D563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living. The goal of Respite from the Playa of Life is twofold: providing healing for people and doing it in a way that has little to no impact o</w:t>
      </w:r>
      <w:r w:rsidR="00C264A9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n </w:t>
      </w:r>
      <w:r w:rsidR="005D563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the environment.</w:t>
      </w:r>
    </w:p>
    <w:p w14:paraId="4B04E316" w14:textId="31F96F8F" w:rsidR="004A4422" w:rsidRDefault="004A4422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Because of this, the primary component used for this project is cross laminated bamboo. Not only is bamboo </w:t>
      </w:r>
      <w:r w:rsidR="000A10E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 rapidly renewable resource, but it also has great structural properties when used in the right applications. </w:t>
      </w:r>
      <w:r w:rsidR="00482A7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Lamboo utilizes environmentally safe </w:t>
      </w:r>
      <w:r w:rsidR="00AB7B8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treatments and preservatives</w:t>
      </w:r>
      <w:r w:rsidR="00B827A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without formaldehyde</w:t>
      </w:r>
      <w:r w:rsidR="00AB7B80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to reduce decay and rot.</w:t>
      </w:r>
      <w:r w:rsidR="00B827A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Being an organic material, bamboo is biodegradable</w:t>
      </w:r>
      <w:r w:rsidR="00B103A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, which helps to reduce the </w:t>
      </w:r>
      <w:r w:rsidR="00BE203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overall impact</w:t>
      </w:r>
      <w:r w:rsidR="00804C4A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of the building. </w:t>
      </w:r>
    </w:p>
    <w:p w14:paraId="38D1C2CF" w14:textId="77777777" w:rsidR="00F56917" w:rsidRDefault="00BE2036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By utilizing Solaronix solar cells, as well as traditional solar panels, all the necessary energy is produced on site. By doing this, the carbon emissions are limited to </w:t>
      </w:r>
      <w:r w:rsidR="003A0078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the production and transportation of these panels. </w:t>
      </w:r>
      <w:r w:rsidR="0029312C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To slow the impacts of climate change, we must drastically reduce</w:t>
      </w:r>
      <w:r w:rsidR="00F5691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the amount of carbon emissions. Utilizing renewable resources is one of the primary ways we can accomplish this.</w:t>
      </w:r>
    </w:p>
    <w:p w14:paraId="0A8BBF3A" w14:textId="77777777" w:rsidR="00880327" w:rsidRDefault="00117AC9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Not only is the energy captured on site, but so is the water. Water is </w:t>
      </w:r>
      <w:r w:rsidR="00BD517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used for the steam pods as well as the wildflowers. Fly Ranch is a un</w:t>
      </w:r>
      <w:r w:rsidR="004D5E02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ique environment that has plenty of natural water features which can be utilized for on-site infrastructure. </w:t>
      </w:r>
    </w:p>
    <w:p w14:paraId="49399984" w14:textId="315250F9" w:rsidR="00BE2036" w:rsidRDefault="00880327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While it is necessary to bring in products from </w:t>
      </w:r>
      <w:r w:rsidR="00A67A25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off-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site, the goal is to use as many natural resources as possible. Respite from the Playa of Life is meant to connect people with </w:t>
      </w:r>
      <w:r w:rsidR="009F416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nature and</w:t>
      </w: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1A3797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become</w:t>
      </w:r>
      <w:r w:rsidR="00897B5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a part of the landscape. Natural bamboo, local wildflowers, </w:t>
      </w:r>
      <w:r w:rsidR="009F416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and </w:t>
      </w:r>
      <w:r w:rsidR="00897B5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steam pods powered by the sun</w:t>
      </w:r>
      <w:r w:rsidR="009F416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with water supplied from Fly Ranch</w:t>
      </w:r>
      <w:r w:rsidR="00BE2036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 </w:t>
      </w:r>
      <w:r w:rsidR="009F416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integrates this project </w:t>
      </w:r>
      <w:r w:rsidR="002703A3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 xml:space="preserve">into </w:t>
      </w:r>
      <w:r w:rsidR="009F416B">
        <w:rPr>
          <w:rFonts w:ascii="Century Gothic" w:hAnsi="Century Gothic"/>
          <w:color w:val="181818"/>
          <w:sz w:val="24"/>
          <w:szCs w:val="24"/>
          <w:shd w:val="clear" w:color="auto" w:fill="FFFFFF"/>
        </w:rPr>
        <w:t>the site.</w:t>
      </w:r>
    </w:p>
    <w:p w14:paraId="3DF9319B" w14:textId="1BF0D649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0159733C" w14:textId="5FA66790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0DDFE3F2" w14:textId="613877AE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E5433F7" w14:textId="0F5A57D6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17E85CB3" w14:textId="4838FC18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D2BFFFB" w14:textId="2C08232A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F39DA13" w14:textId="796FE03E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3FAA674" w14:textId="51D09AC3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ACE16E3" w14:textId="321802A5" w:rsidR="002703A3" w:rsidRDefault="002703A3" w:rsidP="002703A3">
      <w:pPr>
        <w:tabs>
          <w:tab w:val="left" w:pos="1448"/>
        </w:tabs>
        <w:jc w:val="center"/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181818"/>
          <w:sz w:val="24"/>
          <w:szCs w:val="24"/>
          <w:shd w:val="clear" w:color="auto" w:fill="FFFFFF"/>
        </w:rPr>
        <w:lastRenderedPageBreak/>
        <w:t>Works Cited</w:t>
      </w:r>
    </w:p>
    <w:p w14:paraId="5D0EB5DD" w14:textId="77777777" w:rsidR="00A81A71" w:rsidRPr="00991110" w:rsidRDefault="00A81A71" w:rsidP="00A81A71">
      <w:pPr>
        <w:pStyle w:val="NormalWeb"/>
        <w:ind w:left="567" w:hanging="567"/>
        <w:rPr>
          <w:rFonts w:ascii="Century Gothic" w:eastAsiaTheme="minorHAnsi" w:hAnsi="Century Gothic" w:cstheme="minorBidi"/>
          <w:color w:val="181818"/>
          <w:shd w:val="clear" w:color="auto" w:fill="FFFFFF"/>
        </w:rPr>
      </w:pPr>
      <w:r w:rsidRPr="00991110">
        <w:rPr>
          <w:rFonts w:ascii="Century Gothic" w:eastAsiaTheme="minorHAnsi" w:hAnsi="Century Gothic" w:cstheme="minorBidi"/>
          <w:color w:val="181818"/>
          <w:shd w:val="clear" w:color="auto" w:fill="FFFFFF"/>
        </w:rPr>
        <w:t xml:space="preserve">“Bamboo Building Products: United States.” Lamboo, www.lamboo.us/. </w:t>
      </w:r>
    </w:p>
    <w:p w14:paraId="6A515C75" w14:textId="77777777" w:rsidR="006E6632" w:rsidRPr="00991110" w:rsidRDefault="006E6632" w:rsidP="006E6632">
      <w:pPr>
        <w:pStyle w:val="NormalWeb"/>
        <w:ind w:left="567" w:hanging="567"/>
        <w:rPr>
          <w:rFonts w:ascii="Century Gothic" w:eastAsiaTheme="minorHAnsi" w:hAnsi="Century Gothic" w:cstheme="minorBidi"/>
          <w:color w:val="181818"/>
          <w:shd w:val="clear" w:color="auto" w:fill="FFFFFF"/>
        </w:rPr>
      </w:pPr>
      <w:r w:rsidRPr="00991110">
        <w:rPr>
          <w:rFonts w:ascii="Century Gothic" w:eastAsiaTheme="minorHAnsi" w:hAnsi="Century Gothic" w:cstheme="minorBidi"/>
          <w:color w:val="181818"/>
          <w:shd w:val="clear" w:color="auto" w:fill="FFFFFF"/>
        </w:rPr>
        <w:t xml:space="preserve">“COLORFUL &amp; TRANSPARENT PHOTOVOLTAIC PANELS.” Solaronix, www.solaronix.com/. </w:t>
      </w:r>
    </w:p>
    <w:p w14:paraId="3A6E941F" w14:textId="05231394" w:rsidR="001958B4" w:rsidRPr="00991110" w:rsidRDefault="001958B4" w:rsidP="001958B4">
      <w:pPr>
        <w:pStyle w:val="NormalWeb"/>
        <w:ind w:left="567" w:hanging="567"/>
        <w:rPr>
          <w:rFonts w:ascii="Century Gothic" w:eastAsiaTheme="minorHAnsi" w:hAnsi="Century Gothic" w:cstheme="minorBidi"/>
          <w:color w:val="181818"/>
          <w:shd w:val="clear" w:color="auto" w:fill="FFFFFF"/>
        </w:rPr>
      </w:pPr>
      <w:r w:rsidRPr="00991110">
        <w:rPr>
          <w:rFonts w:ascii="Century Gothic" w:eastAsiaTheme="minorHAnsi" w:hAnsi="Century Gothic" w:cstheme="minorBidi"/>
          <w:color w:val="181818"/>
          <w:shd w:val="clear" w:color="auto" w:fill="FFFFFF"/>
        </w:rPr>
        <w:t xml:space="preserve">“How Much Energy Does a Solar Panel Produce? KWh Solar Production Calculator.” Solar Reviews, 22 Oct. 2020, www.solarreviews.com/blog/how-much-electricity-does-a-solar-panel-produce. </w:t>
      </w:r>
    </w:p>
    <w:p w14:paraId="2DB2CAF1" w14:textId="43390499" w:rsidR="001F116E" w:rsidRPr="00991110" w:rsidRDefault="001F116E" w:rsidP="001F116E">
      <w:pPr>
        <w:pStyle w:val="NormalWeb"/>
        <w:ind w:left="567" w:hanging="567"/>
        <w:rPr>
          <w:rFonts w:ascii="Century Gothic" w:eastAsiaTheme="minorHAnsi" w:hAnsi="Century Gothic" w:cstheme="minorBidi"/>
          <w:color w:val="181818"/>
          <w:shd w:val="clear" w:color="auto" w:fill="FFFFFF"/>
        </w:rPr>
      </w:pPr>
      <w:r w:rsidRPr="00991110">
        <w:rPr>
          <w:rFonts w:ascii="Century Gothic" w:eastAsiaTheme="minorHAnsi" w:hAnsi="Century Gothic" w:cstheme="minorBidi"/>
          <w:color w:val="181818"/>
          <w:shd w:val="clear" w:color="auto" w:fill="FFFFFF"/>
        </w:rPr>
        <w:t xml:space="preserve">“Just Mercy Quotes by Bryan Stevenson.” Goodreads, Goodreads, www.goodreads.com/work/quotes/28323940-just-mercy-a-story-of-justice-and-redemption. </w:t>
      </w:r>
    </w:p>
    <w:p w14:paraId="7765E5FB" w14:textId="77777777" w:rsidR="001352BA" w:rsidRPr="00991110" w:rsidRDefault="001352BA" w:rsidP="001352BA">
      <w:pPr>
        <w:pStyle w:val="NormalWeb"/>
        <w:ind w:left="567" w:hanging="567"/>
        <w:rPr>
          <w:rFonts w:ascii="Century Gothic" w:eastAsiaTheme="minorHAnsi" w:hAnsi="Century Gothic" w:cstheme="minorBidi"/>
          <w:color w:val="181818"/>
          <w:shd w:val="clear" w:color="auto" w:fill="FFFFFF"/>
        </w:rPr>
      </w:pPr>
      <w:r w:rsidRPr="00991110">
        <w:rPr>
          <w:rFonts w:ascii="Century Gothic" w:eastAsiaTheme="minorHAnsi" w:hAnsi="Century Gothic" w:cstheme="minorBidi"/>
          <w:color w:val="181818"/>
          <w:shd w:val="clear" w:color="auto" w:fill="FFFFFF"/>
        </w:rPr>
        <w:t xml:space="preserve">Southwest, The American. “Wildflowers of Nevada.” The American Southwest, www.americansouthwest.net/plants/wildflowers/nevada.shtml. </w:t>
      </w:r>
    </w:p>
    <w:p w14:paraId="0486833F" w14:textId="3765B0E0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33F4290" w14:textId="3CE96933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6175B007" w14:textId="7AEEE8F6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3A6C1F34" w14:textId="60F5CEDA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10D6D8A" w14:textId="0B303A00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542DD6EF" w14:textId="7D9B6CDB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4EAC0C30" w14:textId="395C6661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8D06205" w14:textId="5D4D17EE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719BF58D" w14:textId="0728183D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83692EF" w14:textId="50AFAC32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7E6DDE0A" w14:textId="57EC2AB4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1A2F2C03" w14:textId="1EB822CB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191B85F6" w14:textId="4FEEFB65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1E2F210B" w14:textId="11136430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FF739F7" w14:textId="3A7778DF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1464C913" w14:textId="79828B02" w:rsidR="002703A3" w:rsidRDefault="002703A3" w:rsidP="002F01CB">
      <w:pPr>
        <w:tabs>
          <w:tab w:val="left" w:pos="1448"/>
        </w:tabs>
        <w:rPr>
          <w:rFonts w:ascii="Century Gothic" w:hAnsi="Century Gothic"/>
          <w:color w:val="181818"/>
          <w:sz w:val="24"/>
          <w:szCs w:val="24"/>
          <w:shd w:val="clear" w:color="auto" w:fill="FFFFFF"/>
        </w:rPr>
      </w:pPr>
    </w:p>
    <w:p w14:paraId="201BB2E8" w14:textId="77777777" w:rsidR="002703A3" w:rsidRPr="0088710E" w:rsidRDefault="002703A3" w:rsidP="002F01CB">
      <w:pPr>
        <w:tabs>
          <w:tab w:val="left" w:pos="1448"/>
        </w:tabs>
        <w:rPr>
          <w:rFonts w:ascii="Century Gothic" w:hAnsi="Century Gothic"/>
          <w:color w:val="0070C0"/>
          <w:sz w:val="24"/>
          <w:szCs w:val="24"/>
          <w:shd w:val="clear" w:color="auto" w:fill="FFFFFF"/>
        </w:rPr>
      </w:pPr>
    </w:p>
    <w:sectPr w:rsidR="002703A3" w:rsidRPr="0088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A"/>
    <w:rsid w:val="00002AF4"/>
    <w:rsid w:val="0000531A"/>
    <w:rsid w:val="000320FA"/>
    <w:rsid w:val="00045900"/>
    <w:rsid w:val="000635FB"/>
    <w:rsid w:val="00063E4B"/>
    <w:rsid w:val="000679D1"/>
    <w:rsid w:val="00075687"/>
    <w:rsid w:val="000A10E6"/>
    <w:rsid w:val="000A4758"/>
    <w:rsid w:val="000D0839"/>
    <w:rsid w:val="000D3404"/>
    <w:rsid w:val="000E36F3"/>
    <w:rsid w:val="000F3801"/>
    <w:rsid w:val="000F628D"/>
    <w:rsid w:val="00105574"/>
    <w:rsid w:val="00117AC9"/>
    <w:rsid w:val="001352BA"/>
    <w:rsid w:val="00143FE9"/>
    <w:rsid w:val="0015471E"/>
    <w:rsid w:val="00170A2C"/>
    <w:rsid w:val="0017397D"/>
    <w:rsid w:val="00185004"/>
    <w:rsid w:val="00190A4D"/>
    <w:rsid w:val="001958B4"/>
    <w:rsid w:val="001A2B1B"/>
    <w:rsid w:val="001A3797"/>
    <w:rsid w:val="001B43E8"/>
    <w:rsid w:val="001B6C5C"/>
    <w:rsid w:val="001C7CC8"/>
    <w:rsid w:val="001D4BA5"/>
    <w:rsid w:val="001F0B07"/>
    <w:rsid w:val="001F116E"/>
    <w:rsid w:val="001F21B0"/>
    <w:rsid w:val="00210F6B"/>
    <w:rsid w:val="0021790A"/>
    <w:rsid w:val="00246533"/>
    <w:rsid w:val="00253DE5"/>
    <w:rsid w:val="002703A3"/>
    <w:rsid w:val="00274811"/>
    <w:rsid w:val="0028322B"/>
    <w:rsid w:val="0029312C"/>
    <w:rsid w:val="002C294E"/>
    <w:rsid w:val="002D5181"/>
    <w:rsid w:val="002D6E20"/>
    <w:rsid w:val="002E34F3"/>
    <w:rsid w:val="002E65B1"/>
    <w:rsid w:val="002F01CB"/>
    <w:rsid w:val="00300A8F"/>
    <w:rsid w:val="00306218"/>
    <w:rsid w:val="00322F1A"/>
    <w:rsid w:val="00333BF4"/>
    <w:rsid w:val="00373133"/>
    <w:rsid w:val="003845AF"/>
    <w:rsid w:val="003A006D"/>
    <w:rsid w:val="003A0078"/>
    <w:rsid w:val="003B03CE"/>
    <w:rsid w:val="003B291A"/>
    <w:rsid w:val="003C38AB"/>
    <w:rsid w:val="0042662F"/>
    <w:rsid w:val="00482A77"/>
    <w:rsid w:val="004836C3"/>
    <w:rsid w:val="004A01B7"/>
    <w:rsid w:val="004A4422"/>
    <w:rsid w:val="004B5245"/>
    <w:rsid w:val="004C2D02"/>
    <w:rsid w:val="004D5E02"/>
    <w:rsid w:val="004E687B"/>
    <w:rsid w:val="0051097C"/>
    <w:rsid w:val="00526788"/>
    <w:rsid w:val="00552E50"/>
    <w:rsid w:val="0059218B"/>
    <w:rsid w:val="005C4089"/>
    <w:rsid w:val="005D5638"/>
    <w:rsid w:val="005F4607"/>
    <w:rsid w:val="005F5A87"/>
    <w:rsid w:val="00603CC4"/>
    <w:rsid w:val="00620A4C"/>
    <w:rsid w:val="006261E2"/>
    <w:rsid w:val="00633E4E"/>
    <w:rsid w:val="0063480C"/>
    <w:rsid w:val="00655279"/>
    <w:rsid w:val="00677CC9"/>
    <w:rsid w:val="006C719F"/>
    <w:rsid w:val="006D1B88"/>
    <w:rsid w:val="006E6632"/>
    <w:rsid w:val="006F0565"/>
    <w:rsid w:val="00707C7B"/>
    <w:rsid w:val="00714720"/>
    <w:rsid w:val="00726084"/>
    <w:rsid w:val="00735181"/>
    <w:rsid w:val="00760181"/>
    <w:rsid w:val="00764BF2"/>
    <w:rsid w:val="00785BBF"/>
    <w:rsid w:val="00787A7D"/>
    <w:rsid w:val="007A72BC"/>
    <w:rsid w:val="007A7469"/>
    <w:rsid w:val="007C1C36"/>
    <w:rsid w:val="007C7735"/>
    <w:rsid w:val="007D32ED"/>
    <w:rsid w:val="007F029A"/>
    <w:rsid w:val="007F4B99"/>
    <w:rsid w:val="008012AC"/>
    <w:rsid w:val="00804C4A"/>
    <w:rsid w:val="00820855"/>
    <w:rsid w:val="008457CC"/>
    <w:rsid w:val="00846CB3"/>
    <w:rsid w:val="00850DDD"/>
    <w:rsid w:val="00875B2D"/>
    <w:rsid w:val="00880327"/>
    <w:rsid w:val="0088710E"/>
    <w:rsid w:val="00897B5B"/>
    <w:rsid w:val="008A5E7D"/>
    <w:rsid w:val="008C1E31"/>
    <w:rsid w:val="008D0607"/>
    <w:rsid w:val="008F2189"/>
    <w:rsid w:val="008F6F4D"/>
    <w:rsid w:val="00902996"/>
    <w:rsid w:val="00934718"/>
    <w:rsid w:val="009840FE"/>
    <w:rsid w:val="00986BA4"/>
    <w:rsid w:val="00991110"/>
    <w:rsid w:val="009B5017"/>
    <w:rsid w:val="009B741A"/>
    <w:rsid w:val="009F18E5"/>
    <w:rsid w:val="009F416B"/>
    <w:rsid w:val="00A12C35"/>
    <w:rsid w:val="00A15780"/>
    <w:rsid w:val="00A438A4"/>
    <w:rsid w:val="00A45D16"/>
    <w:rsid w:val="00A552F9"/>
    <w:rsid w:val="00A67A25"/>
    <w:rsid w:val="00A7325B"/>
    <w:rsid w:val="00A763B5"/>
    <w:rsid w:val="00A81A71"/>
    <w:rsid w:val="00A936D6"/>
    <w:rsid w:val="00A93BC3"/>
    <w:rsid w:val="00AB7B80"/>
    <w:rsid w:val="00AC3A32"/>
    <w:rsid w:val="00AD5FEF"/>
    <w:rsid w:val="00AF334F"/>
    <w:rsid w:val="00B00284"/>
    <w:rsid w:val="00B059D7"/>
    <w:rsid w:val="00B103A5"/>
    <w:rsid w:val="00B1411B"/>
    <w:rsid w:val="00B2509D"/>
    <w:rsid w:val="00B50258"/>
    <w:rsid w:val="00B51364"/>
    <w:rsid w:val="00B827A7"/>
    <w:rsid w:val="00B976BE"/>
    <w:rsid w:val="00BA1023"/>
    <w:rsid w:val="00BB0C19"/>
    <w:rsid w:val="00BB39AE"/>
    <w:rsid w:val="00BD5176"/>
    <w:rsid w:val="00BE2036"/>
    <w:rsid w:val="00BF153E"/>
    <w:rsid w:val="00BF2AA1"/>
    <w:rsid w:val="00BF7D26"/>
    <w:rsid w:val="00C10F25"/>
    <w:rsid w:val="00C20F2B"/>
    <w:rsid w:val="00C264A9"/>
    <w:rsid w:val="00C8546D"/>
    <w:rsid w:val="00C97BB7"/>
    <w:rsid w:val="00CB4D4D"/>
    <w:rsid w:val="00CB4EBB"/>
    <w:rsid w:val="00CC74EB"/>
    <w:rsid w:val="00D40E32"/>
    <w:rsid w:val="00D439D5"/>
    <w:rsid w:val="00D60395"/>
    <w:rsid w:val="00D928AF"/>
    <w:rsid w:val="00DA417A"/>
    <w:rsid w:val="00DA5611"/>
    <w:rsid w:val="00DB60E1"/>
    <w:rsid w:val="00DD09C4"/>
    <w:rsid w:val="00E032C5"/>
    <w:rsid w:val="00E332C7"/>
    <w:rsid w:val="00E449D2"/>
    <w:rsid w:val="00E53BC3"/>
    <w:rsid w:val="00E773AA"/>
    <w:rsid w:val="00E77C4B"/>
    <w:rsid w:val="00E86675"/>
    <w:rsid w:val="00E90D3B"/>
    <w:rsid w:val="00EC276A"/>
    <w:rsid w:val="00F30514"/>
    <w:rsid w:val="00F40CB0"/>
    <w:rsid w:val="00F40E67"/>
    <w:rsid w:val="00F51809"/>
    <w:rsid w:val="00F52AD5"/>
    <w:rsid w:val="00F56917"/>
    <w:rsid w:val="00F56EBE"/>
    <w:rsid w:val="00F578DF"/>
    <w:rsid w:val="00F70785"/>
    <w:rsid w:val="00F71D99"/>
    <w:rsid w:val="00F738FF"/>
    <w:rsid w:val="00F77CF7"/>
    <w:rsid w:val="00F8229B"/>
    <w:rsid w:val="00FA2949"/>
    <w:rsid w:val="00FC11DF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E640"/>
  <w15:chartTrackingRefBased/>
  <w15:docId w15:val="{E42E3657-A027-46D3-99DF-1243176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Christensen</dc:creator>
  <cp:keywords/>
  <dc:description/>
  <cp:lastModifiedBy>Gabe Christensen</cp:lastModifiedBy>
  <cp:revision>106</cp:revision>
  <dcterms:created xsi:type="dcterms:W3CDTF">2020-11-01T00:22:00Z</dcterms:created>
  <dcterms:modified xsi:type="dcterms:W3CDTF">2020-11-01T03:48:00Z</dcterms:modified>
</cp:coreProperties>
</file>