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4A6" w:rsidRPr="00BE6FDA" w:rsidRDefault="005734A6" w:rsidP="00D46239">
      <w:pPr>
        <w:pStyle w:val="BasicParagraph"/>
        <w:jc w:val="center"/>
        <w:rPr>
          <w:rFonts w:ascii="Century Gothic" w:hAnsi="Century Gothic" w:cs="Century Gothic"/>
          <w:b/>
        </w:rPr>
      </w:pPr>
      <w:r w:rsidRPr="00BE6FDA">
        <w:rPr>
          <w:rFonts w:ascii="Century Gothic" w:hAnsi="Century Gothic" w:cs="Century Gothic"/>
          <w:b/>
        </w:rPr>
        <w:t>OWN SPACE</w:t>
      </w:r>
      <w:r w:rsidR="00D46239">
        <w:rPr>
          <w:rFonts w:ascii="Century Gothic" w:hAnsi="Century Gothic" w:cs="Century Gothic"/>
          <w:b/>
        </w:rPr>
        <w:br/>
      </w:r>
      <w:r w:rsidR="00D46239" w:rsidRPr="00D46239">
        <w:rPr>
          <w:rFonts w:ascii="Century Gothic" w:hAnsi="Century Gothic" w:cs="Century Gothic"/>
        </w:rPr>
        <w:t>Shelter</w:t>
      </w:r>
    </w:p>
    <w:p w:rsidR="005734A6" w:rsidRDefault="005734A6" w:rsidP="00D46239">
      <w:pPr>
        <w:pStyle w:val="BasicParagraph"/>
        <w:jc w:val="center"/>
        <w:rPr>
          <w:rFonts w:ascii="Century Gothic" w:hAnsi="Century Gothic" w:cs="Century Gothic"/>
        </w:rPr>
      </w:pPr>
    </w:p>
    <w:p w:rsidR="00D46239" w:rsidRPr="00BE6FDA" w:rsidRDefault="00D46239" w:rsidP="00D46239">
      <w:pPr>
        <w:pStyle w:val="BasicParagraph"/>
        <w:jc w:val="center"/>
        <w:rPr>
          <w:rFonts w:ascii="Century Gothic" w:hAnsi="Century Gothic" w:cs="Century Gothic"/>
        </w:rPr>
      </w:pPr>
      <w:bookmarkStart w:id="0" w:name="_GoBack"/>
      <w:bookmarkEnd w:id="0"/>
    </w:p>
    <w:p w:rsidR="00BE6FDA" w:rsidRPr="00BE6FDA" w:rsidRDefault="00BE6FDA" w:rsidP="00D46239">
      <w:pPr>
        <w:pStyle w:val="BasicParagraph"/>
        <w:jc w:val="center"/>
        <w:rPr>
          <w:rFonts w:ascii="Century Gothic" w:hAnsi="Century Gothic" w:cs="Century Gothic"/>
        </w:rPr>
      </w:pPr>
      <w:r w:rsidRPr="00BE6FDA">
        <w:rPr>
          <w:rFonts w:ascii="Century Gothic" w:hAnsi="Century Gothic" w:cs="Century Gothic"/>
        </w:rPr>
        <w:t xml:space="preserve">Space is something around us and we are part of it. Space is </w:t>
      </w:r>
      <w:proofErr w:type="gramStart"/>
      <w:r w:rsidRPr="00BE6FDA">
        <w:rPr>
          <w:rFonts w:ascii="Century Gothic" w:hAnsi="Century Gothic" w:cs="Century Gothic"/>
        </w:rPr>
        <w:t>also</w:t>
      </w:r>
      <w:proofErr w:type="gramEnd"/>
      <w:r w:rsidRPr="00BE6FDA">
        <w:rPr>
          <w:rFonts w:ascii="Century Gothic" w:hAnsi="Century Gothic" w:cs="Century Gothic"/>
        </w:rPr>
        <w:t xml:space="preserve"> what we create for ourselves. “Own space” is a metaphor, it is the idea that we should think about who we are and that we should be careful about what surrounds us, what gives us a life. Light is life, nature is life. We must not forget this.</w:t>
      </w:r>
    </w:p>
    <w:p w:rsidR="00BE6FDA" w:rsidRPr="00BE6FDA" w:rsidRDefault="00BE6FDA" w:rsidP="00D46239">
      <w:pPr>
        <w:pStyle w:val="BasicParagraph"/>
        <w:jc w:val="center"/>
        <w:rPr>
          <w:rFonts w:ascii="Century Gothic" w:hAnsi="Century Gothic" w:cs="Century Gothic"/>
        </w:rPr>
      </w:pPr>
    </w:p>
    <w:p w:rsidR="00D60693" w:rsidRDefault="00B00B7D" w:rsidP="00D46239">
      <w:pPr>
        <w:pStyle w:val="BasicParagraph"/>
        <w:jc w:val="center"/>
        <w:rPr>
          <w:rFonts w:ascii="Century Gothic" w:hAnsi="Century Gothic" w:cs="Century Gothic"/>
        </w:rPr>
      </w:pPr>
      <w:r w:rsidRPr="00B00B7D">
        <w:rPr>
          <w:rFonts w:ascii="Century Gothic" w:hAnsi="Century Gothic" w:cs="Century Gothic"/>
        </w:rPr>
        <w:t xml:space="preserve">The volcanic shape of the object represents a connection with the local landscape, as if "own space" is also part of it. Wood as the main material also </w:t>
      </w:r>
      <w:proofErr w:type="spellStart"/>
      <w:r w:rsidRPr="00B00B7D">
        <w:rPr>
          <w:rFonts w:ascii="Century Gothic" w:hAnsi="Century Gothic" w:cs="Century Gothic"/>
        </w:rPr>
        <w:t>fulfills</w:t>
      </w:r>
      <w:proofErr w:type="spellEnd"/>
      <w:r w:rsidRPr="00B00B7D">
        <w:rPr>
          <w:rFonts w:ascii="Century Gothic" w:hAnsi="Century Gothic" w:cs="Century Gothic"/>
        </w:rPr>
        <w:t xml:space="preserve"> the function of being at one with nature. Due to its natural </w:t>
      </w:r>
      <w:proofErr w:type="spellStart"/>
      <w:r w:rsidRPr="00B00B7D">
        <w:rPr>
          <w:rFonts w:ascii="Century Gothic" w:hAnsi="Century Gothic" w:cs="Century Gothic"/>
        </w:rPr>
        <w:t>color</w:t>
      </w:r>
      <w:proofErr w:type="spellEnd"/>
      <w:r w:rsidRPr="00B00B7D">
        <w:rPr>
          <w:rFonts w:ascii="Century Gothic" w:hAnsi="Century Gothic" w:cs="Century Gothic"/>
        </w:rPr>
        <w:t xml:space="preserve">, it blends in with the uninhabited area, becoming part of the landscape. The installation has one entrance, which leads to the central square, from which you can observe the open starry sky. </w:t>
      </w:r>
      <w:proofErr w:type="gramStart"/>
      <w:r w:rsidRPr="00B00B7D">
        <w:rPr>
          <w:rFonts w:ascii="Century Gothic" w:hAnsi="Century Gothic" w:cs="Century Gothic"/>
        </w:rPr>
        <w:t>After the central square, there is another passage that leads to the closed part of the facility, to a more secluded area.</w:t>
      </w:r>
      <w:proofErr w:type="gramEnd"/>
    </w:p>
    <w:p w:rsidR="00B00B7D" w:rsidRDefault="00B00B7D" w:rsidP="00D46239">
      <w:pPr>
        <w:pStyle w:val="BasicParagraph"/>
        <w:jc w:val="center"/>
        <w:rPr>
          <w:rFonts w:ascii="Century Gothic" w:hAnsi="Century Gothic" w:cs="Century Gothic"/>
        </w:rPr>
      </w:pPr>
    </w:p>
    <w:p w:rsidR="00D60693" w:rsidRDefault="00D60693" w:rsidP="00D46239">
      <w:pPr>
        <w:pStyle w:val="BasicParagraph"/>
        <w:jc w:val="center"/>
        <w:rPr>
          <w:rFonts w:ascii="Century Gothic" w:hAnsi="Century Gothic" w:cs="Century Gothic"/>
        </w:rPr>
      </w:pPr>
      <w:r>
        <w:rPr>
          <w:rFonts w:ascii="Century Gothic" w:hAnsi="Century Gothic" w:cs="Century Gothic"/>
        </w:rPr>
        <w:t>Assembly method.</w:t>
      </w:r>
    </w:p>
    <w:p w:rsidR="00D60693" w:rsidRDefault="00D60693" w:rsidP="00D46239">
      <w:pPr>
        <w:pStyle w:val="BasicParagraph"/>
        <w:jc w:val="center"/>
        <w:rPr>
          <w:rFonts w:ascii="Century Gothic" w:hAnsi="Century Gothic" w:cs="Century Gothic"/>
        </w:rPr>
      </w:pPr>
      <w:r>
        <w:rPr>
          <w:rFonts w:ascii="Century Gothic" w:hAnsi="Century Gothic" w:cs="Century Gothic"/>
        </w:rPr>
        <w:t>L</w:t>
      </w:r>
      <w:r w:rsidRPr="00D60693">
        <w:rPr>
          <w:rFonts w:ascii="Century Gothic" w:hAnsi="Century Gothic" w:cs="Century Gothic"/>
        </w:rPr>
        <w:t>ocal wooden sticks</w:t>
      </w:r>
      <w:r>
        <w:rPr>
          <w:rFonts w:ascii="Century Gothic" w:hAnsi="Century Gothic" w:cs="Century Gothic"/>
        </w:rPr>
        <w:t xml:space="preserve"> </w:t>
      </w:r>
      <w:r w:rsidR="00F11BA0">
        <w:rPr>
          <w:rFonts w:ascii="Century Gothic" w:hAnsi="Century Gothic" w:cs="Century Gothic"/>
          <w:lang w:val="en-US"/>
        </w:rPr>
        <w:t>(</w:t>
      </w:r>
      <w:r w:rsidR="00F11BA0" w:rsidRPr="00F11BA0">
        <w:rPr>
          <w:rFonts w:ascii="Century Gothic" w:hAnsi="Century Gothic" w:cs="Century Gothic"/>
          <w:lang w:val="en-US"/>
        </w:rPr>
        <w:t>width</w:t>
      </w:r>
      <w:r w:rsidR="00F11BA0">
        <w:rPr>
          <w:rFonts w:ascii="Century Gothic" w:hAnsi="Century Gothic" w:cs="Century Gothic"/>
          <w:lang w:val="en-US"/>
        </w:rPr>
        <w:t xml:space="preserve"> </w:t>
      </w:r>
      <w:r w:rsidR="006E616F">
        <w:rPr>
          <w:rFonts w:ascii="Century Gothic" w:hAnsi="Century Gothic" w:cs="Century Gothic"/>
        </w:rPr>
        <w:t>50</w:t>
      </w:r>
      <w:r w:rsidR="00F11BA0">
        <w:rPr>
          <w:rFonts w:ascii="Century Gothic" w:hAnsi="Century Gothic" w:cs="Century Gothic"/>
        </w:rPr>
        <w:t xml:space="preserve">mm, height </w:t>
      </w:r>
      <w:r w:rsidR="006E616F">
        <w:rPr>
          <w:rFonts w:ascii="Century Gothic" w:hAnsi="Century Gothic" w:cs="Century Gothic"/>
        </w:rPr>
        <w:t>3</w:t>
      </w:r>
      <w:r>
        <w:rPr>
          <w:rFonts w:ascii="Century Gothic" w:hAnsi="Century Gothic" w:cs="Century Gothic"/>
        </w:rPr>
        <w:t>0 mm</w:t>
      </w:r>
      <w:r w:rsidR="00F11BA0">
        <w:rPr>
          <w:rFonts w:ascii="Century Gothic" w:hAnsi="Century Gothic" w:cs="Century Gothic"/>
        </w:rPr>
        <w:t>, different length)</w:t>
      </w:r>
      <w:r>
        <w:rPr>
          <w:rFonts w:ascii="Century Gothic" w:hAnsi="Century Gothic" w:cs="Century Gothic"/>
        </w:rPr>
        <w:t xml:space="preserve"> </w:t>
      </w:r>
      <w:proofErr w:type="gramStart"/>
      <w:r w:rsidRPr="00BE6FDA">
        <w:rPr>
          <w:rFonts w:ascii="Century Gothic" w:hAnsi="Century Gothic" w:cs="Century Gothic"/>
        </w:rPr>
        <w:t>are connected</w:t>
      </w:r>
      <w:proofErr w:type="gramEnd"/>
      <w:r w:rsidRPr="00BE6FDA">
        <w:rPr>
          <w:rFonts w:ascii="Century Gothic" w:hAnsi="Century Gothic" w:cs="Century Gothic"/>
        </w:rPr>
        <w:t xml:space="preserve"> with a geodesic hub connector. In the middle of the geodesic </w:t>
      </w:r>
      <w:proofErr w:type="gramStart"/>
      <w:r w:rsidRPr="00BE6FDA">
        <w:rPr>
          <w:rFonts w:ascii="Century Gothic" w:hAnsi="Century Gothic" w:cs="Century Gothic"/>
        </w:rPr>
        <w:t>hub</w:t>
      </w:r>
      <w:proofErr w:type="gramEnd"/>
      <w:r w:rsidRPr="00BE6FDA">
        <w:rPr>
          <w:rFonts w:ascii="Century Gothic" w:hAnsi="Century Gothic" w:cs="Century Gothic"/>
        </w:rPr>
        <w:t xml:space="preserve"> connector is a small solar cell. It absorbs sunlight during the day, and at </w:t>
      </w:r>
      <w:proofErr w:type="gramStart"/>
      <w:r w:rsidRPr="00BE6FDA">
        <w:rPr>
          <w:rFonts w:ascii="Century Gothic" w:hAnsi="Century Gothic" w:cs="Century Gothic"/>
        </w:rPr>
        <w:t>night</w:t>
      </w:r>
      <w:proofErr w:type="gramEnd"/>
      <w:r w:rsidRPr="00BE6FDA">
        <w:rPr>
          <w:rFonts w:ascii="Century Gothic" w:hAnsi="Century Gothic" w:cs="Century Gothic"/>
        </w:rPr>
        <w:t xml:space="preserve"> it emits its light like the </w:t>
      </w:r>
      <w:r w:rsidRPr="00D03B60">
        <w:rPr>
          <w:rFonts w:ascii="Century Gothic" w:hAnsi="Century Gothic" w:cs="Century Gothic"/>
        </w:rPr>
        <w:t>starry sky.</w:t>
      </w:r>
      <w:r w:rsidRPr="00BE6FDA">
        <w:rPr>
          <w:rFonts w:ascii="Century Gothic" w:hAnsi="Century Gothic" w:cs="Century Gothic"/>
        </w:rPr>
        <w:t xml:space="preserve"> </w:t>
      </w:r>
      <w:r w:rsidR="006E616F">
        <w:rPr>
          <w:rFonts w:ascii="Century Gothic" w:hAnsi="Century Gothic" w:cs="Century Gothic"/>
        </w:rPr>
        <w:t>T</w:t>
      </w:r>
      <w:r w:rsidR="006E616F" w:rsidRPr="006E616F">
        <w:rPr>
          <w:rFonts w:ascii="Century Gothic" w:hAnsi="Century Gothic" w:cs="Century Gothic"/>
        </w:rPr>
        <w:t xml:space="preserve">he wooden base </w:t>
      </w:r>
      <w:proofErr w:type="gramStart"/>
      <w:r w:rsidR="006E616F" w:rsidRPr="006E616F">
        <w:rPr>
          <w:rFonts w:ascii="Century Gothic" w:hAnsi="Century Gothic" w:cs="Century Gothic"/>
        </w:rPr>
        <w:t>is attached</w:t>
      </w:r>
      <w:proofErr w:type="gramEnd"/>
      <w:r w:rsidR="006E616F" w:rsidRPr="006E616F">
        <w:rPr>
          <w:rFonts w:ascii="Century Gothic" w:hAnsi="Century Gothic" w:cs="Century Gothic"/>
        </w:rPr>
        <w:t xml:space="preserve"> to the screw foundations</w:t>
      </w:r>
      <w:r w:rsidR="00D03B60">
        <w:rPr>
          <w:rFonts w:ascii="Century Gothic" w:hAnsi="Century Gothic" w:cs="Century Gothic"/>
        </w:rPr>
        <w:t>, which are simply screwed in the ground.</w:t>
      </w:r>
      <w:r w:rsidR="006E616F" w:rsidRPr="006E616F">
        <w:rPr>
          <w:rFonts w:ascii="Century Gothic" w:hAnsi="Century Gothic" w:cs="Century Gothic"/>
        </w:rPr>
        <w:t xml:space="preserve"> </w:t>
      </w:r>
      <w:r w:rsidR="00D03B60">
        <w:rPr>
          <w:rFonts w:ascii="Century Gothic" w:hAnsi="Century Gothic" w:cs="Century Gothic"/>
        </w:rPr>
        <w:t>The</w:t>
      </w:r>
      <w:r w:rsidR="006E616F" w:rsidRPr="006E616F">
        <w:rPr>
          <w:rFonts w:ascii="Century Gothic" w:hAnsi="Century Gothic" w:cs="Century Gothic"/>
        </w:rPr>
        <w:t xml:space="preserve"> </w:t>
      </w:r>
      <w:r w:rsidR="009428A9">
        <w:rPr>
          <w:rFonts w:ascii="Century Gothic" w:hAnsi="Century Gothic" w:cs="Century Gothic"/>
        </w:rPr>
        <w:t>details</w:t>
      </w:r>
      <w:r w:rsidR="006E616F" w:rsidRPr="006E616F">
        <w:rPr>
          <w:rFonts w:ascii="Century Gothic" w:hAnsi="Century Gothic" w:cs="Century Gothic"/>
        </w:rPr>
        <w:t xml:space="preserve"> (</w:t>
      </w:r>
      <w:r w:rsidR="009428A9">
        <w:rPr>
          <w:rFonts w:ascii="Century Gothic" w:hAnsi="Century Gothic" w:cs="Century Gothic"/>
        </w:rPr>
        <w:t>Detail_1</w:t>
      </w:r>
      <w:r w:rsidR="006E616F" w:rsidRPr="006E616F">
        <w:rPr>
          <w:rFonts w:ascii="Century Gothic" w:hAnsi="Century Gothic" w:cs="Century Gothic"/>
        </w:rPr>
        <w:t xml:space="preserve">) </w:t>
      </w:r>
      <w:proofErr w:type="gramStart"/>
      <w:r w:rsidR="006E616F" w:rsidRPr="006E616F">
        <w:rPr>
          <w:rFonts w:ascii="Century Gothic" w:hAnsi="Century Gothic" w:cs="Century Gothic"/>
        </w:rPr>
        <w:t>are attached</w:t>
      </w:r>
      <w:proofErr w:type="gramEnd"/>
      <w:r w:rsidR="006E616F" w:rsidRPr="006E616F">
        <w:rPr>
          <w:rFonts w:ascii="Century Gothic" w:hAnsi="Century Gothic" w:cs="Century Gothic"/>
        </w:rPr>
        <w:t xml:space="preserve"> </w:t>
      </w:r>
      <w:r w:rsidR="009428A9">
        <w:rPr>
          <w:rFonts w:ascii="Century Gothic" w:hAnsi="Century Gothic" w:cs="Century Gothic"/>
        </w:rPr>
        <w:t xml:space="preserve">to the </w:t>
      </w:r>
      <w:r w:rsidR="009428A9" w:rsidRPr="006E616F">
        <w:rPr>
          <w:rFonts w:ascii="Century Gothic" w:hAnsi="Century Gothic" w:cs="Century Gothic"/>
        </w:rPr>
        <w:t xml:space="preserve">wooden base </w:t>
      </w:r>
      <w:r w:rsidR="006E616F" w:rsidRPr="006E616F">
        <w:rPr>
          <w:rFonts w:ascii="Century Gothic" w:hAnsi="Century Gothic" w:cs="Century Gothic"/>
        </w:rPr>
        <w:t>in layers, as shown in the simplified diagram (Assembly method. Diagram).</w:t>
      </w:r>
      <w:r w:rsidR="009428A9">
        <w:rPr>
          <w:rFonts w:ascii="Century Gothic" w:hAnsi="Century Gothic" w:cs="Century Gothic"/>
        </w:rPr>
        <w:t xml:space="preserve"> </w:t>
      </w:r>
      <w:r w:rsidR="009428A9" w:rsidRPr="00BE6FDA">
        <w:rPr>
          <w:rFonts w:ascii="Century Gothic" w:hAnsi="Century Gothic" w:cs="Century Gothic"/>
        </w:rPr>
        <w:t xml:space="preserve">Thanks to the </w:t>
      </w:r>
      <w:r w:rsidR="009428A9">
        <w:rPr>
          <w:rFonts w:ascii="Century Gothic" w:hAnsi="Century Gothic" w:cs="Century Gothic"/>
        </w:rPr>
        <w:t>skeletal</w:t>
      </w:r>
      <w:r w:rsidR="009428A9" w:rsidRPr="00BE6FDA">
        <w:rPr>
          <w:rFonts w:ascii="Century Gothic" w:hAnsi="Century Gothic" w:cs="Century Gothic"/>
        </w:rPr>
        <w:t xml:space="preserve"> wooden structure, at </w:t>
      </w:r>
      <w:proofErr w:type="gramStart"/>
      <w:r w:rsidR="009428A9" w:rsidRPr="00BE6FDA">
        <w:rPr>
          <w:rFonts w:ascii="Century Gothic" w:hAnsi="Century Gothic" w:cs="Century Gothic"/>
        </w:rPr>
        <w:t>night</w:t>
      </w:r>
      <w:proofErr w:type="gramEnd"/>
      <w:r w:rsidR="009428A9" w:rsidRPr="00BE6FDA">
        <w:rPr>
          <w:rFonts w:ascii="Century Gothic" w:hAnsi="Century Gothic" w:cs="Century Gothic"/>
        </w:rPr>
        <w:t xml:space="preserve"> the object seems to evaporate and you are close to the “stars”.</w:t>
      </w:r>
    </w:p>
    <w:p w:rsidR="00D60693" w:rsidRPr="00D03B60" w:rsidRDefault="00D60693" w:rsidP="00D46239">
      <w:pPr>
        <w:pStyle w:val="BasicParagraph"/>
        <w:jc w:val="center"/>
        <w:rPr>
          <w:rFonts w:ascii="Century Gothic" w:hAnsi="Century Gothic" w:cs="Century Gothic"/>
          <w:lang w:val="en-US"/>
        </w:rPr>
      </w:pPr>
    </w:p>
    <w:p w:rsidR="00D03B60" w:rsidRDefault="00D60693" w:rsidP="00D46239">
      <w:pPr>
        <w:pStyle w:val="BasicParagraph"/>
        <w:jc w:val="center"/>
        <w:rPr>
          <w:rFonts w:ascii="Century Gothic" w:hAnsi="Century Gothic" w:cs="Century Gothic"/>
        </w:rPr>
      </w:pPr>
      <w:r>
        <w:rPr>
          <w:rFonts w:ascii="Century Gothic" w:hAnsi="Century Gothic" w:cs="Century Gothic"/>
        </w:rPr>
        <w:t>P</w:t>
      </w:r>
      <w:r w:rsidRPr="00BE6FDA">
        <w:rPr>
          <w:rFonts w:ascii="Century Gothic" w:hAnsi="Century Gothic" w:cs="Century Gothic"/>
        </w:rPr>
        <w:t>ractices</w:t>
      </w:r>
      <w:r>
        <w:rPr>
          <w:rFonts w:ascii="Century Gothic" w:hAnsi="Century Gothic" w:cs="Century Gothic"/>
        </w:rPr>
        <w:t>.</w:t>
      </w:r>
    </w:p>
    <w:p w:rsidR="00D03B60" w:rsidRDefault="00D03B60" w:rsidP="00D46239">
      <w:pPr>
        <w:pStyle w:val="BasicParagraph"/>
        <w:jc w:val="center"/>
        <w:rPr>
          <w:rFonts w:ascii="Century Gothic" w:hAnsi="Century Gothic" w:cs="Century Gothic"/>
        </w:rPr>
      </w:pPr>
      <w:r>
        <w:rPr>
          <w:rFonts w:ascii="Century Gothic" w:hAnsi="Century Gothic" w:cs="Century Gothic"/>
        </w:rPr>
        <w:t xml:space="preserve">The space </w:t>
      </w:r>
      <w:proofErr w:type="gramStart"/>
      <w:r>
        <w:rPr>
          <w:rFonts w:ascii="Century Gothic" w:hAnsi="Century Gothic" w:cs="Century Gothic"/>
        </w:rPr>
        <w:t>can be used</w:t>
      </w:r>
      <w:proofErr w:type="gramEnd"/>
      <w:r>
        <w:rPr>
          <w:rFonts w:ascii="Century Gothic" w:hAnsi="Century Gothic" w:cs="Century Gothic"/>
        </w:rPr>
        <w:t xml:space="preserve"> for various creative ideas, activities and practices.</w:t>
      </w:r>
    </w:p>
    <w:p w:rsidR="00D60693" w:rsidRPr="00BE6FDA" w:rsidRDefault="00D60693" w:rsidP="00D46239">
      <w:pPr>
        <w:pStyle w:val="BasicParagraph"/>
        <w:jc w:val="center"/>
        <w:rPr>
          <w:rFonts w:ascii="Century Gothic" w:hAnsi="Century Gothic" w:cs="Century Gothic"/>
        </w:rPr>
      </w:pPr>
      <w:r w:rsidRPr="00BE6FDA">
        <w:rPr>
          <w:rFonts w:ascii="Century Gothic" w:hAnsi="Century Gothic" w:cs="Century Gothic"/>
        </w:rPr>
        <w:t xml:space="preserve">The complex structure allows the space to be used as a stage for a small theatre or </w:t>
      </w:r>
      <w:proofErr w:type="gramStart"/>
      <w:r w:rsidRPr="00BE6FDA">
        <w:rPr>
          <w:rFonts w:ascii="Century Gothic" w:hAnsi="Century Gothic" w:cs="Century Gothic"/>
        </w:rPr>
        <w:t>performance,</w:t>
      </w:r>
      <w:proofErr w:type="gramEnd"/>
      <w:r w:rsidRPr="00BE6FDA">
        <w:rPr>
          <w:rFonts w:ascii="Century Gothic" w:hAnsi="Century Gothic" w:cs="Century Gothic"/>
        </w:rPr>
        <w:t xml:space="preserve"> patterned shadows can serve as inspirati</w:t>
      </w:r>
      <w:r w:rsidR="00D03B60">
        <w:rPr>
          <w:rFonts w:ascii="Century Gothic" w:hAnsi="Century Gothic" w:cs="Century Gothic"/>
        </w:rPr>
        <w:t>on for painting and photography. T</w:t>
      </w:r>
      <w:r w:rsidRPr="00BE6FDA">
        <w:rPr>
          <w:rFonts w:ascii="Century Gothic" w:hAnsi="Century Gothic" w:cs="Century Gothic"/>
        </w:rPr>
        <w:t xml:space="preserve">he circular empty area in the </w:t>
      </w:r>
      <w:proofErr w:type="spellStart"/>
      <w:r w:rsidRPr="00BE6FDA">
        <w:rPr>
          <w:rFonts w:ascii="Century Gothic" w:hAnsi="Century Gothic" w:cs="Century Gothic"/>
        </w:rPr>
        <w:t>center</w:t>
      </w:r>
      <w:proofErr w:type="spellEnd"/>
      <w:r w:rsidRPr="00BE6FDA">
        <w:rPr>
          <w:rFonts w:ascii="Century Gothic" w:hAnsi="Century Gothic" w:cs="Century Gothic"/>
        </w:rPr>
        <w:t xml:space="preserve"> can be a place for songs with a guitar around the fire ... The object is conceived in such a way that it can be used in different </w:t>
      </w:r>
      <w:r w:rsidR="00D03B60">
        <w:rPr>
          <w:rFonts w:ascii="Century Gothic" w:hAnsi="Century Gothic" w:cs="Century Gothic"/>
        </w:rPr>
        <w:t xml:space="preserve">kind of </w:t>
      </w:r>
      <w:r w:rsidRPr="00BE6FDA">
        <w:rPr>
          <w:rFonts w:ascii="Century Gothic" w:hAnsi="Century Gothic" w:cs="Century Gothic"/>
        </w:rPr>
        <w:t>ways, all it takes is a little imagination and inspiration. It can even be just a place of meditation, shadows and light change the place throughout the day, so there is always a special, unique atmosphere.</w:t>
      </w:r>
    </w:p>
    <w:p w:rsidR="00D60693" w:rsidRPr="00BE6FDA" w:rsidRDefault="00D60693" w:rsidP="00D46239">
      <w:pPr>
        <w:pStyle w:val="BasicParagraph"/>
        <w:jc w:val="center"/>
        <w:rPr>
          <w:rFonts w:ascii="Century Gothic" w:hAnsi="Century Gothic" w:cs="Century Gothic"/>
        </w:rPr>
      </w:pPr>
    </w:p>
    <w:p w:rsidR="00D60693" w:rsidRDefault="00D60693" w:rsidP="00D46239">
      <w:pPr>
        <w:pStyle w:val="BasicParagraph"/>
        <w:jc w:val="center"/>
        <w:rPr>
          <w:rFonts w:ascii="Century Gothic" w:hAnsi="Century Gothic" w:cs="Century Gothic"/>
        </w:rPr>
      </w:pPr>
      <w:r w:rsidRPr="00BE6FDA">
        <w:rPr>
          <w:rFonts w:ascii="Century Gothic" w:hAnsi="Century Gothic" w:cs="Century Gothic"/>
        </w:rPr>
        <w:t>“Own space” is a reminder that we must emit our own light to make our world a better place.</w:t>
      </w:r>
    </w:p>
    <w:p w:rsidR="00D60693" w:rsidRPr="00BE6FDA" w:rsidRDefault="00D60693" w:rsidP="00D46239">
      <w:pPr>
        <w:pStyle w:val="BasicParagraph"/>
        <w:jc w:val="center"/>
      </w:pPr>
      <w:r w:rsidRPr="00BE6FDA">
        <w:rPr>
          <w:rFonts w:ascii="Century Gothic" w:hAnsi="Century Gothic" w:cs="Century Gothic"/>
        </w:rPr>
        <w:br/>
      </w:r>
    </w:p>
    <w:sectPr w:rsidR="00D60693" w:rsidRPr="00BE6FDA" w:rsidSect="004D3597">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A6"/>
    <w:rsid w:val="005734A6"/>
    <w:rsid w:val="006C0BC0"/>
    <w:rsid w:val="006E616F"/>
    <w:rsid w:val="009428A9"/>
    <w:rsid w:val="00B00B7D"/>
    <w:rsid w:val="00BE6FDA"/>
    <w:rsid w:val="00D03B60"/>
    <w:rsid w:val="00D46239"/>
    <w:rsid w:val="00D60693"/>
    <w:rsid w:val="00F11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3672B"/>
  <w15:chartTrackingRefBased/>
  <w15:docId w15:val="{7BA87CC2-643C-443B-B52A-9EC60835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Paragraph">
    <w:name w:val="[Basic Paragraph]"/>
    <w:basedOn w:val="a"/>
    <w:uiPriority w:val="99"/>
    <w:rsid w:val="005734A6"/>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NoParagraphStyle">
    <w:name w:val="[No Paragraph Style]"/>
    <w:rsid w:val="00BE6FDA"/>
    <w:pPr>
      <w:autoSpaceDE w:val="0"/>
      <w:autoSpaceDN w:val="0"/>
      <w:adjustRightInd w:val="0"/>
      <w:spacing w:after="0" w:line="288" w:lineRule="auto"/>
      <w:textAlignment w:val="center"/>
    </w:pPr>
    <w:rPr>
      <w:rFonts w:ascii="Minion Pro" w:hAnsi="Minion Pro" w:cs="Minion Pro"/>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9938">
      <w:bodyDiv w:val="1"/>
      <w:marLeft w:val="0"/>
      <w:marRight w:val="0"/>
      <w:marTop w:val="0"/>
      <w:marBottom w:val="0"/>
      <w:divBdr>
        <w:top w:val="none" w:sz="0" w:space="0" w:color="auto"/>
        <w:left w:val="none" w:sz="0" w:space="0" w:color="auto"/>
        <w:bottom w:val="none" w:sz="0" w:space="0" w:color="auto"/>
        <w:right w:val="none" w:sz="0" w:space="0" w:color="auto"/>
      </w:divBdr>
    </w:div>
    <w:div w:id="372735682">
      <w:bodyDiv w:val="1"/>
      <w:marLeft w:val="0"/>
      <w:marRight w:val="0"/>
      <w:marTop w:val="0"/>
      <w:marBottom w:val="0"/>
      <w:divBdr>
        <w:top w:val="none" w:sz="0" w:space="0" w:color="auto"/>
        <w:left w:val="none" w:sz="0" w:space="0" w:color="auto"/>
        <w:bottom w:val="none" w:sz="0" w:space="0" w:color="auto"/>
        <w:right w:val="none" w:sz="0" w:space="0" w:color="auto"/>
      </w:divBdr>
      <w:divsChild>
        <w:div w:id="653685815">
          <w:marLeft w:val="0"/>
          <w:marRight w:val="0"/>
          <w:marTop w:val="0"/>
          <w:marBottom w:val="0"/>
          <w:divBdr>
            <w:top w:val="none" w:sz="0" w:space="0" w:color="auto"/>
            <w:left w:val="none" w:sz="0" w:space="0" w:color="auto"/>
            <w:bottom w:val="none" w:sz="0" w:space="0" w:color="auto"/>
            <w:right w:val="none" w:sz="0" w:space="0" w:color="auto"/>
          </w:divBdr>
          <w:divsChild>
            <w:div w:id="1926106404">
              <w:marLeft w:val="0"/>
              <w:marRight w:val="0"/>
              <w:marTop w:val="0"/>
              <w:marBottom w:val="0"/>
              <w:divBdr>
                <w:top w:val="none" w:sz="0" w:space="0" w:color="auto"/>
                <w:left w:val="none" w:sz="0" w:space="0" w:color="auto"/>
                <w:bottom w:val="none" w:sz="0" w:space="0" w:color="auto"/>
                <w:right w:val="none" w:sz="0" w:space="0" w:color="auto"/>
              </w:divBdr>
              <w:divsChild>
                <w:div w:id="325062520">
                  <w:marLeft w:val="-240"/>
                  <w:marRight w:val="-240"/>
                  <w:marTop w:val="0"/>
                  <w:marBottom w:val="0"/>
                  <w:divBdr>
                    <w:top w:val="none" w:sz="0" w:space="0" w:color="auto"/>
                    <w:left w:val="none" w:sz="0" w:space="0" w:color="auto"/>
                    <w:bottom w:val="none" w:sz="0" w:space="0" w:color="auto"/>
                    <w:right w:val="none" w:sz="0" w:space="0" w:color="auto"/>
                  </w:divBdr>
                  <w:divsChild>
                    <w:div w:id="825364658">
                      <w:marLeft w:val="0"/>
                      <w:marRight w:val="0"/>
                      <w:marTop w:val="0"/>
                      <w:marBottom w:val="0"/>
                      <w:divBdr>
                        <w:top w:val="none" w:sz="0" w:space="0" w:color="auto"/>
                        <w:left w:val="none" w:sz="0" w:space="0" w:color="auto"/>
                        <w:bottom w:val="none" w:sz="0" w:space="0" w:color="auto"/>
                        <w:right w:val="none" w:sz="0" w:space="0" w:color="auto"/>
                      </w:divBdr>
                      <w:divsChild>
                        <w:div w:id="169176230">
                          <w:marLeft w:val="0"/>
                          <w:marRight w:val="0"/>
                          <w:marTop w:val="0"/>
                          <w:marBottom w:val="0"/>
                          <w:divBdr>
                            <w:top w:val="none" w:sz="0" w:space="0" w:color="auto"/>
                            <w:left w:val="none" w:sz="0" w:space="0" w:color="auto"/>
                            <w:bottom w:val="none" w:sz="0" w:space="0" w:color="auto"/>
                            <w:right w:val="none" w:sz="0" w:space="0" w:color="auto"/>
                          </w:divBdr>
                        </w:div>
                        <w:div w:id="1744136344">
                          <w:marLeft w:val="0"/>
                          <w:marRight w:val="0"/>
                          <w:marTop w:val="0"/>
                          <w:marBottom w:val="0"/>
                          <w:divBdr>
                            <w:top w:val="none" w:sz="0" w:space="0" w:color="auto"/>
                            <w:left w:val="none" w:sz="0" w:space="0" w:color="auto"/>
                            <w:bottom w:val="none" w:sz="0" w:space="0" w:color="auto"/>
                            <w:right w:val="none" w:sz="0" w:space="0" w:color="auto"/>
                          </w:divBdr>
                          <w:divsChild>
                            <w:div w:id="558054140">
                              <w:marLeft w:val="165"/>
                              <w:marRight w:val="165"/>
                              <w:marTop w:val="0"/>
                              <w:marBottom w:val="0"/>
                              <w:divBdr>
                                <w:top w:val="none" w:sz="0" w:space="0" w:color="auto"/>
                                <w:left w:val="none" w:sz="0" w:space="0" w:color="auto"/>
                                <w:bottom w:val="none" w:sz="0" w:space="0" w:color="auto"/>
                                <w:right w:val="none" w:sz="0" w:space="0" w:color="auto"/>
                              </w:divBdr>
                              <w:divsChild>
                                <w:div w:id="476459376">
                                  <w:marLeft w:val="0"/>
                                  <w:marRight w:val="0"/>
                                  <w:marTop w:val="0"/>
                                  <w:marBottom w:val="0"/>
                                  <w:divBdr>
                                    <w:top w:val="none" w:sz="0" w:space="0" w:color="auto"/>
                                    <w:left w:val="none" w:sz="0" w:space="0" w:color="auto"/>
                                    <w:bottom w:val="none" w:sz="0" w:space="0" w:color="auto"/>
                                    <w:right w:val="none" w:sz="0" w:space="0" w:color="auto"/>
                                  </w:divBdr>
                                  <w:divsChild>
                                    <w:div w:id="9888975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675665">
      <w:bodyDiv w:val="1"/>
      <w:marLeft w:val="0"/>
      <w:marRight w:val="0"/>
      <w:marTop w:val="0"/>
      <w:marBottom w:val="0"/>
      <w:divBdr>
        <w:top w:val="none" w:sz="0" w:space="0" w:color="auto"/>
        <w:left w:val="none" w:sz="0" w:space="0" w:color="auto"/>
        <w:bottom w:val="none" w:sz="0" w:space="0" w:color="auto"/>
        <w:right w:val="none" w:sz="0" w:space="0" w:color="auto"/>
      </w:divBdr>
      <w:divsChild>
        <w:div w:id="786853641">
          <w:marLeft w:val="0"/>
          <w:marRight w:val="0"/>
          <w:marTop w:val="0"/>
          <w:marBottom w:val="0"/>
          <w:divBdr>
            <w:top w:val="none" w:sz="0" w:space="0" w:color="auto"/>
            <w:left w:val="none" w:sz="0" w:space="0" w:color="auto"/>
            <w:bottom w:val="none" w:sz="0" w:space="0" w:color="auto"/>
            <w:right w:val="none" w:sz="0" w:space="0" w:color="auto"/>
          </w:divBdr>
          <w:divsChild>
            <w:div w:id="123621326">
              <w:marLeft w:val="0"/>
              <w:marRight w:val="0"/>
              <w:marTop w:val="0"/>
              <w:marBottom w:val="0"/>
              <w:divBdr>
                <w:top w:val="none" w:sz="0" w:space="0" w:color="auto"/>
                <w:left w:val="none" w:sz="0" w:space="0" w:color="auto"/>
                <w:bottom w:val="none" w:sz="0" w:space="0" w:color="auto"/>
                <w:right w:val="none" w:sz="0" w:space="0" w:color="auto"/>
              </w:divBdr>
              <w:divsChild>
                <w:div w:id="1285191962">
                  <w:marLeft w:val="-240"/>
                  <w:marRight w:val="-240"/>
                  <w:marTop w:val="0"/>
                  <w:marBottom w:val="0"/>
                  <w:divBdr>
                    <w:top w:val="none" w:sz="0" w:space="0" w:color="auto"/>
                    <w:left w:val="none" w:sz="0" w:space="0" w:color="auto"/>
                    <w:bottom w:val="none" w:sz="0" w:space="0" w:color="auto"/>
                    <w:right w:val="none" w:sz="0" w:space="0" w:color="auto"/>
                  </w:divBdr>
                  <w:divsChild>
                    <w:div w:id="1866554536">
                      <w:marLeft w:val="0"/>
                      <w:marRight w:val="0"/>
                      <w:marTop w:val="0"/>
                      <w:marBottom w:val="0"/>
                      <w:divBdr>
                        <w:top w:val="none" w:sz="0" w:space="0" w:color="auto"/>
                        <w:left w:val="none" w:sz="0" w:space="0" w:color="auto"/>
                        <w:bottom w:val="none" w:sz="0" w:space="0" w:color="auto"/>
                        <w:right w:val="none" w:sz="0" w:space="0" w:color="auto"/>
                      </w:divBdr>
                      <w:divsChild>
                        <w:div w:id="2099789074">
                          <w:marLeft w:val="0"/>
                          <w:marRight w:val="0"/>
                          <w:marTop w:val="0"/>
                          <w:marBottom w:val="0"/>
                          <w:divBdr>
                            <w:top w:val="none" w:sz="0" w:space="0" w:color="auto"/>
                            <w:left w:val="none" w:sz="0" w:space="0" w:color="auto"/>
                            <w:bottom w:val="none" w:sz="0" w:space="0" w:color="auto"/>
                            <w:right w:val="none" w:sz="0" w:space="0" w:color="auto"/>
                          </w:divBdr>
                        </w:div>
                        <w:div w:id="1916282412">
                          <w:marLeft w:val="0"/>
                          <w:marRight w:val="0"/>
                          <w:marTop w:val="0"/>
                          <w:marBottom w:val="0"/>
                          <w:divBdr>
                            <w:top w:val="none" w:sz="0" w:space="0" w:color="auto"/>
                            <w:left w:val="none" w:sz="0" w:space="0" w:color="auto"/>
                            <w:bottom w:val="none" w:sz="0" w:space="0" w:color="auto"/>
                            <w:right w:val="none" w:sz="0" w:space="0" w:color="auto"/>
                          </w:divBdr>
                          <w:divsChild>
                            <w:div w:id="804809141">
                              <w:marLeft w:val="165"/>
                              <w:marRight w:val="165"/>
                              <w:marTop w:val="0"/>
                              <w:marBottom w:val="0"/>
                              <w:divBdr>
                                <w:top w:val="none" w:sz="0" w:space="0" w:color="auto"/>
                                <w:left w:val="none" w:sz="0" w:space="0" w:color="auto"/>
                                <w:bottom w:val="none" w:sz="0" w:space="0" w:color="auto"/>
                                <w:right w:val="none" w:sz="0" w:space="0" w:color="auto"/>
                              </w:divBdr>
                              <w:divsChild>
                                <w:div w:id="807093371">
                                  <w:marLeft w:val="0"/>
                                  <w:marRight w:val="0"/>
                                  <w:marTop w:val="0"/>
                                  <w:marBottom w:val="0"/>
                                  <w:divBdr>
                                    <w:top w:val="none" w:sz="0" w:space="0" w:color="auto"/>
                                    <w:left w:val="none" w:sz="0" w:space="0" w:color="auto"/>
                                    <w:bottom w:val="none" w:sz="0" w:space="0" w:color="auto"/>
                                    <w:right w:val="none" w:sz="0" w:space="0" w:color="auto"/>
                                  </w:divBdr>
                                  <w:divsChild>
                                    <w:div w:id="18186407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362022">
      <w:bodyDiv w:val="1"/>
      <w:marLeft w:val="0"/>
      <w:marRight w:val="0"/>
      <w:marTop w:val="0"/>
      <w:marBottom w:val="0"/>
      <w:divBdr>
        <w:top w:val="none" w:sz="0" w:space="0" w:color="auto"/>
        <w:left w:val="none" w:sz="0" w:space="0" w:color="auto"/>
        <w:bottom w:val="none" w:sz="0" w:space="0" w:color="auto"/>
        <w:right w:val="none" w:sz="0" w:space="0" w:color="auto"/>
      </w:divBdr>
    </w:div>
    <w:div w:id="1410611807">
      <w:bodyDiv w:val="1"/>
      <w:marLeft w:val="0"/>
      <w:marRight w:val="0"/>
      <w:marTop w:val="0"/>
      <w:marBottom w:val="0"/>
      <w:divBdr>
        <w:top w:val="none" w:sz="0" w:space="0" w:color="auto"/>
        <w:left w:val="none" w:sz="0" w:space="0" w:color="auto"/>
        <w:bottom w:val="none" w:sz="0" w:space="0" w:color="auto"/>
        <w:right w:val="none" w:sz="0" w:space="0" w:color="auto"/>
      </w:divBdr>
      <w:divsChild>
        <w:div w:id="946230493">
          <w:marLeft w:val="0"/>
          <w:marRight w:val="0"/>
          <w:marTop w:val="0"/>
          <w:marBottom w:val="0"/>
          <w:divBdr>
            <w:top w:val="none" w:sz="0" w:space="0" w:color="auto"/>
            <w:left w:val="none" w:sz="0" w:space="0" w:color="auto"/>
            <w:bottom w:val="none" w:sz="0" w:space="0" w:color="auto"/>
            <w:right w:val="none" w:sz="0" w:space="0" w:color="auto"/>
          </w:divBdr>
          <w:divsChild>
            <w:div w:id="1771243605">
              <w:marLeft w:val="0"/>
              <w:marRight w:val="0"/>
              <w:marTop w:val="0"/>
              <w:marBottom w:val="0"/>
              <w:divBdr>
                <w:top w:val="none" w:sz="0" w:space="0" w:color="auto"/>
                <w:left w:val="none" w:sz="0" w:space="0" w:color="auto"/>
                <w:bottom w:val="none" w:sz="0" w:space="0" w:color="auto"/>
                <w:right w:val="none" w:sz="0" w:space="0" w:color="auto"/>
              </w:divBdr>
              <w:divsChild>
                <w:div w:id="118646624">
                  <w:marLeft w:val="-240"/>
                  <w:marRight w:val="-240"/>
                  <w:marTop w:val="0"/>
                  <w:marBottom w:val="0"/>
                  <w:divBdr>
                    <w:top w:val="none" w:sz="0" w:space="0" w:color="auto"/>
                    <w:left w:val="none" w:sz="0" w:space="0" w:color="auto"/>
                    <w:bottom w:val="none" w:sz="0" w:space="0" w:color="auto"/>
                    <w:right w:val="none" w:sz="0" w:space="0" w:color="auto"/>
                  </w:divBdr>
                  <w:divsChild>
                    <w:div w:id="1045564807">
                      <w:marLeft w:val="0"/>
                      <w:marRight w:val="0"/>
                      <w:marTop w:val="0"/>
                      <w:marBottom w:val="0"/>
                      <w:divBdr>
                        <w:top w:val="none" w:sz="0" w:space="0" w:color="auto"/>
                        <w:left w:val="none" w:sz="0" w:space="0" w:color="auto"/>
                        <w:bottom w:val="none" w:sz="0" w:space="0" w:color="auto"/>
                        <w:right w:val="none" w:sz="0" w:space="0" w:color="auto"/>
                      </w:divBdr>
                      <w:divsChild>
                        <w:div w:id="987978052">
                          <w:marLeft w:val="0"/>
                          <w:marRight w:val="0"/>
                          <w:marTop w:val="0"/>
                          <w:marBottom w:val="0"/>
                          <w:divBdr>
                            <w:top w:val="none" w:sz="0" w:space="0" w:color="auto"/>
                            <w:left w:val="none" w:sz="0" w:space="0" w:color="auto"/>
                            <w:bottom w:val="none" w:sz="0" w:space="0" w:color="auto"/>
                            <w:right w:val="none" w:sz="0" w:space="0" w:color="auto"/>
                          </w:divBdr>
                        </w:div>
                        <w:div w:id="1125075488">
                          <w:marLeft w:val="0"/>
                          <w:marRight w:val="0"/>
                          <w:marTop w:val="0"/>
                          <w:marBottom w:val="0"/>
                          <w:divBdr>
                            <w:top w:val="none" w:sz="0" w:space="0" w:color="auto"/>
                            <w:left w:val="none" w:sz="0" w:space="0" w:color="auto"/>
                            <w:bottom w:val="none" w:sz="0" w:space="0" w:color="auto"/>
                            <w:right w:val="none" w:sz="0" w:space="0" w:color="auto"/>
                          </w:divBdr>
                          <w:divsChild>
                            <w:div w:id="766147855">
                              <w:marLeft w:val="165"/>
                              <w:marRight w:val="165"/>
                              <w:marTop w:val="0"/>
                              <w:marBottom w:val="0"/>
                              <w:divBdr>
                                <w:top w:val="none" w:sz="0" w:space="0" w:color="auto"/>
                                <w:left w:val="none" w:sz="0" w:space="0" w:color="auto"/>
                                <w:bottom w:val="none" w:sz="0" w:space="0" w:color="auto"/>
                                <w:right w:val="none" w:sz="0" w:space="0" w:color="auto"/>
                              </w:divBdr>
                              <w:divsChild>
                                <w:div w:id="1647903065">
                                  <w:marLeft w:val="0"/>
                                  <w:marRight w:val="0"/>
                                  <w:marTop w:val="0"/>
                                  <w:marBottom w:val="0"/>
                                  <w:divBdr>
                                    <w:top w:val="none" w:sz="0" w:space="0" w:color="auto"/>
                                    <w:left w:val="none" w:sz="0" w:space="0" w:color="auto"/>
                                    <w:bottom w:val="none" w:sz="0" w:space="0" w:color="auto"/>
                                    <w:right w:val="none" w:sz="0" w:space="0" w:color="auto"/>
                                  </w:divBdr>
                                  <w:divsChild>
                                    <w:div w:id="8277927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Pages>
  <Words>332</Words>
  <Characters>1897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V</cp:lastModifiedBy>
  <cp:revision>4</cp:revision>
  <dcterms:created xsi:type="dcterms:W3CDTF">2020-10-12T08:58:00Z</dcterms:created>
  <dcterms:modified xsi:type="dcterms:W3CDTF">2020-10-14T08:52:00Z</dcterms:modified>
</cp:coreProperties>
</file>