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E6E3" w14:textId="2392B293" w:rsidR="00B02333" w:rsidRDefault="00B02333" w:rsidP="00B02333">
      <w:pPr>
        <w:shd w:val="clear" w:color="auto" w:fill="FFFFFF"/>
        <w:spacing w:after="0" w:line="240" w:lineRule="auto"/>
        <w:rPr>
          <w:rFonts w:ascii="Arial" w:eastAsia="Times New Roman" w:hAnsi="Arial" w:cs="Arial"/>
          <w:b/>
          <w:bCs/>
          <w:color w:val="000000"/>
          <w:sz w:val="32"/>
          <w:szCs w:val="32"/>
        </w:rPr>
      </w:pPr>
      <w:proofErr w:type="spellStart"/>
      <w:r w:rsidRPr="00B02333">
        <w:rPr>
          <w:rFonts w:ascii="Arial" w:eastAsia="Times New Roman" w:hAnsi="Arial" w:cs="Arial"/>
          <w:b/>
          <w:bCs/>
          <w:color w:val="000000"/>
          <w:sz w:val="32"/>
          <w:szCs w:val="32"/>
        </w:rPr>
        <w:t>CACTi</w:t>
      </w:r>
      <w:proofErr w:type="spellEnd"/>
    </w:p>
    <w:p w14:paraId="4DD96A7F" w14:textId="28D773B6" w:rsidR="00B02333" w:rsidRDefault="00B02333" w:rsidP="00B02333">
      <w:pPr>
        <w:shd w:val="clear" w:color="auto" w:fill="FFFFFF"/>
        <w:spacing w:after="0" w:line="240" w:lineRule="auto"/>
        <w:rPr>
          <w:rFonts w:ascii="Arial" w:eastAsia="Times New Roman" w:hAnsi="Arial" w:cs="Arial"/>
          <w:b/>
          <w:bCs/>
          <w:color w:val="000000"/>
          <w:sz w:val="32"/>
          <w:szCs w:val="32"/>
        </w:rPr>
      </w:pPr>
    </w:p>
    <w:p w14:paraId="6C7EE455" w14:textId="77777777" w:rsidR="00B02333" w:rsidRPr="00B02333" w:rsidRDefault="00B02333" w:rsidP="00B02333">
      <w:pPr>
        <w:shd w:val="clear" w:color="auto" w:fill="FFFFFF"/>
        <w:spacing w:after="0" w:line="240" w:lineRule="auto"/>
        <w:rPr>
          <w:rFonts w:ascii="Times New Roman" w:eastAsia="Times New Roman" w:hAnsi="Times New Roman" w:cs="Times New Roman"/>
          <w:sz w:val="24"/>
          <w:szCs w:val="24"/>
        </w:rPr>
      </w:pPr>
    </w:p>
    <w:p w14:paraId="220E6FAE" w14:textId="4A8EC276" w:rsidR="00B02333" w:rsidRDefault="00B02333" w:rsidP="00B02333">
      <w:pPr>
        <w:shd w:val="clear" w:color="auto" w:fill="FFFFFF"/>
        <w:spacing w:after="0" w:line="240" w:lineRule="auto"/>
        <w:ind w:firstLine="720"/>
        <w:rPr>
          <w:rFonts w:ascii="Arial" w:eastAsia="Times New Roman" w:hAnsi="Arial" w:cs="Arial"/>
          <w:color w:val="000000"/>
        </w:rPr>
      </w:pPr>
      <w:proofErr w:type="spellStart"/>
      <w:r w:rsidRPr="00B02333">
        <w:rPr>
          <w:rFonts w:ascii="Arial" w:eastAsia="Times New Roman" w:hAnsi="Arial" w:cs="Arial"/>
          <w:color w:val="000000"/>
        </w:rPr>
        <w:t>CACTi</w:t>
      </w:r>
      <w:proofErr w:type="spellEnd"/>
      <w:r w:rsidRPr="00B02333">
        <w:rPr>
          <w:rFonts w:ascii="Arial" w:eastAsia="Times New Roman" w:hAnsi="Arial" w:cs="Arial"/>
          <w:color w:val="000000"/>
        </w:rPr>
        <w:t xml:space="preserve"> is a system of renewable energy infrastructural art encompassing algaculture - a form of aquaculture involving the farming of species of algae - and monumentality of classical order structure to create a unique atmosphere in harmony with barren landscape of the Fly Ranch project geography.</w:t>
      </w:r>
    </w:p>
    <w:p w14:paraId="4037BE8C" w14:textId="4823467B" w:rsidR="007B5310" w:rsidRDefault="007B5310" w:rsidP="007B5310">
      <w:pPr>
        <w:shd w:val="clear" w:color="auto" w:fill="FFFFFF"/>
        <w:spacing w:after="0" w:line="240" w:lineRule="auto"/>
        <w:rPr>
          <w:rFonts w:ascii="Arial" w:eastAsia="Times New Roman" w:hAnsi="Arial" w:cs="Arial"/>
          <w:color w:val="000000"/>
        </w:rPr>
      </w:pPr>
    </w:p>
    <w:p w14:paraId="0C53CB48" w14:textId="0AA5FA18" w:rsidR="007B5310" w:rsidRDefault="007B5310" w:rsidP="007B5310">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1. </w:t>
      </w:r>
      <w:r>
        <w:rPr>
          <w:rFonts w:ascii="Arial" w:eastAsia="Times New Roman" w:hAnsi="Arial" w:cs="Arial"/>
          <w:color w:val="000000"/>
        </w:rPr>
        <w:tab/>
        <w:t>Technology used in your design</w:t>
      </w:r>
    </w:p>
    <w:p w14:paraId="14067963" w14:textId="77777777" w:rsidR="007B5310" w:rsidRDefault="007B5310" w:rsidP="00B02333">
      <w:pPr>
        <w:shd w:val="clear" w:color="auto" w:fill="FFFFFF"/>
        <w:spacing w:after="0" w:line="240" w:lineRule="auto"/>
        <w:ind w:left="720" w:firstLine="720"/>
        <w:rPr>
          <w:rFonts w:ascii="Arial" w:eastAsia="Times New Roman" w:hAnsi="Arial" w:cs="Arial"/>
          <w:color w:val="000000"/>
        </w:rPr>
      </w:pPr>
    </w:p>
    <w:p w14:paraId="45C6623F" w14:textId="4D42BAD6" w:rsidR="00B02333" w:rsidRPr="00B02333" w:rsidRDefault="00B02333" w:rsidP="00B02333">
      <w:pPr>
        <w:shd w:val="clear" w:color="auto" w:fill="FFFFFF"/>
        <w:spacing w:after="0" w:line="240" w:lineRule="auto"/>
        <w:ind w:left="720" w:firstLine="720"/>
        <w:rPr>
          <w:rFonts w:ascii="Times New Roman" w:eastAsia="Times New Roman" w:hAnsi="Times New Roman" w:cs="Times New Roman"/>
          <w:sz w:val="24"/>
          <w:szCs w:val="24"/>
        </w:rPr>
      </w:pPr>
      <w:r w:rsidRPr="00B02333">
        <w:rPr>
          <w:rFonts w:ascii="Arial" w:eastAsia="Times New Roman" w:hAnsi="Arial" w:cs="Arial"/>
          <w:color w:val="000000"/>
        </w:rPr>
        <w:t xml:space="preserve">With rising energy consumption and expected depletion of fossil fuels </w:t>
      </w:r>
      <w:proofErr w:type="gramStart"/>
      <w:r w:rsidRPr="00B02333">
        <w:rPr>
          <w:rFonts w:ascii="Arial" w:eastAsia="Times New Roman" w:hAnsi="Arial" w:cs="Arial"/>
          <w:color w:val="000000"/>
        </w:rPr>
        <w:t>in the near future</w:t>
      </w:r>
      <w:proofErr w:type="gramEnd"/>
      <w:r w:rsidRPr="00B02333">
        <w:rPr>
          <w:rFonts w:ascii="Arial" w:eastAsia="Times New Roman" w:hAnsi="Arial" w:cs="Arial"/>
          <w:color w:val="000000"/>
        </w:rPr>
        <w:t xml:space="preserve">, many scientists, architects and inventors are looking to replace conventional energy with natural renewable energy sources. Algae, a simple nonflowering protist, are known to mitigate the CO2 and generate oxygen through photosynthesis. Algae are indispensable organisms because they produce about half the oxygen in Earth’s atmosphere. Also, algal biofuels are a promising replacement for fossil fuels. All algae </w:t>
      </w:r>
      <w:proofErr w:type="gramStart"/>
      <w:r w:rsidRPr="00B02333">
        <w:rPr>
          <w:rFonts w:ascii="Arial" w:eastAsia="Times New Roman" w:hAnsi="Arial" w:cs="Arial"/>
          <w:color w:val="000000"/>
        </w:rPr>
        <w:t>have the ability to</w:t>
      </w:r>
      <w:proofErr w:type="gramEnd"/>
      <w:r w:rsidRPr="00B02333">
        <w:rPr>
          <w:rFonts w:ascii="Arial" w:eastAsia="Times New Roman" w:hAnsi="Arial" w:cs="Arial"/>
          <w:color w:val="000000"/>
        </w:rPr>
        <w:t xml:space="preserve"> produce energy-rich oils and several microalgal species naturally accumulate high levels of oil in their dry mass. They are found in diverse habitats and can reproduce quickly. We are using an algae bioreactor technology to cultivate and harvest algae in an enclosed system reactor, which are isolated to varying extent from the atmosphere. Algae bioreactors can be used to produce fuels such as biodiesel and bioethanol, to generate animal feed, or to reduce pollutants such as CO2 in flue gases of power plants. Because the bioreactor is based on the photosynthetic reaction performed by the chlorophyll-containing algae itself using dissolved carbon dioxide and sunlight energy, its procedure is renewable and safe from any environmental damage. Strong sunlight in the open field of the Fly Ranch will become an indispensable resource for the bioreactors. </w:t>
      </w:r>
    </w:p>
    <w:p w14:paraId="66B3F80E" w14:textId="37A7425E" w:rsidR="00B02333" w:rsidRDefault="00B02333" w:rsidP="00B02333">
      <w:pPr>
        <w:shd w:val="clear" w:color="auto" w:fill="FFFFFF"/>
        <w:spacing w:line="240" w:lineRule="auto"/>
        <w:ind w:left="720" w:firstLine="720"/>
        <w:rPr>
          <w:rFonts w:ascii="Arial" w:eastAsia="Times New Roman" w:hAnsi="Arial" w:cs="Arial"/>
          <w:color w:val="000000"/>
        </w:rPr>
      </w:pPr>
      <w:proofErr w:type="spellStart"/>
      <w:r w:rsidRPr="00B02333">
        <w:rPr>
          <w:rFonts w:ascii="Arial" w:eastAsia="Times New Roman" w:hAnsi="Arial" w:cs="Arial"/>
          <w:color w:val="000000"/>
        </w:rPr>
        <w:t>CACTi</w:t>
      </w:r>
      <w:proofErr w:type="spellEnd"/>
      <w:r w:rsidRPr="00B02333">
        <w:rPr>
          <w:rFonts w:ascii="Arial" w:eastAsia="Times New Roman" w:hAnsi="Arial" w:cs="Arial"/>
          <w:color w:val="000000"/>
        </w:rPr>
        <w:t xml:space="preserve"> </w:t>
      </w:r>
      <w:proofErr w:type="gramStart"/>
      <w:r w:rsidRPr="00B02333">
        <w:rPr>
          <w:rFonts w:ascii="Arial" w:eastAsia="Times New Roman" w:hAnsi="Arial" w:cs="Arial"/>
          <w:color w:val="000000"/>
        </w:rPr>
        <w:t>consists</w:t>
      </w:r>
      <w:proofErr w:type="gramEnd"/>
      <w:r w:rsidRPr="00B02333">
        <w:rPr>
          <w:rFonts w:ascii="Arial" w:eastAsia="Times New Roman" w:hAnsi="Arial" w:cs="Arial"/>
          <w:color w:val="000000"/>
        </w:rPr>
        <w:t xml:space="preserve"> of vertically tiered modules that can be stacked on top of each other to expand. Within the individual module system, solar panel system and a ring of LED light are installed to operate algae mixing circulation of a closed loop system and injection of CO2 and nutrients such as nitrogen, phosphorus, and potassium which serve as fertilizer for algae. Residual solar energy stored during the day will be saved in a battery to be used as an energy source of lighting up LEDs at night, which can be used as a streetlamp and wayfinding mechanism. At night, a spectacle of illumination enhances the dynamics of the column landscape with lights. The density of columns creates a pleasant environment further enhanced by green shade from algae tubes, through which the installation will become a playful social space.</w:t>
      </w:r>
    </w:p>
    <w:p w14:paraId="26A9D8AE" w14:textId="77777777" w:rsidR="008C38A7" w:rsidRPr="00B02333" w:rsidRDefault="008C38A7" w:rsidP="00B02333">
      <w:pPr>
        <w:shd w:val="clear" w:color="auto" w:fill="FFFFFF"/>
        <w:spacing w:line="240" w:lineRule="auto"/>
        <w:ind w:left="720" w:firstLine="720"/>
        <w:rPr>
          <w:rFonts w:ascii="Times New Roman" w:eastAsia="Times New Roman" w:hAnsi="Times New Roman" w:cs="Times New Roman"/>
          <w:sz w:val="24"/>
          <w:szCs w:val="24"/>
        </w:rPr>
      </w:pPr>
    </w:p>
    <w:p w14:paraId="34AD2CB4" w14:textId="77777777" w:rsidR="00B02333" w:rsidRPr="00B02333" w:rsidRDefault="00B02333" w:rsidP="00B02333">
      <w:pPr>
        <w:numPr>
          <w:ilvl w:val="0"/>
          <w:numId w:val="10"/>
        </w:numPr>
        <w:shd w:val="clear" w:color="auto" w:fill="FFFFFF"/>
        <w:spacing w:line="240" w:lineRule="auto"/>
        <w:textAlignment w:val="baseline"/>
        <w:rPr>
          <w:rFonts w:ascii="Arial" w:eastAsia="Times New Roman" w:hAnsi="Arial" w:cs="Arial"/>
          <w:color w:val="000000"/>
        </w:rPr>
      </w:pPr>
      <w:r w:rsidRPr="00B02333">
        <w:rPr>
          <w:rFonts w:ascii="Arial" w:eastAsia="Times New Roman" w:hAnsi="Arial" w:cs="Arial"/>
          <w:color w:val="000000"/>
        </w:rPr>
        <w:t>List of activities your design would support</w:t>
      </w:r>
    </w:p>
    <w:p w14:paraId="7298D78B" w14:textId="77777777" w:rsidR="00B02333" w:rsidRPr="00B02333" w:rsidRDefault="00B02333" w:rsidP="00B02333">
      <w:pPr>
        <w:shd w:val="clear" w:color="auto" w:fill="FFFFFF"/>
        <w:spacing w:after="0" w:line="240" w:lineRule="auto"/>
        <w:ind w:left="720" w:firstLine="720"/>
        <w:rPr>
          <w:rFonts w:ascii="Times New Roman" w:eastAsia="Times New Roman" w:hAnsi="Times New Roman" w:cs="Times New Roman"/>
          <w:sz w:val="24"/>
          <w:szCs w:val="24"/>
        </w:rPr>
      </w:pPr>
      <w:r w:rsidRPr="00B02333">
        <w:rPr>
          <w:rFonts w:ascii="Arial" w:eastAsia="Times New Roman" w:hAnsi="Arial" w:cs="Arial"/>
          <w:color w:val="000000"/>
        </w:rPr>
        <w:t xml:space="preserve">Due to the transparency of tubes containing algae bioreactors, the color of green organic hue is projected onto adjacent landscapes through reflection and refraction of sunlight shining through. The vertically stacked tapering massing of an individually assembled module is sculpturally influenced by long and upright cactus that can be found in the surrounding landscape.  An array of tubes containing algae are placed compactly to form a semi-enclosed cylinder, creating an intimate space housing one or two people at a time. It becomes an individual shelter and a chapel for people seeking meditation, contemplation, and emerging oneself to nature in a peacefully isolated </w:t>
      </w:r>
      <w:r w:rsidRPr="00B02333">
        <w:rPr>
          <w:rFonts w:ascii="Arial" w:eastAsia="Times New Roman" w:hAnsi="Arial" w:cs="Arial"/>
          <w:color w:val="000000"/>
        </w:rPr>
        <w:lastRenderedPageBreak/>
        <w:t>manner. Whether it is diurnal or nocturnal, lights passing through algae tubes create exotic and novel atmosphere.</w:t>
      </w:r>
    </w:p>
    <w:p w14:paraId="6C91EDBF" w14:textId="7BFC0084" w:rsidR="00B02333" w:rsidRDefault="00B02333" w:rsidP="00B02333">
      <w:pPr>
        <w:shd w:val="clear" w:color="auto" w:fill="FFFFFF"/>
        <w:spacing w:line="240" w:lineRule="auto"/>
        <w:ind w:left="720" w:firstLine="720"/>
        <w:rPr>
          <w:rFonts w:ascii="Arial" w:eastAsia="Times New Roman" w:hAnsi="Arial" w:cs="Arial"/>
          <w:color w:val="000000"/>
        </w:rPr>
      </w:pPr>
      <w:r w:rsidRPr="00B02333">
        <w:rPr>
          <w:rFonts w:ascii="Arial" w:eastAsia="Times New Roman" w:hAnsi="Arial" w:cs="Arial"/>
          <w:color w:val="000000"/>
        </w:rPr>
        <w:t xml:space="preserve">When the </w:t>
      </w:r>
      <w:proofErr w:type="spellStart"/>
      <w:r w:rsidRPr="00B02333">
        <w:rPr>
          <w:rFonts w:ascii="Arial" w:eastAsia="Times New Roman" w:hAnsi="Arial" w:cs="Arial"/>
          <w:color w:val="000000"/>
        </w:rPr>
        <w:t>CACTi</w:t>
      </w:r>
      <w:proofErr w:type="spellEnd"/>
      <w:r w:rsidRPr="00B02333">
        <w:rPr>
          <w:rFonts w:ascii="Arial" w:eastAsia="Times New Roman" w:hAnsi="Arial" w:cs="Arial"/>
          <w:color w:val="000000"/>
        </w:rPr>
        <w:t xml:space="preserve"> system is laid out in a grid, it creates ancient temple-like spaces of colonnade series in both directions, forming a maze-like phantasmal space. It can be organized to create a rectangle in plan to define a room/space with fabric tent </w:t>
      </w:r>
      <w:proofErr w:type="spellStart"/>
      <w:r w:rsidRPr="00B02333">
        <w:rPr>
          <w:rFonts w:ascii="Arial" w:eastAsia="Times New Roman" w:hAnsi="Arial" w:cs="Arial"/>
          <w:color w:val="000000"/>
        </w:rPr>
        <w:t>overspaning</w:t>
      </w:r>
      <w:proofErr w:type="spellEnd"/>
      <w:r w:rsidRPr="00B02333">
        <w:rPr>
          <w:rFonts w:ascii="Arial" w:eastAsia="Times New Roman" w:hAnsi="Arial" w:cs="Arial"/>
          <w:color w:val="000000"/>
        </w:rPr>
        <w:t xml:space="preserve"> the columns to provide weathered shelter under harsh sunlight and occasional rain. A linear organization of a system can establish axes throughout the Fly Ranch to work as streetscape with function of light ramp and wayfinding mechanism. A circular enclosed organization creates agora-like spatial qualities that are appropriate for artistic performance stages with a gathered audience.</w:t>
      </w:r>
    </w:p>
    <w:p w14:paraId="0DACC250" w14:textId="77777777" w:rsidR="008C38A7" w:rsidRPr="00B02333" w:rsidRDefault="008C38A7" w:rsidP="00B02333">
      <w:pPr>
        <w:shd w:val="clear" w:color="auto" w:fill="FFFFFF"/>
        <w:spacing w:line="240" w:lineRule="auto"/>
        <w:ind w:left="720" w:firstLine="720"/>
        <w:rPr>
          <w:rFonts w:ascii="Times New Roman" w:eastAsia="Times New Roman" w:hAnsi="Times New Roman" w:cs="Times New Roman"/>
          <w:sz w:val="24"/>
          <w:szCs w:val="24"/>
        </w:rPr>
      </w:pPr>
    </w:p>
    <w:p w14:paraId="74CA0634" w14:textId="77777777" w:rsidR="00B02333" w:rsidRPr="00B02333" w:rsidRDefault="00B02333" w:rsidP="00B02333">
      <w:pPr>
        <w:numPr>
          <w:ilvl w:val="0"/>
          <w:numId w:val="11"/>
        </w:numPr>
        <w:shd w:val="clear" w:color="auto" w:fill="FFFFFF"/>
        <w:spacing w:line="240" w:lineRule="auto"/>
        <w:textAlignment w:val="baseline"/>
        <w:rPr>
          <w:rFonts w:ascii="Arial" w:eastAsia="Times New Roman" w:hAnsi="Arial" w:cs="Arial"/>
          <w:color w:val="000000"/>
        </w:rPr>
      </w:pPr>
      <w:r w:rsidRPr="00B02333">
        <w:rPr>
          <w:rFonts w:ascii="Arial" w:eastAsia="Times New Roman" w:hAnsi="Arial" w:cs="Arial"/>
          <w:color w:val="000000"/>
        </w:rPr>
        <w:t>List of system inputs (what is required to operate your system on an annual basis and what kind of maintenance is required?)</w:t>
      </w:r>
    </w:p>
    <w:p w14:paraId="055CE697" w14:textId="1D2121F6" w:rsidR="00B02333" w:rsidRPr="00B02333" w:rsidRDefault="00B02333" w:rsidP="00B02333">
      <w:pPr>
        <w:spacing w:after="0" w:line="240" w:lineRule="auto"/>
        <w:ind w:left="720" w:firstLine="720"/>
        <w:rPr>
          <w:rFonts w:ascii="Times New Roman" w:eastAsia="Times New Roman" w:hAnsi="Times New Roman" w:cs="Times New Roman"/>
          <w:sz w:val="24"/>
          <w:szCs w:val="24"/>
        </w:rPr>
      </w:pPr>
      <w:r w:rsidRPr="00B02333">
        <w:rPr>
          <w:rFonts w:ascii="Arial" w:eastAsia="Times New Roman" w:hAnsi="Arial" w:cs="Arial"/>
          <w:color w:val="000000"/>
        </w:rPr>
        <w:t xml:space="preserve">Main system input for </w:t>
      </w:r>
      <w:proofErr w:type="spellStart"/>
      <w:r w:rsidRPr="00B02333">
        <w:rPr>
          <w:rFonts w:ascii="Arial" w:eastAsia="Times New Roman" w:hAnsi="Arial" w:cs="Arial"/>
          <w:color w:val="000000"/>
        </w:rPr>
        <w:t>CACTi</w:t>
      </w:r>
      <w:proofErr w:type="spellEnd"/>
      <w:r w:rsidRPr="00B02333">
        <w:rPr>
          <w:rFonts w:ascii="Arial" w:eastAsia="Times New Roman" w:hAnsi="Arial" w:cs="Arial"/>
          <w:color w:val="000000"/>
        </w:rPr>
        <w:t xml:space="preserve"> is an </w:t>
      </w:r>
      <w:proofErr w:type="gramStart"/>
      <w:r w:rsidRPr="00B02333">
        <w:rPr>
          <w:rFonts w:ascii="Arial" w:eastAsia="Times New Roman" w:hAnsi="Arial" w:cs="Arial"/>
          <w:color w:val="000000"/>
        </w:rPr>
        <w:t>algae</w:t>
      </w:r>
      <w:proofErr w:type="gramEnd"/>
      <w:r w:rsidRPr="00B02333">
        <w:rPr>
          <w:rFonts w:ascii="Arial" w:eastAsia="Times New Roman" w:hAnsi="Arial" w:cs="Arial"/>
          <w:color w:val="000000"/>
        </w:rPr>
        <w:t xml:space="preserve"> harvesting system including algae photobioreactor, sensors, heat exchanger, degasser, airlift, air and co2 blower, and algae itself. This would require a minimum electricity for system operation.  In addition to the algae harvesting system, it will have a mini-solar panel system for powering LED light for nighttime usage.  </w:t>
      </w:r>
    </w:p>
    <w:p w14:paraId="2554BD77" w14:textId="77777777" w:rsidR="008C38A7" w:rsidRPr="008C38A7" w:rsidRDefault="008C38A7" w:rsidP="008C38A7">
      <w:pPr>
        <w:shd w:val="clear" w:color="auto" w:fill="FFFFFF"/>
        <w:spacing w:line="240" w:lineRule="auto"/>
        <w:textAlignment w:val="baseline"/>
        <w:rPr>
          <w:rFonts w:ascii="Arial" w:eastAsia="Times New Roman" w:hAnsi="Arial" w:cs="Arial"/>
          <w:color w:val="000000"/>
        </w:rPr>
      </w:pPr>
    </w:p>
    <w:p w14:paraId="1AB2ADBA" w14:textId="5B88ACA9" w:rsidR="00B02333" w:rsidRPr="00B02333" w:rsidRDefault="00B02333" w:rsidP="00B02333">
      <w:pPr>
        <w:numPr>
          <w:ilvl w:val="0"/>
          <w:numId w:val="12"/>
        </w:numPr>
        <w:shd w:val="clear" w:color="auto" w:fill="FFFFFF"/>
        <w:spacing w:line="240" w:lineRule="auto"/>
        <w:textAlignment w:val="baseline"/>
        <w:rPr>
          <w:rFonts w:ascii="Arial" w:eastAsia="Times New Roman" w:hAnsi="Arial" w:cs="Arial"/>
          <w:color w:val="000000"/>
        </w:rPr>
      </w:pPr>
      <w:r w:rsidRPr="00B02333">
        <w:rPr>
          <w:rFonts w:ascii="Arial" w:eastAsia="Times New Roman" w:hAnsi="Arial" w:cs="Arial"/>
          <w:color w:val="000000"/>
        </w:rPr>
        <w:t>List of system outputs (how many kilowatt-hours or cubic meters of water, what waste materials are generated and where do they go?)</w:t>
      </w:r>
    </w:p>
    <w:p w14:paraId="53BF76FC" w14:textId="573AAAFD" w:rsidR="00B02333" w:rsidRPr="00B02333" w:rsidRDefault="00B02333" w:rsidP="00B02333">
      <w:pPr>
        <w:spacing w:after="0" w:line="240" w:lineRule="auto"/>
        <w:ind w:left="720" w:firstLine="720"/>
        <w:rPr>
          <w:rFonts w:ascii="Times New Roman" w:eastAsia="Times New Roman" w:hAnsi="Times New Roman" w:cs="Times New Roman"/>
          <w:sz w:val="24"/>
          <w:szCs w:val="24"/>
        </w:rPr>
      </w:pPr>
      <w:r w:rsidRPr="00B02333">
        <w:rPr>
          <w:rFonts w:ascii="Arial" w:eastAsia="Times New Roman" w:hAnsi="Arial" w:cs="Arial"/>
          <w:color w:val="000000"/>
        </w:rPr>
        <w:t xml:space="preserve">Main output is biofuel gained by algae </w:t>
      </w:r>
      <w:r w:rsidR="00D377BD" w:rsidRPr="00B02333">
        <w:rPr>
          <w:rFonts w:ascii="Arial" w:eastAsia="Times New Roman" w:hAnsi="Arial" w:cs="Arial"/>
          <w:color w:val="000000"/>
        </w:rPr>
        <w:t>harvest. To</w:t>
      </w:r>
      <w:r w:rsidRPr="00B02333">
        <w:rPr>
          <w:rFonts w:ascii="Arial" w:eastAsia="Times New Roman" w:hAnsi="Arial" w:cs="Arial"/>
          <w:color w:val="000000"/>
        </w:rPr>
        <w:t xml:space="preserve"> obtain 1 liter of biofuel from microalgae with 50% lipid content, 10 to 20 liters are needed. (5~10% efficiency). We calculated with 7.5% efficiency as below: </w:t>
      </w:r>
    </w:p>
    <w:p w14:paraId="73448726" w14:textId="77777777" w:rsidR="00B02333" w:rsidRPr="00B02333" w:rsidRDefault="00B02333" w:rsidP="00B02333">
      <w:pPr>
        <w:spacing w:after="0" w:line="240" w:lineRule="auto"/>
        <w:rPr>
          <w:rFonts w:ascii="Times New Roman" w:eastAsia="Times New Roman" w:hAnsi="Times New Roman" w:cs="Times New Roman"/>
          <w:sz w:val="24"/>
          <w:szCs w:val="24"/>
        </w:rPr>
      </w:pPr>
    </w:p>
    <w:p w14:paraId="2701A256" w14:textId="77777777" w:rsidR="00B02333" w:rsidRPr="00B02333" w:rsidRDefault="00B02333" w:rsidP="00B02333">
      <w:pPr>
        <w:spacing w:after="0" w:line="240" w:lineRule="auto"/>
        <w:ind w:firstLine="720"/>
        <w:rPr>
          <w:rFonts w:ascii="Times New Roman" w:eastAsia="Times New Roman" w:hAnsi="Times New Roman" w:cs="Times New Roman"/>
          <w:sz w:val="24"/>
          <w:szCs w:val="24"/>
        </w:rPr>
      </w:pPr>
      <w:r w:rsidRPr="00B02333">
        <w:rPr>
          <w:rFonts w:ascii="Arial" w:eastAsia="Times New Roman" w:hAnsi="Arial" w:cs="Arial"/>
          <w:color w:val="000000"/>
        </w:rPr>
        <w:t>Total volume of algae photobioreactor = 1,830 liters.</w:t>
      </w:r>
    </w:p>
    <w:p w14:paraId="04BD7584" w14:textId="77777777" w:rsidR="00B02333" w:rsidRPr="00B02333" w:rsidRDefault="00B02333" w:rsidP="00B02333">
      <w:pPr>
        <w:spacing w:after="0" w:line="240" w:lineRule="auto"/>
        <w:ind w:firstLine="720"/>
        <w:rPr>
          <w:rFonts w:ascii="Times New Roman" w:eastAsia="Times New Roman" w:hAnsi="Times New Roman" w:cs="Times New Roman"/>
          <w:sz w:val="24"/>
          <w:szCs w:val="24"/>
        </w:rPr>
      </w:pPr>
      <w:r w:rsidRPr="00B02333">
        <w:rPr>
          <w:rFonts w:ascii="Arial" w:eastAsia="Times New Roman" w:hAnsi="Arial" w:cs="Arial"/>
          <w:color w:val="000000"/>
        </w:rPr>
        <w:t>Biofuel extract efficiency = 7.5 % </w:t>
      </w:r>
    </w:p>
    <w:p w14:paraId="73520C3C" w14:textId="77777777" w:rsidR="00B02333" w:rsidRPr="00B02333" w:rsidRDefault="00B02333" w:rsidP="00B02333">
      <w:pPr>
        <w:spacing w:after="0" w:line="240" w:lineRule="auto"/>
        <w:ind w:firstLine="720"/>
        <w:rPr>
          <w:rFonts w:ascii="Times New Roman" w:eastAsia="Times New Roman" w:hAnsi="Times New Roman" w:cs="Times New Roman"/>
          <w:sz w:val="24"/>
          <w:szCs w:val="24"/>
        </w:rPr>
      </w:pPr>
      <w:r w:rsidRPr="00B02333">
        <w:rPr>
          <w:rFonts w:ascii="Arial" w:eastAsia="Times New Roman" w:hAnsi="Arial" w:cs="Arial"/>
          <w:color w:val="000000"/>
        </w:rPr>
        <w:t>1,830 liters x 7.5% = 137.25 liters of Biofuel.  </w:t>
      </w:r>
    </w:p>
    <w:p w14:paraId="2DAC5E59" w14:textId="77777777" w:rsidR="00B02333" w:rsidRPr="00B02333" w:rsidRDefault="00B02333" w:rsidP="00B02333">
      <w:pPr>
        <w:spacing w:after="0" w:line="240" w:lineRule="auto"/>
        <w:rPr>
          <w:rFonts w:ascii="Times New Roman" w:eastAsia="Times New Roman" w:hAnsi="Times New Roman" w:cs="Times New Roman"/>
          <w:sz w:val="24"/>
          <w:szCs w:val="24"/>
        </w:rPr>
      </w:pPr>
    </w:p>
    <w:p w14:paraId="48AC3C3F" w14:textId="25469A9A" w:rsidR="00B02333" w:rsidRPr="00B02333" w:rsidRDefault="00B02333" w:rsidP="00B02333">
      <w:pPr>
        <w:spacing w:after="0" w:line="240" w:lineRule="auto"/>
        <w:ind w:left="720" w:firstLine="720"/>
        <w:rPr>
          <w:rFonts w:ascii="Times New Roman" w:eastAsia="Times New Roman" w:hAnsi="Times New Roman" w:cs="Times New Roman"/>
          <w:sz w:val="24"/>
          <w:szCs w:val="24"/>
        </w:rPr>
      </w:pPr>
      <w:r w:rsidRPr="00B02333">
        <w:rPr>
          <w:rFonts w:ascii="Arial" w:eastAsia="Times New Roman" w:hAnsi="Arial" w:cs="Arial"/>
          <w:color w:val="000000"/>
        </w:rPr>
        <w:t xml:space="preserve">In terms of solar energy, it will be able to create 234 watts with 20% efficient solar panel installed at the top of each tier. The energy produced by solar panels will support the lighting of </w:t>
      </w:r>
      <w:proofErr w:type="spellStart"/>
      <w:r w:rsidRPr="00B02333">
        <w:rPr>
          <w:rFonts w:ascii="Arial" w:eastAsia="Times New Roman" w:hAnsi="Arial" w:cs="Arial"/>
          <w:color w:val="000000"/>
        </w:rPr>
        <w:t>CACTi</w:t>
      </w:r>
      <w:proofErr w:type="spellEnd"/>
      <w:r w:rsidRPr="00B02333">
        <w:rPr>
          <w:rFonts w:ascii="Arial" w:eastAsia="Times New Roman" w:hAnsi="Arial" w:cs="Arial"/>
          <w:color w:val="000000"/>
        </w:rPr>
        <w:t xml:space="preserve"> at night, giving illumination which enhances the dynamics of the column landscape with lights.</w:t>
      </w:r>
    </w:p>
    <w:p w14:paraId="12901468" w14:textId="77777777" w:rsidR="00B02333" w:rsidRPr="00B02333" w:rsidRDefault="00B02333" w:rsidP="00B02333">
      <w:pPr>
        <w:spacing w:after="0" w:line="240" w:lineRule="auto"/>
        <w:rPr>
          <w:rFonts w:ascii="Times New Roman" w:eastAsia="Times New Roman" w:hAnsi="Times New Roman" w:cs="Times New Roman"/>
          <w:sz w:val="24"/>
          <w:szCs w:val="24"/>
        </w:rPr>
      </w:pPr>
    </w:p>
    <w:p w14:paraId="3C6B9340" w14:textId="77777777" w:rsidR="00B02333" w:rsidRPr="00B02333" w:rsidRDefault="00B02333" w:rsidP="00B02333">
      <w:pPr>
        <w:spacing w:after="0" w:line="240" w:lineRule="auto"/>
        <w:ind w:firstLine="720"/>
        <w:rPr>
          <w:rFonts w:ascii="Times New Roman" w:eastAsia="Times New Roman" w:hAnsi="Times New Roman" w:cs="Times New Roman"/>
          <w:sz w:val="24"/>
          <w:szCs w:val="24"/>
        </w:rPr>
      </w:pPr>
      <w:r w:rsidRPr="00B02333">
        <w:rPr>
          <w:rFonts w:ascii="Arial" w:eastAsia="Times New Roman" w:hAnsi="Arial" w:cs="Arial"/>
          <w:color w:val="000000"/>
        </w:rPr>
        <w:t xml:space="preserve">1.44 </w:t>
      </w:r>
      <w:proofErr w:type="spellStart"/>
      <w:r w:rsidRPr="00B02333">
        <w:rPr>
          <w:rFonts w:ascii="Arial" w:eastAsia="Times New Roman" w:hAnsi="Arial" w:cs="Arial"/>
          <w:color w:val="000000"/>
        </w:rPr>
        <w:t>sm</w:t>
      </w:r>
      <w:proofErr w:type="spellEnd"/>
      <w:r w:rsidRPr="00B02333">
        <w:rPr>
          <w:rFonts w:ascii="Arial" w:eastAsia="Times New Roman" w:hAnsi="Arial" w:cs="Arial"/>
          <w:color w:val="000000"/>
        </w:rPr>
        <w:t xml:space="preserve"> x162.57 watt/</w:t>
      </w:r>
      <w:proofErr w:type="spellStart"/>
      <w:r w:rsidRPr="00B02333">
        <w:rPr>
          <w:rFonts w:ascii="Arial" w:eastAsia="Times New Roman" w:hAnsi="Arial" w:cs="Arial"/>
          <w:color w:val="000000"/>
        </w:rPr>
        <w:t>sm</w:t>
      </w:r>
      <w:proofErr w:type="spellEnd"/>
      <w:r w:rsidRPr="00B02333">
        <w:rPr>
          <w:rFonts w:ascii="Arial" w:eastAsia="Times New Roman" w:hAnsi="Arial" w:cs="Arial"/>
          <w:color w:val="000000"/>
        </w:rPr>
        <w:t xml:space="preserve"> (20% efficiency solar panel) = 234.11 watt</w:t>
      </w:r>
    </w:p>
    <w:p w14:paraId="0B29BEC8" w14:textId="77777777" w:rsidR="008C38A7" w:rsidRPr="008C38A7" w:rsidRDefault="008C38A7" w:rsidP="008C38A7">
      <w:pPr>
        <w:shd w:val="clear" w:color="auto" w:fill="FFFFFF"/>
        <w:spacing w:after="0" w:line="240" w:lineRule="auto"/>
        <w:textAlignment w:val="baseline"/>
        <w:rPr>
          <w:rFonts w:ascii="Arial" w:eastAsia="Times New Roman" w:hAnsi="Arial" w:cs="Arial"/>
          <w:color w:val="000000"/>
        </w:rPr>
      </w:pPr>
    </w:p>
    <w:p w14:paraId="51CF46F2" w14:textId="36202B4B" w:rsidR="00B02333" w:rsidRPr="00B02333" w:rsidRDefault="00B02333" w:rsidP="00B02333">
      <w:pPr>
        <w:numPr>
          <w:ilvl w:val="0"/>
          <w:numId w:val="13"/>
        </w:numPr>
        <w:shd w:val="clear" w:color="auto" w:fill="FFFFFF"/>
        <w:spacing w:after="0" w:line="240" w:lineRule="auto"/>
        <w:textAlignment w:val="baseline"/>
        <w:rPr>
          <w:rFonts w:ascii="Arial" w:eastAsia="Times New Roman" w:hAnsi="Arial" w:cs="Arial"/>
          <w:color w:val="000000"/>
        </w:rPr>
      </w:pPr>
      <w:r w:rsidRPr="00B02333">
        <w:rPr>
          <w:rFonts w:ascii="Arial" w:eastAsia="Times New Roman" w:hAnsi="Arial" w:cs="Arial"/>
          <w:color w:val="000000"/>
        </w:rPr>
        <w:t>List of the primary materials used in your design and major dimensions</w:t>
      </w:r>
    </w:p>
    <w:p w14:paraId="17E19E1D" w14:textId="77777777" w:rsidR="00B02333" w:rsidRPr="00B02333" w:rsidRDefault="00B02333" w:rsidP="00B02333">
      <w:pPr>
        <w:numPr>
          <w:ilvl w:val="0"/>
          <w:numId w:val="14"/>
        </w:numPr>
        <w:spacing w:after="0" w:line="240" w:lineRule="auto"/>
        <w:ind w:left="1440"/>
        <w:textAlignment w:val="baseline"/>
        <w:rPr>
          <w:rFonts w:ascii="Arial" w:eastAsia="Times New Roman" w:hAnsi="Arial" w:cs="Arial"/>
          <w:color w:val="000000"/>
        </w:rPr>
      </w:pPr>
      <w:r w:rsidRPr="00B02333">
        <w:rPr>
          <w:rFonts w:ascii="Arial" w:eastAsia="Times New Roman" w:hAnsi="Arial" w:cs="Arial"/>
          <w:color w:val="000000"/>
        </w:rPr>
        <w:t>Primary structure - Metal </w:t>
      </w:r>
    </w:p>
    <w:p w14:paraId="457B7D1A" w14:textId="77777777" w:rsidR="00B02333" w:rsidRPr="00B02333" w:rsidRDefault="00B02333" w:rsidP="00B02333">
      <w:pPr>
        <w:numPr>
          <w:ilvl w:val="0"/>
          <w:numId w:val="14"/>
        </w:numPr>
        <w:spacing w:after="0" w:line="240" w:lineRule="auto"/>
        <w:ind w:left="1440"/>
        <w:textAlignment w:val="baseline"/>
        <w:rPr>
          <w:rFonts w:ascii="Arial" w:eastAsia="Times New Roman" w:hAnsi="Arial" w:cs="Arial"/>
          <w:color w:val="000000"/>
        </w:rPr>
      </w:pPr>
      <w:r w:rsidRPr="00B02333">
        <w:rPr>
          <w:rFonts w:ascii="Arial" w:eastAsia="Times New Roman" w:hAnsi="Arial" w:cs="Arial"/>
          <w:color w:val="000000"/>
        </w:rPr>
        <w:t>Primary material - Acrylic tube as algae photobioreactor (PBR), green painted metal, and dark green pigmented concrete. </w:t>
      </w:r>
    </w:p>
    <w:p w14:paraId="2D7B1B9F" w14:textId="77777777" w:rsidR="00B02333" w:rsidRPr="00B02333" w:rsidRDefault="00B02333" w:rsidP="00B02333">
      <w:pPr>
        <w:spacing w:after="0" w:line="240" w:lineRule="auto"/>
        <w:rPr>
          <w:rFonts w:ascii="Times New Roman" w:eastAsia="Times New Roman" w:hAnsi="Times New Roman" w:cs="Times New Roman"/>
          <w:sz w:val="24"/>
          <w:szCs w:val="24"/>
        </w:rPr>
      </w:pPr>
      <w:r w:rsidRPr="00B02333">
        <w:rPr>
          <w:rFonts w:ascii="Arial" w:eastAsia="Times New Roman" w:hAnsi="Arial" w:cs="Arial"/>
          <w:color w:val="000000"/>
        </w:rPr>
        <w:t> </w:t>
      </w:r>
    </w:p>
    <w:p w14:paraId="66DF800C" w14:textId="77777777" w:rsidR="00B02333" w:rsidRPr="00B02333" w:rsidRDefault="00B02333" w:rsidP="00B02333">
      <w:pPr>
        <w:numPr>
          <w:ilvl w:val="0"/>
          <w:numId w:val="15"/>
        </w:numPr>
        <w:spacing w:after="0" w:line="240" w:lineRule="auto"/>
        <w:ind w:left="1440"/>
        <w:textAlignment w:val="baseline"/>
        <w:rPr>
          <w:rFonts w:ascii="Arial" w:eastAsia="Times New Roman" w:hAnsi="Arial" w:cs="Arial"/>
          <w:color w:val="000000"/>
        </w:rPr>
      </w:pPr>
      <w:r w:rsidRPr="00B02333">
        <w:rPr>
          <w:rFonts w:ascii="Arial" w:eastAsia="Times New Roman" w:hAnsi="Arial" w:cs="Arial"/>
          <w:color w:val="000000"/>
        </w:rPr>
        <w:t>Dimension </w:t>
      </w:r>
    </w:p>
    <w:p w14:paraId="27402BAC" w14:textId="77777777" w:rsidR="00B02333" w:rsidRPr="00B02333" w:rsidRDefault="00B02333" w:rsidP="00B02333">
      <w:pPr>
        <w:numPr>
          <w:ilvl w:val="1"/>
          <w:numId w:val="15"/>
        </w:numPr>
        <w:spacing w:after="0" w:line="240" w:lineRule="auto"/>
        <w:ind w:left="2160"/>
        <w:textAlignment w:val="baseline"/>
        <w:rPr>
          <w:rFonts w:ascii="Arial" w:eastAsia="Times New Roman" w:hAnsi="Arial" w:cs="Arial"/>
          <w:color w:val="000000"/>
        </w:rPr>
      </w:pPr>
      <w:r w:rsidRPr="00B02333">
        <w:rPr>
          <w:rFonts w:ascii="Arial" w:eastAsia="Times New Roman" w:hAnsi="Arial" w:cs="Arial"/>
          <w:color w:val="000000"/>
        </w:rPr>
        <w:t>Overall Height = 10.65 meter</w:t>
      </w:r>
    </w:p>
    <w:p w14:paraId="63D81AC2" w14:textId="77777777" w:rsidR="00B02333" w:rsidRPr="00B02333" w:rsidRDefault="00B02333" w:rsidP="00B02333">
      <w:pPr>
        <w:numPr>
          <w:ilvl w:val="1"/>
          <w:numId w:val="15"/>
        </w:numPr>
        <w:spacing w:after="0" w:line="240" w:lineRule="auto"/>
        <w:ind w:left="2160"/>
        <w:textAlignment w:val="baseline"/>
        <w:rPr>
          <w:rFonts w:ascii="Arial" w:eastAsia="Times New Roman" w:hAnsi="Arial" w:cs="Arial"/>
          <w:color w:val="000000"/>
        </w:rPr>
      </w:pPr>
      <w:r w:rsidRPr="00B02333">
        <w:rPr>
          <w:rFonts w:ascii="Arial" w:eastAsia="Times New Roman" w:hAnsi="Arial" w:cs="Arial"/>
          <w:color w:val="000000"/>
        </w:rPr>
        <w:t>Base (Concrete</w:t>
      </w:r>
      <w:proofErr w:type="gramStart"/>
      <w:r w:rsidRPr="00B02333">
        <w:rPr>
          <w:rFonts w:ascii="Arial" w:eastAsia="Times New Roman" w:hAnsi="Arial" w:cs="Arial"/>
          <w:color w:val="000000"/>
        </w:rPr>
        <w:t>) :</w:t>
      </w:r>
      <w:proofErr w:type="gramEnd"/>
      <w:r w:rsidRPr="00B02333">
        <w:rPr>
          <w:rFonts w:ascii="Arial" w:eastAsia="Times New Roman" w:hAnsi="Arial" w:cs="Arial"/>
          <w:color w:val="000000"/>
        </w:rPr>
        <w:t xml:space="preserve"> Height = 1.12 meter, Radius=1.370 meter. </w:t>
      </w:r>
    </w:p>
    <w:p w14:paraId="748763EF" w14:textId="2DA0450D" w:rsidR="00B02333" w:rsidRPr="00B02333" w:rsidRDefault="00B02333" w:rsidP="00B02333">
      <w:pPr>
        <w:numPr>
          <w:ilvl w:val="1"/>
          <w:numId w:val="15"/>
        </w:numPr>
        <w:spacing w:after="0" w:line="240" w:lineRule="auto"/>
        <w:ind w:left="2160"/>
        <w:textAlignment w:val="baseline"/>
        <w:rPr>
          <w:rFonts w:ascii="Arial" w:eastAsia="Times New Roman" w:hAnsi="Arial" w:cs="Arial"/>
          <w:color w:val="000000"/>
        </w:rPr>
      </w:pPr>
      <w:r w:rsidRPr="00B02333">
        <w:rPr>
          <w:rFonts w:ascii="Arial" w:eastAsia="Times New Roman" w:hAnsi="Arial" w:cs="Arial"/>
          <w:color w:val="000000"/>
        </w:rPr>
        <w:t xml:space="preserve">Tier 1    </w:t>
      </w:r>
      <w:proofErr w:type="gramStart"/>
      <w:r w:rsidRPr="00B02333">
        <w:rPr>
          <w:rFonts w:ascii="Arial" w:eastAsia="Times New Roman" w:hAnsi="Arial" w:cs="Arial"/>
          <w:color w:val="000000"/>
        </w:rPr>
        <w:t>  :</w:t>
      </w:r>
      <w:proofErr w:type="gramEnd"/>
      <w:r w:rsidRPr="00B02333">
        <w:rPr>
          <w:rFonts w:ascii="Arial" w:eastAsia="Times New Roman" w:hAnsi="Arial" w:cs="Arial"/>
          <w:color w:val="000000"/>
        </w:rPr>
        <w:t xml:space="preserve"> Height = 3.5 meter, Radius = 0.75 meter </w:t>
      </w:r>
    </w:p>
    <w:p w14:paraId="0911B167" w14:textId="2182EDD5" w:rsidR="00B02333" w:rsidRPr="00B02333" w:rsidRDefault="00B02333" w:rsidP="00B02333">
      <w:pPr>
        <w:numPr>
          <w:ilvl w:val="1"/>
          <w:numId w:val="15"/>
        </w:numPr>
        <w:spacing w:after="0" w:line="240" w:lineRule="auto"/>
        <w:ind w:left="2160"/>
        <w:textAlignment w:val="baseline"/>
        <w:rPr>
          <w:rFonts w:ascii="Arial" w:eastAsia="Times New Roman" w:hAnsi="Arial" w:cs="Arial"/>
          <w:color w:val="000000"/>
        </w:rPr>
      </w:pPr>
      <w:r w:rsidRPr="00B02333">
        <w:rPr>
          <w:rFonts w:ascii="Arial" w:eastAsia="Times New Roman" w:hAnsi="Arial" w:cs="Arial"/>
          <w:color w:val="000000"/>
        </w:rPr>
        <w:t xml:space="preserve">Tier 2 &amp; 3: Height = </w:t>
      </w:r>
      <w:proofErr w:type="gramStart"/>
      <w:r w:rsidRPr="00B02333">
        <w:rPr>
          <w:rFonts w:ascii="Arial" w:eastAsia="Times New Roman" w:hAnsi="Arial" w:cs="Arial"/>
          <w:color w:val="000000"/>
        </w:rPr>
        <w:t>3.0 meter</w:t>
      </w:r>
      <w:proofErr w:type="gramEnd"/>
      <w:r w:rsidRPr="00B02333">
        <w:rPr>
          <w:rFonts w:ascii="Arial" w:eastAsia="Times New Roman" w:hAnsi="Arial" w:cs="Arial"/>
          <w:color w:val="000000"/>
        </w:rPr>
        <w:t>, Radius = 0.75 meter </w:t>
      </w:r>
    </w:p>
    <w:p w14:paraId="5EA2BA42" w14:textId="1E4229D1" w:rsidR="00B02333" w:rsidRDefault="00B02333" w:rsidP="00B02333">
      <w:pPr>
        <w:shd w:val="clear" w:color="auto" w:fill="FFFFFF"/>
        <w:spacing w:line="240" w:lineRule="auto"/>
        <w:textAlignment w:val="baseline"/>
        <w:rPr>
          <w:rFonts w:ascii="Arial" w:eastAsia="Times New Roman" w:hAnsi="Arial" w:cs="Arial"/>
          <w:color w:val="000000"/>
          <w:sz w:val="18"/>
          <w:szCs w:val="18"/>
        </w:rPr>
      </w:pPr>
    </w:p>
    <w:p w14:paraId="6B4AF830" w14:textId="77777777" w:rsidR="008C38A7" w:rsidRDefault="008C38A7" w:rsidP="00B02333">
      <w:pPr>
        <w:shd w:val="clear" w:color="auto" w:fill="FFFFFF"/>
        <w:spacing w:line="240" w:lineRule="auto"/>
        <w:textAlignment w:val="baseline"/>
        <w:rPr>
          <w:rFonts w:ascii="Arial" w:eastAsia="Times New Roman" w:hAnsi="Arial" w:cs="Arial"/>
          <w:color w:val="000000"/>
        </w:rPr>
      </w:pPr>
    </w:p>
    <w:p w14:paraId="23D06865" w14:textId="77777777" w:rsidR="00B02333" w:rsidRDefault="00B02333" w:rsidP="00B02333">
      <w:pPr>
        <w:shd w:val="clear" w:color="auto" w:fill="FFFFFF"/>
        <w:spacing w:line="240" w:lineRule="auto"/>
        <w:textAlignment w:val="baseline"/>
        <w:rPr>
          <w:rFonts w:ascii="Arial" w:eastAsia="Times New Roman" w:hAnsi="Arial" w:cs="Arial"/>
          <w:color w:val="000000"/>
        </w:rPr>
      </w:pPr>
    </w:p>
    <w:p w14:paraId="2B77311C" w14:textId="291D789F" w:rsidR="00B02333" w:rsidRDefault="00B02333" w:rsidP="00B02333">
      <w:pPr>
        <w:shd w:val="clear" w:color="auto" w:fill="FFFFFF"/>
        <w:spacing w:line="240" w:lineRule="auto"/>
        <w:textAlignment w:val="baseline"/>
        <w:rPr>
          <w:rFonts w:ascii="Arial" w:eastAsia="Times New Roman" w:hAnsi="Arial" w:cs="Arial"/>
          <w:color w:val="000000"/>
        </w:rPr>
      </w:pPr>
      <w:r w:rsidRPr="00B02333">
        <w:rPr>
          <w:rFonts w:ascii="Arial" w:eastAsia="Times New Roman" w:hAnsi="Arial" w:cs="Arial"/>
          <w:color w:val="000000"/>
        </w:rPr>
        <w:t>6.</w:t>
      </w:r>
      <w:r>
        <w:rPr>
          <w:rFonts w:ascii="Arial" w:eastAsia="Times New Roman" w:hAnsi="Arial" w:cs="Arial"/>
          <w:color w:val="000000"/>
        </w:rPr>
        <w:t xml:space="preserve">         </w:t>
      </w:r>
      <w:r w:rsidRPr="00B02333">
        <w:rPr>
          <w:rFonts w:ascii="Arial" w:eastAsia="Times New Roman" w:hAnsi="Arial" w:cs="Arial"/>
          <w:color w:val="000000"/>
        </w:rPr>
        <w:t>Order-of-magnitude conceptual cost estimate</w:t>
      </w:r>
    </w:p>
    <w:p w14:paraId="17B205BC" w14:textId="5D903AEB" w:rsidR="00B02333" w:rsidRDefault="002679DC" w:rsidP="002679DC">
      <w:pPr>
        <w:shd w:val="clear" w:color="auto" w:fill="FFFFFF"/>
        <w:spacing w:line="240" w:lineRule="auto"/>
        <w:textAlignment w:val="baseline"/>
        <w:rPr>
          <w:rFonts w:ascii="Arial" w:eastAsia="Times New Roman" w:hAnsi="Arial" w:cs="Arial"/>
          <w:color w:val="000000"/>
        </w:rPr>
      </w:pPr>
      <w:r>
        <w:rPr>
          <w:rFonts w:ascii="Arial" w:eastAsia="Times New Roman" w:hAnsi="Arial" w:cs="Arial"/>
          <w:color w:val="000000"/>
        </w:rPr>
        <w:object w:dxaOrig="11881" w:dyaOrig="9180" w14:anchorId="49042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78.75pt" o:ole="">
            <v:imagedata r:id="rId6" o:title="" croptop="4176f" cropbottom="4498f" cropleft="11585f" cropright="9350f"/>
          </v:shape>
          <o:OLEObject Type="Embed" ProgID="AcroExch.Document.7" ShapeID="_x0000_i1025" DrawAspect="Content" ObjectID="_1665676065" r:id="rId7"/>
        </w:object>
      </w:r>
    </w:p>
    <w:p w14:paraId="01313559" w14:textId="77777777" w:rsidR="008C38A7" w:rsidRDefault="008C38A7" w:rsidP="002679DC">
      <w:pPr>
        <w:shd w:val="clear" w:color="auto" w:fill="FFFFFF"/>
        <w:spacing w:line="240" w:lineRule="auto"/>
        <w:textAlignment w:val="baseline"/>
        <w:rPr>
          <w:rFonts w:ascii="Arial" w:eastAsia="Times New Roman" w:hAnsi="Arial" w:cs="Arial"/>
          <w:color w:val="000000"/>
        </w:rPr>
      </w:pPr>
    </w:p>
    <w:p w14:paraId="7D14BC8D" w14:textId="77777777" w:rsidR="00B02333" w:rsidRPr="00B02333" w:rsidRDefault="00B02333" w:rsidP="00B02333">
      <w:pPr>
        <w:numPr>
          <w:ilvl w:val="0"/>
          <w:numId w:val="17"/>
        </w:numPr>
        <w:shd w:val="clear" w:color="auto" w:fill="FFFFFF"/>
        <w:spacing w:line="240" w:lineRule="auto"/>
        <w:textAlignment w:val="baseline"/>
        <w:rPr>
          <w:rFonts w:ascii="Arial" w:eastAsia="Times New Roman" w:hAnsi="Arial" w:cs="Arial"/>
          <w:color w:val="000000"/>
        </w:rPr>
      </w:pPr>
      <w:r w:rsidRPr="00B02333">
        <w:rPr>
          <w:rFonts w:ascii="Arial" w:eastAsia="Times New Roman" w:hAnsi="Arial" w:cs="Arial"/>
          <w:color w:val="000000"/>
        </w:rPr>
        <w:t xml:space="preserve">A short summary of your strategy for on-site prototype development </w:t>
      </w:r>
      <w:proofErr w:type="gramStart"/>
      <w:r w:rsidRPr="00B02333">
        <w:rPr>
          <w:rFonts w:ascii="Arial" w:eastAsia="Times New Roman" w:hAnsi="Arial" w:cs="Arial"/>
          <w:color w:val="000000"/>
        </w:rPr>
        <w:t>in the event that</w:t>
      </w:r>
      <w:proofErr w:type="gramEnd"/>
      <w:r w:rsidRPr="00B02333">
        <w:rPr>
          <w:rFonts w:ascii="Arial" w:eastAsia="Times New Roman" w:hAnsi="Arial" w:cs="Arial"/>
          <w:color w:val="000000"/>
        </w:rPr>
        <w:t xml:space="preserve"> you are chosen for an honorarium grant</w:t>
      </w:r>
    </w:p>
    <w:p w14:paraId="1F9261AA" w14:textId="77777777" w:rsidR="00B02333" w:rsidRPr="00B02333" w:rsidRDefault="00B02333" w:rsidP="00B02333">
      <w:pPr>
        <w:spacing w:after="0" w:line="240" w:lineRule="auto"/>
        <w:ind w:left="720" w:firstLine="720"/>
        <w:rPr>
          <w:rFonts w:ascii="Times New Roman" w:eastAsia="Times New Roman" w:hAnsi="Times New Roman" w:cs="Times New Roman"/>
          <w:sz w:val="24"/>
          <w:szCs w:val="24"/>
        </w:rPr>
      </w:pPr>
      <w:r w:rsidRPr="00B02333">
        <w:rPr>
          <w:rFonts w:ascii="Arial" w:eastAsia="Times New Roman" w:hAnsi="Arial" w:cs="Arial"/>
          <w:color w:val="000000"/>
        </w:rPr>
        <w:t>Cast-in-place concrete foundation and stair structure would be constructed first. Steel structure including horizontal waterjet-cut prefabricated metal ring pieces will be assembled and connected by field welding. Each horizontal metal ring will receive mini-solar panels at the top and LED in circular configuration will be installed with connection to the solar panels. </w:t>
      </w:r>
    </w:p>
    <w:p w14:paraId="4DB974B9" w14:textId="77777777" w:rsidR="00B02333" w:rsidRPr="00B02333" w:rsidRDefault="00B02333" w:rsidP="00B02333">
      <w:pPr>
        <w:spacing w:after="0" w:line="240" w:lineRule="auto"/>
        <w:rPr>
          <w:rFonts w:ascii="Times New Roman" w:eastAsia="Times New Roman" w:hAnsi="Times New Roman" w:cs="Times New Roman"/>
          <w:sz w:val="24"/>
          <w:szCs w:val="24"/>
        </w:rPr>
      </w:pPr>
    </w:p>
    <w:p w14:paraId="62FB0B28" w14:textId="3C4925FB" w:rsidR="005F42B1" w:rsidRDefault="00B02333" w:rsidP="00C76724">
      <w:pPr>
        <w:spacing w:after="0" w:line="240" w:lineRule="auto"/>
        <w:ind w:left="720" w:firstLine="720"/>
        <w:rPr>
          <w:rFonts w:ascii="Arial" w:eastAsia="Times New Roman" w:hAnsi="Arial" w:cs="Arial"/>
          <w:color w:val="000000"/>
        </w:rPr>
      </w:pPr>
      <w:r w:rsidRPr="00B02333">
        <w:rPr>
          <w:rFonts w:ascii="Arial" w:eastAsia="Times New Roman" w:hAnsi="Arial" w:cs="Arial"/>
          <w:color w:val="000000"/>
        </w:rPr>
        <w:t xml:space="preserve">MEP including sensors, heat exchanger, degasser, airlift, </w:t>
      </w:r>
      <w:proofErr w:type="gramStart"/>
      <w:r w:rsidRPr="00B02333">
        <w:rPr>
          <w:rFonts w:ascii="Arial" w:eastAsia="Times New Roman" w:hAnsi="Arial" w:cs="Arial"/>
          <w:color w:val="000000"/>
        </w:rPr>
        <w:t>air</w:t>
      </w:r>
      <w:proofErr w:type="gramEnd"/>
      <w:r w:rsidRPr="00B02333">
        <w:rPr>
          <w:rFonts w:ascii="Arial" w:eastAsia="Times New Roman" w:hAnsi="Arial" w:cs="Arial"/>
          <w:color w:val="000000"/>
        </w:rPr>
        <w:t xml:space="preserve"> and CO2 blower would be laid out inside of the stair pedestal structure on the ground level. Algae photobioreactors would be installed and fixed vertically and filled with living algae. Designated algae photobioreactors at the lower tier will be connected to MEP so co2 and nutrients are provided from the system below. </w:t>
      </w:r>
    </w:p>
    <w:p w14:paraId="245F670C" w14:textId="7B00F060" w:rsidR="00C71FC1" w:rsidRPr="00C71FC1" w:rsidRDefault="00C71FC1" w:rsidP="00C71FC1">
      <w:pPr>
        <w:spacing w:after="0" w:line="240" w:lineRule="auto"/>
        <w:rPr>
          <w:rFonts w:ascii="Arial" w:hAnsi="Arial" w:cs="Arial"/>
          <w:color w:val="263238"/>
        </w:rPr>
      </w:pPr>
      <w:r w:rsidRPr="00C71FC1">
        <w:rPr>
          <w:rFonts w:ascii="Arial" w:hAnsi="Arial" w:cs="Arial"/>
          <w:color w:val="263238"/>
        </w:rPr>
        <w:lastRenderedPageBreak/>
        <w:t>Environmental Impact Summary</w:t>
      </w:r>
      <w:r w:rsidRPr="00C71FC1">
        <w:rPr>
          <w:rFonts w:ascii="Arial" w:hAnsi="Arial" w:cs="Arial"/>
          <w:color w:val="263238"/>
        </w:rPr>
        <w:br/>
      </w:r>
    </w:p>
    <w:p w14:paraId="6E129BD7" w14:textId="77777777" w:rsidR="00C71FC1" w:rsidRPr="00C71FC1" w:rsidRDefault="00C71FC1" w:rsidP="00C71FC1">
      <w:pPr>
        <w:spacing w:after="0" w:line="240" w:lineRule="auto"/>
        <w:rPr>
          <w:rFonts w:ascii="Arial" w:hAnsi="Arial" w:cs="Arial"/>
          <w:color w:val="263238"/>
        </w:rPr>
      </w:pPr>
    </w:p>
    <w:p w14:paraId="7802555C" w14:textId="77777777" w:rsidR="00C71FC1" w:rsidRPr="00C71FC1" w:rsidRDefault="00C71FC1" w:rsidP="00C76724">
      <w:pPr>
        <w:spacing w:after="0" w:line="240" w:lineRule="auto"/>
        <w:ind w:left="720" w:firstLine="720"/>
        <w:rPr>
          <w:rFonts w:ascii="Arial" w:hAnsi="Arial" w:cs="Arial"/>
          <w:color w:val="263238"/>
        </w:rPr>
      </w:pPr>
      <w:r w:rsidRPr="00C71FC1">
        <w:rPr>
          <w:rFonts w:ascii="Arial" w:hAnsi="Arial" w:cs="Arial"/>
          <w:color w:val="263238"/>
        </w:rPr>
        <w:t xml:space="preserve">With rising energy consumption and expected depletion of fossil fuels </w:t>
      </w:r>
      <w:proofErr w:type="gramStart"/>
      <w:r w:rsidRPr="00C71FC1">
        <w:rPr>
          <w:rFonts w:ascii="Arial" w:hAnsi="Arial" w:cs="Arial"/>
          <w:color w:val="263238"/>
        </w:rPr>
        <w:t>in the near future</w:t>
      </w:r>
      <w:proofErr w:type="gramEnd"/>
      <w:r w:rsidRPr="00C71FC1">
        <w:rPr>
          <w:rFonts w:ascii="Arial" w:hAnsi="Arial" w:cs="Arial"/>
          <w:color w:val="263238"/>
        </w:rPr>
        <w:t xml:space="preserve">, many scientists, architects and inventors are looking to replace conventional energy with natural renewable energy sources. Algae, a simple nonflowering protist, are known to mitigate the CO2 and generate oxygen through photosynthesis. Algae are indispensable organisms because they produce about half the oxygen in Earth’s atmosphere. Also, algal biofuels are a promising replacement for fossil fuels. All algae </w:t>
      </w:r>
      <w:r w:rsidRPr="00C71FC1">
        <w:rPr>
          <w:rFonts w:ascii="Arial" w:hAnsi="Arial" w:cs="Arial"/>
          <w:color w:val="263238"/>
        </w:rPr>
        <w:t>can</w:t>
      </w:r>
      <w:r w:rsidRPr="00C71FC1">
        <w:rPr>
          <w:rFonts w:ascii="Arial" w:hAnsi="Arial" w:cs="Arial"/>
          <w:color w:val="263238"/>
        </w:rPr>
        <w:t xml:space="preserve"> produce energy-rich oils and several microalgal species naturally accumulate high levels of oil in their dry mass. They are found in diverse habitats and can reproduce quickly. We are using an algae bioreactor technology to cultivate and harvest algae in an enclosed system reactor, which are isolated to varying extent from the atmosphere. Algae bioreactors can be used to produce fuels such as biodiesel and bioethanol, to generate animal feed, or to reduce pollutants such as CO2 in flue gases of power plants. Because the bioreactor is based on the photosynthetic reaction performed by the chlorophyll-containing algae itself using dissolved carbon dioxide and sunlight energy, its procedure is renewable and safe from any environmental damage. Strong sunlight in the open field of the Fly Ranch will become an indispensable resource for the bioreactors.</w:t>
      </w:r>
    </w:p>
    <w:p w14:paraId="48B0BA43" w14:textId="77777777" w:rsidR="00C71FC1" w:rsidRPr="00C71FC1" w:rsidRDefault="00C71FC1" w:rsidP="00C76724">
      <w:pPr>
        <w:spacing w:after="0" w:line="240" w:lineRule="auto"/>
        <w:ind w:left="720" w:firstLine="720"/>
        <w:rPr>
          <w:rFonts w:ascii="Arial" w:hAnsi="Arial" w:cs="Arial"/>
          <w:color w:val="263238"/>
        </w:rPr>
      </w:pPr>
    </w:p>
    <w:p w14:paraId="5D42E2ED" w14:textId="0C91993F" w:rsidR="00C71FC1" w:rsidRPr="00C71FC1" w:rsidRDefault="00C71FC1" w:rsidP="00C76724">
      <w:pPr>
        <w:spacing w:after="0" w:line="240" w:lineRule="auto"/>
        <w:ind w:left="720" w:firstLine="720"/>
        <w:rPr>
          <w:rFonts w:ascii="Times New Roman" w:eastAsia="Times New Roman" w:hAnsi="Times New Roman" w:cs="Times New Roman"/>
        </w:rPr>
      </w:pPr>
      <w:r w:rsidRPr="00C71FC1">
        <w:rPr>
          <w:rFonts w:ascii="Arial" w:hAnsi="Arial" w:cs="Arial"/>
          <w:color w:val="263238"/>
        </w:rPr>
        <w:t>After its installation and use in the Fly Ranch, due to its modular/ stackable design, individual bioreactors can be recycled and donated to institutes and universities studying algal science throughout the world, including ones participating in ICABBB; International Conference on Algal Biomass Biofuels and Bioproducts. Cast-in-concrete pedestals can be recycled and reused as a streetscape bench and furniture.</w:t>
      </w:r>
    </w:p>
    <w:sectPr w:rsidR="00C71FC1" w:rsidRPr="00C7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3421"/>
    <w:multiLevelType w:val="multilevel"/>
    <w:tmpl w:val="0C580A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00A82"/>
    <w:multiLevelType w:val="multilevel"/>
    <w:tmpl w:val="9F10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C2BB1"/>
    <w:multiLevelType w:val="multilevel"/>
    <w:tmpl w:val="E5C8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16609"/>
    <w:multiLevelType w:val="multilevel"/>
    <w:tmpl w:val="45F08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74A48"/>
    <w:multiLevelType w:val="multilevel"/>
    <w:tmpl w:val="E67A6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8277A"/>
    <w:multiLevelType w:val="multilevel"/>
    <w:tmpl w:val="35B4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F0001"/>
    <w:multiLevelType w:val="hybridMultilevel"/>
    <w:tmpl w:val="60B0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14867"/>
    <w:multiLevelType w:val="multilevel"/>
    <w:tmpl w:val="C4CE9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520177"/>
    <w:multiLevelType w:val="multilevel"/>
    <w:tmpl w:val="AD70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A1BE7"/>
    <w:multiLevelType w:val="multilevel"/>
    <w:tmpl w:val="3BF0C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E3094"/>
    <w:multiLevelType w:val="multilevel"/>
    <w:tmpl w:val="C8DC1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27499E"/>
    <w:multiLevelType w:val="multilevel"/>
    <w:tmpl w:val="FBD4A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11B69"/>
    <w:multiLevelType w:val="multilevel"/>
    <w:tmpl w:val="941A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2A4EC0"/>
    <w:multiLevelType w:val="multilevel"/>
    <w:tmpl w:val="38E2B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E428B"/>
    <w:multiLevelType w:val="multilevel"/>
    <w:tmpl w:val="034CE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4B4BEC"/>
    <w:multiLevelType w:val="multilevel"/>
    <w:tmpl w:val="CE424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97C93"/>
    <w:multiLevelType w:val="multilevel"/>
    <w:tmpl w:val="D7FE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0B6882"/>
    <w:multiLevelType w:val="multilevel"/>
    <w:tmpl w:val="11787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01730B"/>
    <w:multiLevelType w:val="multilevel"/>
    <w:tmpl w:val="CE424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lvlOverride w:ilvl="0">
      <w:lvl w:ilvl="0">
        <w:numFmt w:val="decimal"/>
        <w:lvlText w:val="%1."/>
        <w:lvlJc w:val="left"/>
      </w:lvl>
    </w:lvlOverride>
  </w:num>
  <w:num w:numId="3">
    <w:abstractNumId w:val="7"/>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2"/>
  </w:num>
  <w:num w:numId="7">
    <w:abstractNumId w:val="13"/>
  </w:num>
  <w:num w:numId="8">
    <w:abstractNumId w:val="16"/>
  </w:num>
  <w:num w:numId="9">
    <w:abstractNumId w:val="1"/>
  </w:num>
  <w:num w:numId="10">
    <w:abstractNumId w:val="14"/>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2"/>
  </w:num>
  <w:num w:numId="15">
    <w:abstractNumId w:val="15"/>
  </w:num>
  <w:num w:numId="16">
    <w:abstractNumId w:val="0"/>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33"/>
    <w:rsid w:val="002679DC"/>
    <w:rsid w:val="006358B8"/>
    <w:rsid w:val="007B5310"/>
    <w:rsid w:val="008C38A7"/>
    <w:rsid w:val="00B02333"/>
    <w:rsid w:val="00C71FC1"/>
    <w:rsid w:val="00C76724"/>
    <w:rsid w:val="00D218F7"/>
    <w:rsid w:val="00D377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2F3A"/>
  <w15:chartTrackingRefBased/>
  <w15:docId w15:val="{DCBE8F88-C3C1-4EF0-BAFF-C7AF052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3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2333"/>
    <w:pPr>
      <w:ind w:left="720"/>
      <w:contextualSpacing/>
    </w:pPr>
  </w:style>
  <w:style w:type="character" w:customStyle="1" w:styleId="apple-tab-span">
    <w:name w:val="apple-tab-span"/>
    <w:basedOn w:val="DefaultParagraphFont"/>
    <w:rsid w:val="00B0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76759">
      <w:bodyDiv w:val="1"/>
      <w:marLeft w:val="0"/>
      <w:marRight w:val="0"/>
      <w:marTop w:val="0"/>
      <w:marBottom w:val="0"/>
      <w:divBdr>
        <w:top w:val="none" w:sz="0" w:space="0" w:color="auto"/>
        <w:left w:val="none" w:sz="0" w:space="0" w:color="auto"/>
        <w:bottom w:val="none" w:sz="0" w:space="0" w:color="auto"/>
        <w:right w:val="none" w:sz="0" w:space="0" w:color="auto"/>
      </w:divBdr>
    </w:div>
    <w:div w:id="397440990">
      <w:bodyDiv w:val="1"/>
      <w:marLeft w:val="0"/>
      <w:marRight w:val="0"/>
      <w:marTop w:val="0"/>
      <w:marBottom w:val="0"/>
      <w:divBdr>
        <w:top w:val="none" w:sz="0" w:space="0" w:color="auto"/>
        <w:left w:val="none" w:sz="0" w:space="0" w:color="auto"/>
        <w:bottom w:val="none" w:sz="0" w:space="0" w:color="auto"/>
        <w:right w:val="none" w:sz="0" w:space="0" w:color="auto"/>
      </w:divBdr>
    </w:div>
    <w:div w:id="18575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62B6-5936-4251-9064-1357CE04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daeho lee</dc:creator>
  <cp:keywords/>
  <dc:description/>
  <cp:lastModifiedBy>daeho lee</cp:lastModifiedBy>
  <cp:revision>5</cp:revision>
  <dcterms:created xsi:type="dcterms:W3CDTF">2020-10-31T22:22:00Z</dcterms:created>
  <dcterms:modified xsi:type="dcterms:W3CDTF">2020-10-31T23:01:00Z</dcterms:modified>
</cp:coreProperties>
</file>