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25" w:rsidRPr="000922BF" w:rsidRDefault="00D43B25" w:rsidP="00D43B25">
      <w:pPr>
        <w:jc w:val="center"/>
        <w:rPr>
          <w:rFonts w:ascii="Times New Roman" w:hAnsi="Times New Roman" w:cs="Times New Roman"/>
          <w:sz w:val="28"/>
          <w:szCs w:val="21"/>
        </w:rPr>
      </w:pPr>
      <w:r w:rsidRPr="000922BF">
        <w:rPr>
          <w:rFonts w:ascii="Times New Roman" w:hAnsi="Times New Roman" w:cs="Times New Roman"/>
          <w:sz w:val="28"/>
          <w:szCs w:val="21"/>
        </w:rPr>
        <w:t>Burning Again</w:t>
      </w:r>
    </w:p>
    <w:p w:rsidR="00D43B25" w:rsidRPr="000922BF" w:rsidRDefault="00D43B25" w:rsidP="006B46C7">
      <w:pPr>
        <w:rPr>
          <w:rFonts w:ascii="Times New Roman" w:hAnsi="Times New Roman" w:cs="Times New Roman"/>
          <w:szCs w:val="21"/>
        </w:rPr>
      </w:pPr>
      <w:bookmarkStart w:id="0" w:name="_GoBack"/>
      <w:bookmarkEnd w:id="0"/>
    </w:p>
    <w:p w:rsidR="006B46C7" w:rsidRPr="000922BF" w:rsidRDefault="006B46C7" w:rsidP="006B46C7">
      <w:pPr>
        <w:rPr>
          <w:rFonts w:ascii="Times New Roman" w:hAnsi="Times New Roman" w:cs="Times New Roman"/>
          <w:szCs w:val="21"/>
        </w:rPr>
      </w:pPr>
      <w:r w:rsidRPr="000922BF">
        <w:rPr>
          <w:rFonts w:ascii="Times New Roman" w:hAnsi="Times New Roman" w:cs="Times New Roman"/>
          <w:szCs w:val="21"/>
        </w:rPr>
        <w:t xml:space="preserve">The design is called Burning Again and it is a composting toilet facility built by </w:t>
      </w:r>
      <w:r w:rsidR="002773D3" w:rsidRPr="000922BF">
        <w:rPr>
          <w:rFonts w:ascii="Times New Roman" w:hAnsi="Times New Roman" w:cs="Times New Roman"/>
          <w:szCs w:val="21"/>
        </w:rPr>
        <w:t>participants together</w:t>
      </w:r>
      <w:r w:rsidRPr="000922BF">
        <w:rPr>
          <w:rFonts w:ascii="Times New Roman" w:hAnsi="Times New Roman" w:cs="Times New Roman"/>
          <w:szCs w:val="21"/>
        </w:rPr>
        <w:t>.</w:t>
      </w:r>
      <w:r w:rsidR="002773D3" w:rsidRPr="000922BF">
        <w:rPr>
          <w:rFonts w:ascii="Times New Roman" w:hAnsi="Times New Roman" w:cs="Times New Roman"/>
          <w:szCs w:val="21"/>
        </w:rPr>
        <w:t xml:space="preserve"> </w:t>
      </w:r>
      <w:r w:rsidRPr="000922BF">
        <w:rPr>
          <w:rFonts w:ascii="Times New Roman" w:hAnsi="Times New Roman" w:cs="Times New Roman"/>
          <w:szCs w:val="21"/>
        </w:rPr>
        <w:t>It is made from ash and recyclable waste left from</w:t>
      </w:r>
      <w:r w:rsidR="002773D3" w:rsidRPr="000922BF">
        <w:rPr>
          <w:rFonts w:ascii="Times New Roman" w:hAnsi="Times New Roman" w:cs="Times New Roman"/>
          <w:szCs w:val="21"/>
        </w:rPr>
        <w:t xml:space="preserve"> the “Burning Man” festival</w:t>
      </w:r>
      <w:r w:rsidR="002C4451" w:rsidRPr="000922BF">
        <w:rPr>
          <w:rFonts w:ascii="Times New Roman" w:hAnsi="Times New Roman" w:cs="Times New Roman"/>
          <w:szCs w:val="21"/>
        </w:rPr>
        <w:t xml:space="preserve">. </w:t>
      </w:r>
      <w:r w:rsidRPr="000922BF">
        <w:rPr>
          <w:rFonts w:ascii="Times New Roman" w:hAnsi="Times New Roman" w:cs="Times New Roman"/>
          <w:szCs w:val="21"/>
        </w:rPr>
        <w:t>We aim to convey the spirit of</w:t>
      </w:r>
      <w:r w:rsidR="00D16278" w:rsidRPr="000922BF">
        <w:rPr>
          <w:rFonts w:ascii="Times New Roman" w:hAnsi="Times New Roman" w:cs="Times New Roman"/>
          <w:szCs w:val="21"/>
        </w:rPr>
        <w:t xml:space="preserve"> “Burning Man”</w:t>
      </w:r>
      <w:r w:rsidRPr="000922BF">
        <w:rPr>
          <w:rFonts w:ascii="Times New Roman" w:hAnsi="Times New Roman" w:cs="Times New Roman"/>
          <w:szCs w:val="21"/>
        </w:rPr>
        <w:t xml:space="preserve"> in a more practical way.</w:t>
      </w:r>
      <w:r w:rsidR="002C4451" w:rsidRPr="000922BF">
        <w:rPr>
          <w:rFonts w:ascii="Times New Roman" w:hAnsi="Times New Roman" w:cs="Times New Roman"/>
          <w:szCs w:val="21"/>
        </w:rPr>
        <w:t xml:space="preserve"> </w:t>
      </w:r>
      <w:r w:rsidRPr="000922BF">
        <w:rPr>
          <w:rFonts w:ascii="Times New Roman" w:hAnsi="Times New Roman" w:cs="Times New Roman"/>
          <w:szCs w:val="21"/>
        </w:rPr>
        <w:t xml:space="preserve">On the one hand, it </w:t>
      </w:r>
      <w:r w:rsidR="002C4451" w:rsidRPr="000922BF">
        <w:rPr>
          <w:rFonts w:ascii="Times New Roman" w:hAnsi="Times New Roman" w:cs="Times New Roman"/>
          <w:szCs w:val="21"/>
        </w:rPr>
        <w:t>is an excellent way to make</w:t>
      </w:r>
      <w:r w:rsidRPr="000922BF">
        <w:rPr>
          <w:rFonts w:ascii="Times New Roman" w:hAnsi="Times New Roman" w:cs="Times New Roman"/>
          <w:szCs w:val="21"/>
        </w:rPr>
        <w:t xml:space="preserve"> full use of the existing materials on the site and reduc</w:t>
      </w:r>
      <w:r w:rsidR="002C4451" w:rsidRPr="000922BF">
        <w:rPr>
          <w:rFonts w:ascii="Times New Roman" w:hAnsi="Times New Roman" w:cs="Times New Roman"/>
          <w:szCs w:val="21"/>
        </w:rPr>
        <w:t xml:space="preserve">e </w:t>
      </w:r>
      <w:r w:rsidRPr="000922BF">
        <w:rPr>
          <w:rFonts w:ascii="Times New Roman" w:hAnsi="Times New Roman" w:cs="Times New Roman"/>
          <w:szCs w:val="21"/>
        </w:rPr>
        <w:t>secondary waste to achieve the purpose of environmental protection;</w:t>
      </w:r>
      <w:r w:rsidR="002C4451" w:rsidRPr="000922BF">
        <w:rPr>
          <w:rFonts w:ascii="Times New Roman" w:hAnsi="Times New Roman" w:cs="Times New Roman"/>
          <w:szCs w:val="21"/>
        </w:rPr>
        <w:t xml:space="preserve"> </w:t>
      </w:r>
      <w:r w:rsidRPr="000922BF">
        <w:rPr>
          <w:rFonts w:ascii="Times New Roman" w:hAnsi="Times New Roman" w:cs="Times New Roman"/>
          <w:szCs w:val="21"/>
        </w:rPr>
        <w:t xml:space="preserve">On the other hand, </w:t>
      </w:r>
      <w:r w:rsidR="002C4451" w:rsidRPr="000922BF">
        <w:rPr>
          <w:rFonts w:ascii="Times New Roman" w:hAnsi="Times New Roman" w:cs="Times New Roman"/>
          <w:szCs w:val="21"/>
        </w:rPr>
        <w:t xml:space="preserve">it </w:t>
      </w:r>
      <w:r w:rsidRPr="000922BF">
        <w:rPr>
          <w:rFonts w:ascii="Times New Roman" w:hAnsi="Times New Roman" w:cs="Times New Roman"/>
          <w:szCs w:val="21"/>
        </w:rPr>
        <w:t>advocates</w:t>
      </w:r>
      <w:r w:rsidR="002C4451" w:rsidRPr="000922BF">
        <w:rPr>
          <w:rFonts w:ascii="Times New Roman" w:hAnsi="Times New Roman" w:cs="Times New Roman"/>
          <w:szCs w:val="21"/>
        </w:rPr>
        <w:t xml:space="preserve"> cooperation to build it</w:t>
      </w:r>
      <w:r w:rsidRPr="000922BF">
        <w:rPr>
          <w:rFonts w:ascii="Times New Roman" w:hAnsi="Times New Roman" w:cs="Times New Roman"/>
          <w:szCs w:val="21"/>
        </w:rPr>
        <w:t>, which increases the interest of activities.</w:t>
      </w:r>
    </w:p>
    <w:p w:rsidR="000774F0" w:rsidRPr="000922BF" w:rsidRDefault="000774F0" w:rsidP="00353245">
      <w:pPr>
        <w:rPr>
          <w:rFonts w:ascii="Times New Roman" w:hAnsi="Times New Roman" w:cs="Times New Roman"/>
          <w:szCs w:val="21"/>
        </w:rPr>
      </w:pPr>
    </w:p>
    <w:p w:rsidR="002C4451" w:rsidRPr="000922BF" w:rsidRDefault="002C4451" w:rsidP="002C4451">
      <w:pPr>
        <w:rPr>
          <w:rFonts w:ascii="Times New Roman" w:hAnsi="Times New Roman" w:cs="Times New Roman"/>
          <w:szCs w:val="21"/>
        </w:rPr>
      </w:pPr>
      <w:r w:rsidRPr="000922BF">
        <w:rPr>
          <w:rFonts w:ascii="Times New Roman" w:hAnsi="Times New Roman" w:cs="Times New Roman"/>
          <w:szCs w:val="21"/>
        </w:rPr>
        <w:t>The design mainly uses the ashes left from “Burning Man” festival, namely the ashes of grass and wood. Although burning may seem transitory, blue, and unredeemable, we think it could be sublimated again. Ashes are not the end of Burning Man, but the beginning of a new life.</w:t>
      </w:r>
    </w:p>
    <w:p w:rsidR="000774F0" w:rsidRPr="000922BF" w:rsidRDefault="002C4451" w:rsidP="002C4451">
      <w:pPr>
        <w:rPr>
          <w:rFonts w:ascii="Times New Roman" w:hAnsi="Times New Roman" w:cs="Times New Roman"/>
          <w:szCs w:val="21"/>
        </w:rPr>
      </w:pPr>
      <w:r w:rsidRPr="000922BF">
        <w:rPr>
          <w:rFonts w:ascii="Times New Roman" w:hAnsi="Times New Roman" w:cs="Times New Roman"/>
          <w:szCs w:val="21"/>
        </w:rPr>
        <w:t>Therefore, we try to make it out of ashes and residual wastes, so as to complete the loop of material cycle, to achieve the purpose of saving material costs and transportation costs</w:t>
      </w:r>
      <w:r w:rsidR="0027534E" w:rsidRPr="000922BF">
        <w:rPr>
          <w:rFonts w:ascii="Times New Roman" w:hAnsi="Times New Roman" w:cs="Times New Roman"/>
          <w:szCs w:val="21"/>
        </w:rPr>
        <w:t xml:space="preserve">. Moreover, we believe it will be </w:t>
      </w:r>
      <w:r w:rsidRPr="000922BF">
        <w:rPr>
          <w:rFonts w:ascii="Times New Roman" w:hAnsi="Times New Roman" w:cs="Times New Roman"/>
          <w:szCs w:val="21"/>
        </w:rPr>
        <w:t>reflect</w:t>
      </w:r>
      <w:r w:rsidR="0027534E" w:rsidRPr="000922BF">
        <w:rPr>
          <w:rFonts w:ascii="Times New Roman" w:hAnsi="Times New Roman" w:cs="Times New Roman"/>
          <w:szCs w:val="21"/>
        </w:rPr>
        <w:t>ion of</w:t>
      </w:r>
      <w:r w:rsidRPr="000922BF">
        <w:rPr>
          <w:rFonts w:ascii="Times New Roman" w:hAnsi="Times New Roman" w:cs="Times New Roman"/>
          <w:szCs w:val="21"/>
        </w:rPr>
        <w:t xml:space="preserve"> the</w:t>
      </w:r>
      <w:r w:rsidR="0027534E" w:rsidRPr="000922BF">
        <w:rPr>
          <w:rFonts w:ascii="Times New Roman" w:hAnsi="Times New Roman" w:cs="Times New Roman"/>
          <w:szCs w:val="21"/>
        </w:rPr>
        <w:t xml:space="preserve"> </w:t>
      </w:r>
      <w:r w:rsidR="00C233D7" w:rsidRPr="000922BF">
        <w:rPr>
          <w:rFonts w:ascii="Times New Roman" w:hAnsi="Times New Roman" w:cs="Times New Roman"/>
          <w:szCs w:val="21"/>
        </w:rPr>
        <w:t>“</w:t>
      </w:r>
      <w:r w:rsidR="0027534E" w:rsidRPr="000922BF">
        <w:rPr>
          <w:rFonts w:ascii="Times New Roman" w:hAnsi="Times New Roman" w:cs="Times New Roman"/>
          <w:szCs w:val="21"/>
        </w:rPr>
        <w:t>Burning Man”</w:t>
      </w:r>
      <w:r w:rsidRPr="000922BF">
        <w:rPr>
          <w:rFonts w:ascii="Times New Roman" w:hAnsi="Times New Roman" w:cs="Times New Roman"/>
          <w:szCs w:val="21"/>
        </w:rPr>
        <w:t xml:space="preserve"> spirit, which is </w:t>
      </w:r>
      <w:r w:rsidR="00C233D7" w:rsidRPr="000922BF">
        <w:rPr>
          <w:rFonts w:ascii="Times New Roman" w:hAnsi="Times New Roman" w:cs="Times New Roman"/>
          <w:szCs w:val="21"/>
        </w:rPr>
        <w:t xml:space="preserve">“Radical </w:t>
      </w:r>
      <w:r w:rsidRPr="000922BF">
        <w:rPr>
          <w:rFonts w:ascii="Times New Roman" w:hAnsi="Times New Roman" w:cs="Times New Roman"/>
          <w:szCs w:val="21"/>
        </w:rPr>
        <w:t>self-reliant</w:t>
      </w:r>
      <w:r w:rsidR="00C233D7" w:rsidRPr="000922BF">
        <w:rPr>
          <w:rFonts w:ascii="Times New Roman" w:hAnsi="Times New Roman" w:cs="Times New Roman"/>
          <w:szCs w:val="21"/>
        </w:rPr>
        <w:t>”</w:t>
      </w:r>
      <w:r w:rsidRPr="000922BF">
        <w:rPr>
          <w:rFonts w:ascii="Times New Roman" w:hAnsi="Times New Roman" w:cs="Times New Roman"/>
          <w:szCs w:val="21"/>
        </w:rPr>
        <w:t xml:space="preserve">, </w:t>
      </w:r>
      <w:r w:rsidR="00C233D7" w:rsidRPr="000922BF">
        <w:rPr>
          <w:rFonts w:ascii="Times New Roman" w:hAnsi="Times New Roman" w:cs="Times New Roman"/>
          <w:szCs w:val="21"/>
        </w:rPr>
        <w:t xml:space="preserve">“Leaving no trace”, “Participation”, “Immediacy”, “Communal effort” </w:t>
      </w:r>
      <w:r w:rsidRPr="000922BF">
        <w:rPr>
          <w:rFonts w:ascii="Times New Roman" w:hAnsi="Times New Roman" w:cs="Times New Roman"/>
          <w:szCs w:val="21"/>
        </w:rPr>
        <w:t>whole</w:t>
      </w:r>
      <w:r w:rsidR="00DF7146" w:rsidRPr="000922BF">
        <w:rPr>
          <w:rFonts w:ascii="Times New Roman" w:hAnsi="Times New Roman" w:cs="Times New Roman"/>
          <w:szCs w:val="21"/>
        </w:rPr>
        <w:t>-hearted.</w:t>
      </w:r>
    </w:p>
    <w:p w:rsidR="00C233D7" w:rsidRPr="000922BF" w:rsidRDefault="00C233D7" w:rsidP="002C4451">
      <w:pPr>
        <w:rPr>
          <w:rFonts w:ascii="Times New Roman" w:hAnsi="Times New Roman" w:cs="Times New Roman"/>
          <w:szCs w:val="21"/>
        </w:rPr>
      </w:pPr>
    </w:p>
    <w:p w:rsidR="00E81BD4" w:rsidRPr="000922BF" w:rsidRDefault="00DF7146" w:rsidP="00DF7146">
      <w:pPr>
        <w:rPr>
          <w:rFonts w:ascii="Times New Roman" w:hAnsi="Times New Roman" w:cs="Times New Roman"/>
          <w:szCs w:val="21"/>
        </w:rPr>
      </w:pPr>
      <w:r w:rsidRPr="000922BF">
        <w:rPr>
          <w:rFonts w:ascii="Times New Roman" w:hAnsi="Times New Roman" w:cs="Times New Roman"/>
          <w:szCs w:val="21"/>
        </w:rPr>
        <w:t>We set "toilet" as the main function. Because it would meet the current and future development needs of fly-Ranch. Besides, the main conception —— Build Together in the design provide a activity during Burning Man festival and its continuation, and response to the spirit of Burning Man.</w:t>
      </w:r>
    </w:p>
    <w:p w:rsidR="00254657" w:rsidRPr="000922BF" w:rsidRDefault="00254657" w:rsidP="00DF7146">
      <w:pPr>
        <w:rPr>
          <w:rFonts w:ascii="Times New Roman" w:hAnsi="Times New Roman" w:cs="Times New Roman"/>
          <w:szCs w:val="21"/>
        </w:rPr>
      </w:pPr>
    </w:p>
    <w:p w:rsidR="00DF7D33" w:rsidRPr="000922BF" w:rsidRDefault="00DF7146" w:rsidP="00DF7146">
      <w:pPr>
        <w:rPr>
          <w:rFonts w:ascii="Times New Roman" w:hAnsi="Times New Roman" w:cs="Times New Roman"/>
          <w:szCs w:val="21"/>
        </w:rPr>
      </w:pPr>
      <w:r w:rsidRPr="000922BF">
        <w:rPr>
          <w:rFonts w:ascii="Times New Roman" w:hAnsi="Times New Roman" w:cs="Times New Roman"/>
          <w:szCs w:val="21"/>
        </w:rPr>
        <w:t>To ensure the operation of the design, it involves mature technologies such as dry composting, solar panels, grass ash cement production, etc.</w:t>
      </w:r>
      <w:r w:rsidR="00DF7D33" w:rsidRPr="000922BF">
        <w:rPr>
          <w:rFonts w:ascii="Times New Roman" w:hAnsi="Times New Roman" w:cs="Times New Roman"/>
          <w:szCs w:val="21"/>
        </w:rPr>
        <w:t xml:space="preserve"> </w:t>
      </w:r>
      <w:r w:rsidRPr="000922BF">
        <w:rPr>
          <w:rFonts w:ascii="Times New Roman" w:hAnsi="Times New Roman" w:cs="Times New Roman"/>
          <w:szCs w:val="21"/>
        </w:rPr>
        <w:t>The dry composting bin is located at the bottom of the toilet and is used to continuously store</w:t>
      </w:r>
      <w:r w:rsidR="00DF7D33" w:rsidRPr="000922BF">
        <w:rPr>
          <w:rFonts w:ascii="Times New Roman" w:hAnsi="Times New Roman" w:cs="Times New Roman"/>
          <w:szCs w:val="21"/>
        </w:rPr>
        <w:t xml:space="preserve">, </w:t>
      </w:r>
      <w:r w:rsidRPr="000922BF">
        <w:rPr>
          <w:rFonts w:ascii="Times New Roman" w:hAnsi="Times New Roman" w:cs="Times New Roman"/>
          <w:szCs w:val="21"/>
        </w:rPr>
        <w:t>decompose</w:t>
      </w:r>
      <w:r w:rsidR="00DF7D33" w:rsidRPr="000922BF">
        <w:rPr>
          <w:rFonts w:ascii="Times New Roman" w:hAnsi="Times New Roman" w:cs="Times New Roman"/>
          <w:szCs w:val="21"/>
        </w:rPr>
        <w:t xml:space="preserve"> and degradation</w:t>
      </w:r>
      <w:r w:rsidRPr="000922BF">
        <w:rPr>
          <w:rFonts w:ascii="Times New Roman" w:hAnsi="Times New Roman" w:cs="Times New Roman"/>
          <w:szCs w:val="21"/>
        </w:rPr>
        <w:t xml:space="preserve"> excrement and excess plant ash.</w:t>
      </w:r>
      <w:r w:rsidR="00DF7D33" w:rsidRPr="000922BF">
        <w:rPr>
          <w:rFonts w:ascii="Times New Roman" w:hAnsi="Times New Roman" w:cs="Times New Roman"/>
          <w:szCs w:val="21"/>
        </w:rPr>
        <w:t xml:space="preserve"> </w:t>
      </w:r>
      <w:r w:rsidRPr="000922BF">
        <w:rPr>
          <w:rFonts w:ascii="Times New Roman" w:hAnsi="Times New Roman" w:cs="Times New Roman"/>
          <w:szCs w:val="21"/>
        </w:rPr>
        <w:t>The solar panels are designed to provide electricity to dry compost bins for constant temperature and mechanical ventilation.</w:t>
      </w:r>
      <w:r w:rsidR="00DF7D33" w:rsidRPr="000922BF">
        <w:rPr>
          <w:rFonts w:ascii="Times New Roman" w:hAnsi="Times New Roman" w:cs="Times New Roman"/>
          <w:szCs w:val="21"/>
        </w:rPr>
        <w:t xml:space="preserve"> </w:t>
      </w:r>
    </w:p>
    <w:p w:rsidR="00DF7D33" w:rsidRPr="000922BF" w:rsidRDefault="00DF7D33" w:rsidP="00DF7D33">
      <w:pPr>
        <w:rPr>
          <w:rFonts w:ascii="Times New Roman" w:hAnsi="Times New Roman" w:cs="Times New Roman"/>
          <w:szCs w:val="21"/>
        </w:rPr>
      </w:pPr>
    </w:p>
    <w:p w:rsidR="00DF7146" w:rsidRPr="000922BF" w:rsidRDefault="00DF7146" w:rsidP="00DF7146">
      <w:pPr>
        <w:rPr>
          <w:rFonts w:ascii="Times New Roman" w:hAnsi="Times New Roman" w:cs="Times New Roman"/>
          <w:szCs w:val="21"/>
        </w:rPr>
      </w:pPr>
      <w:r w:rsidRPr="000922BF">
        <w:rPr>
          <w:rFonts w:ascii="Times New Roman" w:hAnsi="Times New Roman" w:cs="Times New Roman"/>
          <w:szCs w:val="21"/>
        </w:rPr>
        <w:t xml:space="preserve">In order to shelter the main functions mentioned above, grass ash cement and </w:t>
      </w:r>
      <w:r w:rsidR="00DF7D33" w:rsidRPr="000922BF">
        <w:rPr>
          <w:rFonts w:ascii="Times New Roman" w:hAnsi="Times New Roman" w:cs="Times New Roman"/>
          <w:szCs w:val="21"/>
        </w:rPr>
        <w:t>wood</w:t>
      </w:r>
      <w:r w:rsidRPr="000922BF">
        <w:rPr>
          <w:rFonts w:ascii="Times New Roman" w:hAnsi="Times New Roman" w:cs="Times New Roman"/>
          <w:szCs w:val="21"/>
        </w:rPr>
        <w:t xml:space="preserve"> </w:t>
      </w:r>
      <w:r w:rsidR="00DF7D33" w:rsidRPr="000922BF">
        <w:rPr>
          <w:rFonts w:ascii="Times New Roman" w:hAnsi="Times New Roman" w:cs="Times New Roman"/>
          <w:szCs w:val="21"/>
        </w:rPr>
        <w:t>is</w:t>
      </w:r>
      <w:r w:rsidRPr="000922BF">
        <w:rPr>
          <w:rFonts w:ascii="Times New Roman" w:hAnsi="Times New Roman" w:cs="Times New Roman"/>
          <w:szCs w:val="21"/>
        </w:rPr>
        <w:t xml:space="preserve"> adopted as the main building e</w:t>
      </w:r>
      <w:r w:rsidR="00DF7D33" w:rsidRPr="000922BF">
        <w:rPr>
          <w:rFonts w:ascii="Times New Roman" w:hAnsi="Times New Roman" w:cs="Times New Roman"/>
          <w:szCs w:val="21"/>
        </w:rPr>
        <w:t xml:space="preserve">nvelope materials in the design as they are environmentally friendly and accessible. </w:t>
      </w:r>
      <w:r w:rsidRPr="000922BF">
        <w:rPr>
          <w:rFonts w:ascii="Times New Roman" w:hAnsi="Times New Roman" w:cs="Times New Roman"/>
          <w:szCs w:val="21"/>
        </w:rPr>
        <w:t>Wood ash and wood are relics of Burning Man.</w:t>
      </w:r>
      <w:r w:rsidR="00DF7D33" w:rsidRPr="000922BF">
        <w:rPr>
          <w:rFonts w:ascii="Times New Roman" w:hAnsi="Times New Roman" w:cs="Times New Roman"/>
          <w:szCs w:val="21"/>
        </w:rPr>
        <w:t xml:space="preserve"> </w:t>
      </w:r>
      <w:r w:rsidRPr="000922BF">
        <w:rPr>
          <w:rFonts w:ascii="Times New Roman" w:hAnsi="Times New Roman" w:cs="Times New Roman"/>
          <w:szCs w:val="21"/>
        </w:rPr>
        <w:t>In order to transform the ash into a solid building wall, it has to go through the process of water immersion, filtration, fire heating, masonry, sintering and so on.</w:t>
      </w:r>
      <w:r w:rsidR="00DF7D33" w:rsidRPr="000922BF">
        <w:rPr>
          <w:rFonts w:ascii="Times New Roman" w:hAnsi="Times New Roman" w:cs="Times New Roman"/>
          <w:szCs w:val="21"/>
        </w:rPr>
        <w:t xml:space="preserve"> </w:t>
      </w:r>
      <w:r w:rsidRPr="000922BF">
        <w:rPr>
          <w:rFonts w:ascii="Times New Roman" w:hAnsi="Times New Roman" w:cs="Times New Roman"/>
          <w:szCs w:val="21"/>
        </w:rPr>
        <w:t>The reliability of this method has been verified by relevant tests and papers.</w:t>
      </w:r>
    </w:p>
    <w:p w:rsidR="00BA50C1" w:rsidRPr="000922BF" w:rsidRDefault="00BA50C1" w:rsidP="00BA50C1">
      <w:pPr>
        <w:rPr>
          <w:rFonts w:ascii="Times New Roman" w:hAnsi="Times New Roman" w:cs="Times New Roman"/>
          <w:szCs w:val="21"/>
        </w:rPr>
      </w:pPr>
    </w:p>
    <w:p w:rsidR="00BA50C1" w:rsidRPr="000922BF" w:rsidRDefault="00BA50C1" w:rsidP="00BA50C1">
      <w:pPr>
        <w:rPr>
          <w:rFonts w:ascii="Times New Roman" w:hAnsi="Times New Roman" w:cs="Times New Roman"/>
          <w:szCs w:val="21"/>
        </w:rPr>
      </w:pPr>
      <w:r w:rsidRPr="000922BF">
        <w:rPr>
          <w:rFonts w:ascii="Times New Roman" w:hAnsi="Times New Roman" w:cs="Times New Roman"/>
          <w:szCs w:val="21"/>
        </w:rPr>
        <w:t>List of activities</w:t>
      </w:r>
    </w:p>
    <w:tbl>
      <w:tblPr>
        <w:tblStyle w:val="a7"/>
        <w:tblW w:w="8745" w:type="dxa"/>
        <w:tblLook w:val="04A0" w:firstRow="1" w:lastRow="0" w:firstColumn="1" w:lastColumn="0" w:noHBand="0" w:noVBand="1"/>
      </w:tblPr>
      <w:tblGrid>
        <w:gridCol w:w="905"/>
        <w:gridCol w:w="1255"/>
        <w:gridCol w:w="1126"/>
        <w:gridCol w:w="2764"/>
        <w:gridCol w:w="2695"/>
      </w:tblGrid>
      <w:tr w:rsidR="00BA50C1" w:rsidRPr="000922BF" w:rsidTr="000312C8">
        <w:trPr>
          <w:trHeight w:val="392"/>
        </w:trPr>
        <w:tc>
          <w:tcPr>
            <w:tcW w:w="814"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Number</w:t>
            </w:r>
          </w:p>
        </w:tc>
        <w:tc>
          <w:tcPr>
            <w:tcW w:w="110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Name</w:t>
            </w:r>
          </w:p>
        </w:tc>
        <w:tc>
          <w:tcPr>
            <w:tcW w:w="1063"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Participant</w:t>
            </w:r>
          </w:p>
        </w:tc>
        <w:tc>
          <w:tcPr>
            <w:tcW w:w="295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Explanation</w:t>
            </w:r>
          </w:p>
        </w:tc>
        <w:tc>
          <w:tcPr>
            <w:tcW w:w="280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Interval</w:t>
            </w:r>
          </w:p>
        </w:tc>
      </w:tr>
      <w:tr w:rsidR="00BA50C1" w:rsidRPr="000922BF" w:rsidTr="000312C8">
        <w:trPr>
          <w:trHeight w:val="786"/>
        </w:trPr>
        <w:tc>
          <w:tcPr>
            <w:tcW w:w="814"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1</w:t>
            </w:r>
          </w:p>
        </w:tc>
        <w:tc>
          <w:tcPr>
            <w:tcW w:w="110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Cooperation to build</w:t>
            </w:r>
          </w:p>
        </w:tc>
        <w:tc>
          <w:tcPr>
            <w:tcW w:w="1063"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 xml:space="preserve">All </w:t>
            </w:r>
          </w:p>
        </w:tc>
        <w:tc>
          <w:tcPr>
            <w:tcW w:w="295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It involves the manufacture of grass ash wall, the construction of wood frame, composting box and the installation of other mechanical and electrical equipment</w:t>
            </w:r>
          </w:p>
        </w:tc>
        <w:tc>
          <w:tcPr>
            <w:tcW w:w="280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No limit</w:t>
            </w:r>
          </w:p>
        </w:tc>
      </w:tr>
      <w:tr w:rsidR="00BA50C1" w:rsidRPr="000922BF" w:rsidTr="000312C8">
        <w:trPr>
          <w:trHeight w:val="392"/>
        </w:trPr>
        <w:tc>
          <w:tcPr>
            <w:tcW w:w="814"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2</w:t>
            </w:r>
          </w:p>
        </w:tc>
        <w:tc>
          <w:tcPr>
            <w:tcW w:w="110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 xml:space="preserve">Maintaining </w:t>
            </w:r>
          </w:p>
        </w:tc>
        <w:tc>
          <w:tcPr>
            <w:tcW w:w="1063"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 xml:space="preserve">All </w:t>
            </w:r>
          </w:p>
        </w:tc>
        <w:tc>
          <w:tcPr>
            <w:tcW w:w="295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t xml:space="preserve">Remove decomposing </w:t>
            </w:r>
            <w:r w:rsidRPr="000922BF">
              <w:rPr>
                <w:rFonts w:ascii="Times New Roman" w:hAnsi="Times New Roman" w:cs="Times New Roman"/>
                <w:szCs w:val="21"/>
              </w:rPr>
              <w:lastRenderedPageBreak/>
              <w:t xml:space="preserve">compost and dig a hole for burial </w:t>
            </w:r>
          </w:p>
        </w:tc>
        <w:tc>
          <w:tcPr>
            <w:tcW w:w="2806" w:type="dxa"/>
          </w:tcPr>
          <w:p w:rsidR="00BA50C1" w:rsidRPr="000922BF" w:rsidRDefault="00BA50C1" w:rsidP="000312C8">
            <w:pPr>
              <w:rPr>
                <w:rFonts w:ascii="Times New Roman" w:hAnsi="Times New Roman" w:cs="Times New Roman"/>
                <w:szCs w:val="21"/>
              </w:rPr>
            </w:pPr>
            <w:r w:rsidRPr="000922BF">
              <w:rPr>
                <w:rFonts w:ascii="Times New Roman" w:hAnsi="Times New Roman" w:cs="Times New Roman"/>
                <w:szCs w:val="21"/>
              </w:rPr>
              <w:lastRenderedPageBreak/>
              <w:t xml:space="preserve">About once every 2 </w:t>
            </w:r>
            <w:r w:rsidRPr="000922BF">
              <w:rPr>
                <w:rFonts w:ascii="Times New Roman" w:hAnsi="Times New Roman" w:cs="Times New Roman"/>
                <w:szCs w:val="21"/>
              </w:rPr>
              <w:lastRenderedPageBreak/>
              <w:t>months/composting bin</w:t>
            </w:r>
          </w:p>
        </w:tc>
      </w:tr>
    </w:tbl>
    <w:p w:rsidR="00BA50C1" w:rsidRPr="000922BF" w:rsidRDefault="00BA50C1" w:rsidP="00353245">
      <w:pPr>
        <w:rPr>
          <w:rFonts w:ascii="Times New Roman" w:hAnsi="Times New Roman" w:cs="Times New Roman"/>
          <w:szCs w:val="21"/>
        </w:rPr>
      </w:pPr>
    </w:p>
    <w:p w:rsidR="00BB1E00" w:rsidRPr="000922BF" w:rsidRDefault="00FB0D21" w:rsidP="00353245">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The list of input</w:t>
      </w:r>
    </w:p>
    <w:tbl>
      <w:tblPr>
        <w:tblStyle w:val="a7"/>
        <w:tblW w:w="0" w:type="auto"/>
        <w:tblLook w:val="04A0" w:firstRow="1" w:lastRow="0" w:firstColumn="1" w:lastColumn="0" w:noHBand="0" w:noVBand="1"/>
      </w:tblPr>
      <w:tblGrid>
        <w:gridCol w:w="1568"/>
        <w:gridCol w:w="2506"/>
        <w:gridCol w:w="1920"/>
        <w:gridCol w:w="2302"/>
      </w:tblGrid>
      <w:tr w:rsidR="003F7C2A" w:rsidRPr="000922BF" w:rsidTr="000312C8">
        <w:tc>
          <w:tcPr>
            <w:tcW w:w="1568" w:type="dxa"/>
          </w:tcPr>
          <w:p w:rsidR="003F7C2A" w:rsidRPr="000922BF" w:rsidRDefault="00BA50C1" w:rsidP="000312C8">
            <w:pPr>
              <w:rPr>
                <w:rFonts w:ascii="Times New Roman" w:eastAsia="宋体" w:hAnsi="Times New Roman" w:cs="Times New Roman"/>
                <w:color w:val="333333"/>
                <w:kern w:val="0"/>
                <w:szCs w:val="21"/>
              </w:rPr>
            </w:pPr>
            <w:r w:rsidRPr="000922BF">
              <w:rPr>
                <w:rFonts w:ascii="Times New Roman" w:hAnsi="Times New Roman" w:cs="Times New Roman"/>
                <w:szCs w:val="21"/>
              </w:rPr>
              <w:t>Number</w:t>
            </w:r>
          </w:p>
        </w:tc>
        <w:tc>
          <w:tcPr>
            <w:tcW w:w="2506" w:type="dxa"/>
          </w:tcPr>
          <w:p w:rsidR="003F7C2A" w:rsidRPr="000922BF" w:rsidRDefault="00BA50C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Content </w:t>
            </w:r>
          </w:p>
        </w:tc>
        <w:tc>
          <w:tcPr>
            <w:tcW w:w="1920" w:type="dxa"/>
          </w:tcPr>
          <w:p w:rsidR="003F7C2A" w:rsidRPr="000922BF" w:rsidRDefault="00BA50C1" w:rsidP="00BA50C1">
            <w:pPr>
              <w:ind w:firstLineChars="50" w:firstLine="105"/>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Sources </w:t>
            </w:r>
          </w:p>
        </w:tc>
        <w:tc>
          <w:tcPr>
            <w:tcW w:w="2302" w:type="dxa"/>
          </w:tcPr>
          <w:p w:rsidR="003F7C2A"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Quantity </w:t>
            </w:r>
          </w:p>
        </w:tc>
      </w:tr>
      <w:tr w:rsidR="003F7C2A" w:rsidRPr="000922BF" w:rsidTr="000312C8">
        <w:tc>
          <w:tcPr>
            <w:tcW w:w="1568" w:type="dxa"/>
          </w:tcPr>
          <w:p w:rsidR="003F7C2A" w:rsidRPr="000922BF" w:rsidRDefault="003F7C2A"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1</w:t>
            </w:r>
          </w:p>
        </w:tc>
        <w:tc>
          <w:tcPr>
            <w:tcW w:w="2506" w:type="dxa"/>
          </w:tcPr>
          <w:p w:rsidR="003F7C2A" w:rsidRPr="000922BF" w:rsidRDefault="00BA50C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Electric </w:t>
            </w:r>
          </w:p>
        </w:tc>
        <w:tc>
          <w:tcPr>
            <w:tcW w:w="1920" w:type="dxa"/>
          </w:tcPr>
          <w:p w:rsidR="003F7C2A" w:rsidRPr="000922BF" w:rsidRDefault="00BA50C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Solar panels </w:t>
            </w:r>
          </w:p>
        </w:tc>
        <w:tc>
          <w:tcPr>
            <w:tcW w:w="2302" w:type="dxa"/>
          </w:tcPr>
          <w:p w:rsidR="003F7C2A" w:rsidRPr="000922BF" w:rsidRDefault="003F7C2A"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640W/four bays</w:t>
            </w:r>
          </w:p>
        </w:tc>
      </w:tr>
    </w:tbl>
    <w:p w:rsidR="00287335" w:rsidRPr="000922BF" w:rsidRDefault="00287335" w:rsidP="00353245">
      <w:pPr>
        <w:rPr>
          <w:rFonts w:ascii="Times New Roman" w:eastAsia="宋体" w:hAnsi="Times New Roman" w:cs="Times New Roman"/>
          <w:color w:val="333333"/>
          <w:kern w:val="0"/>
          <w:szCs w:val="21"/>
        </w:rPr>
      </w:pPr>
    </w:p>
    <w:p w:rsidR="00FB0D21" w:rsidRPr="000922BF" w:rsidRDefault="00FB0D21" w:rsidP="00FB0D21">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The list of output</w:t>
      </w:r>
    </w:p>
    <w:tbl>
      <w:tblPr>
        <w:tblStyle w:val="a7"/>
        <w:tblW w:w="0" w:type="auto"/>
        <w:tblLook w:val="04A0" w:firstRow="1" w:lastRow="0" w:firstColumn="1" w:lastColumn="0" w:noHBand="0" w:noVBand="1"/>
      </w:tblPr>
      <w:tblGrid>
        <w:gridCol w:w="1568"/>
        <w:gridCol w:w="2506"/>
        <w:gridCol w:w="1920"/>
        <w:gridCol w:w="2302"/>
      </w:tblGrid>
      <w:tr w:rsidR="00FB0D21" w:rsidRPr="000922BF" w:rsidTr="000312C8">
        <w:tc>
          <w:tcPr>
            <w:tcW w:w="1568"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hAnsi="Times New Roman" w:cs="Times New Roman"/>
                <w:szCs w:val="21"/>
              </w:rPr>
              <w:t>Number</w:t>
            </w:r>
          </w:p>
        </w:tc>
        <w:tc>
          <w:tcPr>
            <w:tcW w:w="2506"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Content </w:t>
            </w:r>
          </w:p>
        </w:tc>
        <w:tc>
          <w:tcPr>
            <w:tcW w:w="1920" w:type="dxa"/>
          </w:tcPr>
          <w:p w:rsidR="00FB0D21" w:rsidRPr="000922BF" w:rsidRDefault="00FB0D21" w:rsidP="000312C8">
            <w:pPr>
              <w:ind w:firstLineChars="50" w:firstLine="105"/>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Instruction </w:t>
            </w:r>
          </w:p>
        </w:tc>
        <w:tc>
          <w:tcPr>
            <w:tcW w:w="2302"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Quantity </w:t>
            </w:r>
          </w:p>
        </w:tc>
      </w:tr>
      <w:tr w:rsidR="00FB0D21" w:rsidRPr="000922BF" w:rsidTr="000312C8">
        <w:tc>
          <w:tcPr>
            <w:tcW w:w="1568"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1</w:t>
            </w:r>
          </w:p>
        </w:tc>
        <w:tc>
          <w:tcPr>
            <w:tcW w:w="2506"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Decomposing compost</w:t>
            </w:r>
          </w:p>
        </w:tc>
        <w:tc>
          <w:tcPr>
            <w:tcW w:w="1920"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buried (12 feet below ground)</w:t>
            </w:r>
          </w:p>
        </w:tc>
        <w:tc>
          <w:tcPr>
            <w:tcW w:w="2302"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about 2 m/2 months /four bays</w:t>
            </w:r>
          </w:p>
        </w:tc>
      </w:tr>
    </w:tbl>
    <w:p w:rsidR="00BB1E00" w:rsidRPr="000922BF" w:rsidRDefault="00BB1E00" w:rsidP="00353245">
      <w:pPr>
        <w:rPr>
          <w:rFonts w:ascii="Times New Roman" w:eastAsia="宋体" w:hAnsi="Times New Roman" w:cs="Times New Roman"/>
          <w:color w:val="333333"/>
          <w:kern w:val="0"/>
          <w:szCs w:val="21"/>
        </w:rPr>
      </w:pPr>
    </w:p>
    <w:p w:rsidR="00FB0D21" w:rsidRPr="000922BF" w:rsidRDefault="00FB0D21" w:rsidP="00FB0D21">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List of materials</w:t>
      </w:r>
    </w:p>
    <w:tbl>
      <w:tblPr>
        <w:tblStyle w:val="a7"/>
        <w:tblW w:w="0" w:type="auto"/>
        <w:tblLook w:val="04A0" w:firstRow="1" w:lastRow="0" w:firstColumn="1" w:lastColumn="0" w:noHBand="0" w:noVBand="1"/>
      </w:tblPr>
      <w:tblGrid>
        <w:gridCol w:w="1568"/>
        <w:gridCol w:w="2506"/>
        <w:gridCol w:w="1920"/>
        <w:gridCol w:w="2302"/>
      </w:tblGrid>
      <w:tr w:rsidR="00FB0D21" w:rsidRPr="000922BF" w:rsidTr="000312C8">
        <w:tc>
          <w:tcPr>
            <w:tcW w:w="1568" w:type="dxa"/>
          </w:tcPr>
          <w:p w:rsidR="00FB0D21" w:rsidRPr="000922BF" w:rsidRDefault="00FB0D21" w:rsidP="00FB0D21">
            <w:pPr>
              <w:rPr>
                <w:rFonts w:ascii="Times New Roman" w:eastAsia="宋体" w:hAnsi="Times New Roman" w:cs="Times New Roman"/>
                <w:color w:val="333333"/>
                <w:kern w:val="0"/>
                <w:szCs w:val="21"/>
              </w:rPr>
            </w:pPr>
            <w:r w:rsidRPr="000922BF">
              <w:rPr>
                <w:rFonts w:ascii="Times New Roman" w:hAnsi="Times New Roman" w:cs="Times New Roman"/>
                <w:szCs w:val="21"/>
              </w:rPr>
              <w:t>Number</w:t>
            </w:r>
          </w:p>
        </w:tc>
        <w:tc>
          <w:tcPr>
            <w:tcW w:w="2506" w:type="dxa"/>
          </w:tcPr>
          <w:p w:rsidR="00FB0D21" w:rsidRPr="000922BF" w:rsidRDefault="00FB0D21" w:rsidP="00FB0D21">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Content </w:t>
            </w:r>
          </w:p>
        </w:tc>
        <w:tc>
          <w:tcPr>
            <w:tcW w:w="1920" w:type="dxa"/>
          </w:tcPr>
          <w:p w:rsidR="00FB0D21" w:rsidRPr="000922BF" w:rsidRDefault="00FB0D21" w:rsidP="00FB0D21">
            <w:pPr>
              <w:ind w:firstLineChars="50" w:firstLine="105"/>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Instruction </w:t>
            </w:r>
          </w:p>
        </w:tc>
        <w:tc>
          <w:tcPr>
            <w:tcW w:w="2302" w:type="dxa"/>
          </w:tcPr>
          <w:p w:rsidR="00FB0D21" w:rsidRPr="000922BF" w:rsidRDefault="00FB0D21" w:rsidP="00FB0D21">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Quantity </w:t>
            </w:r>
          </w:p>
        </w:tc>
      </w:tr>
      <w:tr w:rsidR="00FB0D21" w:rsidRPr="000922BF" w:rsidTr="000312C8">
        <w:tc>
          <w:tcPr>
            <w:tcW w:w="1568"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1</w:t>
            </w:r>
          </w:p>
        </w:tc>
        <w:tc>
          <w:tcPr>
            <w:tcW w:w="2506"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Plant ash </w:t>
            </w:r>
          </w:p>
        </w:tc>
        <w:tc>
          <w:tcPr>
            <w:tcW w:w="1920"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Burning man festival</w:t>
            </w:r>
          </w:p>
        </w:tc>
        <w:tc>
          <w:tcPr>
            <w:tcW w:w="2302"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4.67 kg/four bays</w:t>
            </w:r>
          </w:p>
        </w:tc>
      </w:tr>
      <w:tr w:rsidR="00FB0D21" w:rsidRPr="000922BF" w:rsidTr="000312C8">
        <w:tc>
          <w:tcPr>
            <w:tcW w:w="1568"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2</w:t>
            </w:r>
          </w:p>
        </w:tc>
        <w:tc>
          <w:tcPr>
            <w:tcW w:w="2506"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Wood</w:t>
            </w:r>
          </w:p>
        </w:tc>
        <w:tc>
          <w:tcPr>
            <w:tcW w:w="1920"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Burning man festival</w:t>
            </w:r>
          </w:p>
        </w:tc>
        <w:tc>
          <w:tcPr>
            <w:tcW w:w="2302"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1850 kg</w:t>
            </w:r>
          </w:p>
        </w:tc>
      </w:tr>
      <w:tr w:rsidR="00FB0D21" w:rsidRPr="000922BF" w:rsidTr="000312C8">
        <w:tc>
          <w:tcPr>
            <w:tcW w:w="1568"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3</w:t>
            </w:r>
          </w:p>
        </w:tc>
        <w:tc>
          <w:tcPr>
            <w:tcW w:w="2506"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Water</w:t>
            </w:r>
          </w:p>
        </w:tc>
        <w:tc>
          <w:tcPr>
            <w:tcW w:w="1920" w:type="dxa"/>
          </w:tcPr>
          <w:p w:rsidR="00FB0D21" w:rsidRPr="000922BF" w:rsidRDefault="00FB0D21" w:rsidP="00FB0D21">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Local rainwater </w:t>
            </w:r>
          </w:p>
        </w:tc>
        <w:tc>
          <w:tcPr>
            <w:tcW w:w="2302"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6.43m</w:t>
            </w:r>
            <w:r w:rsidRPr="000922BF">
              <w:rPr>
                <w:rFonts w:ascii="Times New Roman" w:eastAsia="宋体" w:hAnsi="Times New Roman" w:cs="Times New Roman"/>
                <w:color w:val="333333"/>
                <w:kern w:val="0"/>
                <w:szCs w:val="21"/>
                <w:vertAlign w:val="superscript"/>
              </w:rPr>
              <w:t>3</w:t>
            </w:r>
            <w:r w:rsidRPr="000922BF">
              <w:rPr>
                <w:rFonts w:ascii="Times New Roman" w:eastAsia="宋体" w:hAnsi="Times New Roman" w:cs="Times New Roman"/>
                <w:color w:val="333333"/>
                <w:kern w:val="0"/>
                <w:szCs w:val="21"/>
              </w:rPr>
              <w:t>/four bays</w:t>
            </w:r>
          </w:p>
        </w:tc>
      </w:tr>
      <w:tr w:rsidR="00FB0D21" w:rsidRPr="000922BF" w:rsidTr="000312C8">
        <w:tc>
          <w:tcPr>
            <w:tcW w:w="1568"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4</w:t>
            </w:r>
          </w:p>
        </w:tc>
        <w:tc>
          <w:tcPr>
            <w:tcW w:w="2506" w:type="dxa"/>
          </w:tcPr>
          <w:p w:rsidR="00FB0D21" w:rsidRPr="000922BF" w:rsidRDefault="00FB0D21" w:rsidP="00FB0D21">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 xml:space="preserve">Sand </w:t>
            </w:r>
          </w:p>
        </w:tc>
        <w:tc>
          <w:tcPr>
            <w:tcW w:w="1920"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Site</w:t>
            </w:r>
          </w:p>
        </w:tc>
        <w:tc>
          <w:tcPr>
            <w:tcW w:w="2302" w:type="dxa"/>
          </w:tcPr>
          <w:p w:rsidR="00FB0D21" w:rsidRPr="000922BF" w:rsidRDefault="00FB0D21" w:rsidP="000312C8">
            <w:pPr>
              <w:rPr>
                <w:rFonts w:ascii="Times New Roman" w:eastAsia="宋体" w:hAnsi="Times New Roman" w:cs="Times New Roman"/>
                <w:color w:val="333333"/>
                <w:kern w:val="0"/>
                <w:szCs w:val="21"/>
              </w:rPr>
            </w:pPr>
            <w:r w:rsidRPr="000922BF">
              <w:rPr>
                <w:rFonts w:ascii="Times New Roman" w:eastAsia="宋体" w:hAnsi="Times New Roman" w:cs="Times New Roman"/>
                <w:color w:val="333333"/>
                <w:kern w:val="0"/>
                <w:szCs w:val="21"/>
              </w:rPr>
              <w:t>7.01 kg /four bays</w:t>
            </w:r>
          </w:p>
        </w:tc>
      </w:tr>
    </w:tbl>
    <w:p w:rsidR="00166C9C" w:rsidRPr="000922BF" w:rsidRDefault="00166C9C" w:rsidP="00353245">
      <w:pPr>
        <w:rPr>
          <w:rFonts w:ascii="Times New Roman" w:hAnsi="Times New Roman" w:cs="Times New Roman"/>
          <w:szCs w:val="21"/>
        </w:rPr>
      </w:pPr>
    </w:p>
    <w:p w:rsidR="00DF7D33" w:rsidRPr="000922BF" w:rsidRDefault="00DF7D33" w:rsidP="00DF7D33">
      <w:pPr>
        <w:rPr>
          <w:rFonts w:ascii="Times New Roman" w:hAnsi="Times New Roman" w:cs="Times New Roman"/>
          <w:szCs w:val="21"/>
        </w:rPr>
      </w:pPr>
      <w:r w:rsidRPr="000922BF">
        <w:rPr>
          <w:rFonts w:ascii="Times New Roman" w:hAnsi="Times New Roman" w:cs="Times New Roman"/>
          <w:szCs w:val="21"/>
        </w:rPr>
        <w:t>Cost estimation</w:t>
      </w:r>
    </w:p>
    <w:p w:rsidR="00DF7D33" w:rsidRPr="000922BF" w:rsidRDefault="00DF7D33" w:rsidP="00DF7D33">
      <w:pPr>
        <w:rPr>
          <w:rFonts w:ascii="Times New Roman" w:hAnsi="Times New Roman" w:cs="Times New Roman"/>
          <w:szCs w:val="21"/>
        </w:rPr>
      </w:pPr>
      <w:r w:rsidRPr="000922BF">
        <w:rPr>
          <w:rFonts w:ascii="Times New Roman" w:hAnsi="Times New Roman" w:cs="Times New Roman"/>
          <w:szCs w:val="21"/>
        </w:rPr>
        <w:t>The cost includes about 20,000 yuan for solar panels, compost bins and ancillary equipment.</w:t>
      </w:r>
    </w:p>
    <w:p w:rsidR="00DF7D33" w:rsidRPr="000922BF" w:rsidRDefault="00DF7D33" w:rsidP="00DF7D33">
      <w:pPr>
        <w:rPr>
          <w:rFonts w:ascii="Times New Roman" w:hAnsi="Times New Roman" w:cs="Times New Roman"/>
          <w:szCs w:val="21"/>
        </w:rPr>
      </w:pPr>
    </w:p>
    <w:p w:rsidR="00DF7D33" w:rsidRPr="000922BF" w:rsidRDefault="00DF7D33" w:rsidP="00DF7D33">
      <w:pPr>
        <w:rPr>
          <w:rFonts w:ascii="Times New Roman" w:hAnsi="Times New Roman" w:cs="Times New Roman"/>
          <w:szCs w:val="21"/>
        </w:rPr>
      </w:pPr>
      <w:r w:rsidRPr="000922BF">
        <w:rPr>
          <w:rFonts w:ascii="Times New Roman" w:hAnsi="Times New Roman" w:cs="Times New Roman"/>
          <w:szCs w:val="21"/>
        </w:rPr>
        <w:t>Prototyping strategy</w:t>
      </w:r>
    </w:p>
    <w:p w:rsidR="002D0B6C" w:rsidRPr="000922BF" w:rsidRDefault="00DF7D33" w:rsidP="00DF7D33">
      <w:pPr>
        <w:rPr>
          <w:rFonts w:ascii="Times New Roman" w:hAnsi="Times New Roman" w:cs="Times New Roman"/>
          <w:szCs w:val="21"/>
        </w:rPr>
      </w:pPr>
      <w:r w:rsidRPr="000922BF">
        <w:rPr>
          <w:rFonts w:ascii="Times New Roman" w:hAnsi="Times New Roman" w:cs="Times New Roman"/>
          <w:szCs w:val="21"/>
        </w:rPr>
        <w:t>The function of the design is clear and is necessary for the site. In addition, in order to meet the desire of building together, the design form is simple and easy to build. As organizers, we encourage participants to cooperate in building the facility.</w:t>
      </w:r>
      <w:r w:rsidR="008112C8" w:rsidRPr="000922BF">
        <w:rPr>
          <w:rFonts w:ascii="Times New Roman" w:hAnsi="Times New Roman" w:cs="Times New Roman"/>
          <w:szCs w:val="21"/>
        </w:rPr>
        <w:t xml:space="preserve"> </w:t>
      </w:r>
      <w:r w:rsidRPr="000922BF">
        <w:rPr>
          <w:rFonts w:ascii="Times New Roman" w:hAnsi="Times New Roman" w:cs="Times New Roman"/>
          <w:szCs w:val="21"/>
        </w:rPr>
        <w:t xml:space="preserve">We </w:t>
      </w:r>
      <w:r w:rsidR="008112C8" w:rsidRPr="000922BF">
        <w:rPr>
          <w:rFonts w:ascii="Times New Roman" w:hAnsi="Times New Roman" w:cs="Times New Roman"/>
          <w:szCs w:val="21"/>
        </w:rPr>
        <w:t>will</w:t>
      </w:r>
      <w:r w:rsidRPr="000922BF">
        <w:rPr>
          <w:rFonts w:ascii="Times New Roman" w:hAnsi="Times New Roman" w:cs="Times New Roman"/>
          <w:szCs w:val="21"/>
        </w:rPr>
        <w:t xml:space="preserve"> provide detailed drawings and instructions to participants</w:t>
      </w:r>
      <w:r w:rsidR="008112C8" w:rsidRPr="000922BF">
        <w:rPr>
          <w:rFonts w:ascii="Times New Roman" w:hAnsi="Times New Roman" w:cs="Times New Roman"/>
          <w:szCs w:val="21"/>
        </w:rPr>
        <w:t>, giving</w:t>
      </w:r>
      <w:r w:rsidRPr="000922BF">
        <w:rPr>
          <w:rFonts w:ascii="Times New Roman" w:hAnsi="Times New Roman" w:cs="Times New Roman"/>
          <w:szCs w:val="21"/>
        </w:rPr>
        <w:t xml:space="preserve"> </w:t>
      </w:r>
      <w:r w:rsidR="008112C8" w:rsidRPr="000922BF">
        <w:rPr>
          <w:rFonts w:ascii="Times New Roman" w:hAnsi="Times New Roman" w:cs="Times New Roman"/>
          <w:szCs w:val="21"/>
        </w:rPr>
        <w:t xml:space="preserve">all participants </w:t>
      </w:r>
      <w:r w:rsidRPr="000922BF">
        <w:rPr>
          <w:rFonts w:ascii="Times New Roman" w:hAnsi="Times New Roman" w:cs="Times New Roman"/>
          <w:szCs w:val="21"/>
        </w:rPr>
        <w:t>technical support for material preparation, constructi</w:t>
      </w:r>
      <w:r w:rsidR="008112C8" w:rsidRPr="000922BF">
        <w:rPr>
          <w:rFonts w:ascii="Times New Roman" w:hAnsi="Times New Roman" w:cs="Times New Roman"/>
          <w:szCs w:val="21"/>
        </w:rPr>
        <w:t xml:space="preserve">on, pouring, installation, etc. </w:t>
      </w:r>
      <w:r w:rsidRPr="000922BF">
        <w:rPr>
          <w:rFonts w:ascii="Times New Roman" w:hAnsi="Times New Roman" w:cs="Times New Roman"/>
          <w:szCs w:val="21"/>
        </w:rPr>
        <w:t xml:space="preserve">Nevertheless, there is still a lot of </w:t>
      </w:r>
      <w:r w:rsidR="008112C8" w:rsidRPr="000922BF">
        <w:rPr>
          <w:rFonts w:ascii="Times New Roman" w:hAnsi="Times New Roman" w:cs="Times New Roman"/>
          <w:szCs w:val="21"/>
        </w:rPr>
        <w:t xml:space="preserve">room </w:t>
      </w:r>
      <w:r w:rsidRPr="000922BF">
        <w:rPr>
          <w:rFonts w:ascii="Times New Roman" w:hAnsi="Times New Roman" w:cs="Times New Roman"/>
          <w:szCs w:val="21"/>
        </w:rPr>
        <w:t xml:space="preserve">for participants to diversify their designs </w:t>
      </w:r>
      <w:r w:rsidR="008112C8" w:rsidRPr="000922BF">
        <w:rPr>
          <w:rFonts w:ascii="Times New Roman" w:hAnsi="Times New Roman" w:cs="Times New Roman"/>
          <w:szCs w:val="21"/>
        </w:rPr>
        <w:t xml:space="preserve">to </w:t>
      </w:r>
      <w:r w:rsidRPr="000922BF">
        <w:rPr>
          <w:rFonts w:ascii="Times New Roman" w:hAnsi="Times New Roman" w:cs="Times New Roman"/>
          <w:szCs w:val="21"/>
        </w:rPr>
        <w:t>satisfy their sense of participation.</w:t>
      </w:r>
    </w:p>
    <w:p w:rsidR="00DF7D33" w:rsidRPr="000922BF" w:rsidRDefault="00DF7D33" w:rsidP="00CB1FA3">
      <w:pPr>
        <w:rPr>
          <w:rFonts w:ascii="Times New Roman" w:hAnsi="Times New Roman" w:cs="Times New Roman"/>
          <w:szCs w:val="21"/>
        </w:rPr>
      </w:pPr>
    </w:p>
    <w:p w:rsidR="001E4EC3" w:rsidRPr="000922BF" w:rsidRDefault="001E4EC3" w:rsidP="001E4EC3">
      <w:pPr>
        <w:rPr>
          <w:rFonts w:ascii="Times New Roman" w:hAnsi="Times New Roman" w:cs="Times New Roman"/>
          <w:szCs w:val="21"/>
        </w:rPr>
      </w:pPr>
      <w:r w:rsidRPr="000922BF">
        <w:rPr>
          <w:rFonts w:ascii="Times New Roman" w:hAnsi="Times New Roman" w:cs="Times New Roman"/>
          <w:szCs w:val="21"/>
        </w:rPr>
        <w:t>The environmental impact</w:t>
      </w:r>
    </w:p>
    <w:p w:rsidR="001E4EC3" w:rsidRPr="000922BF" w:rsidRDefault="001E4EC3" w:rsidP="001E4EC3">
      <w:pPr>
        <w:rPr>
          <w:rFonts w:ascii="Times New Roman" w:hAnsi="Times New Roman" w:cs="Times New Roman"/>
          <w:szCs w:val="21"/>
        </w:rPr>
      </w:pPr>
      <w:r w:rsidRPr="000922BF">
        <w:rPr>
          <w:rFonts w:ascii="Times New Roman" w:hAnsi="Times New Roman" w:cs="Times New Roman"/>
          <w:szCs w:val="21"/>
        </w:rPr>
        <w:t>The design has little negative impact on the environment. On the one hand, the source of materials is almost all existing surplus materials and wastes, among which the main construction materials are grass ash and sand, which is also an environmentally friendly substitute for traditional cement. Thus this is the innovation of our project. On the other hand, in the material processing and post-operation, no substances harmful to the environment will be produced. For example, in order to minimize the pollution caused by human excrement, composting toilet is adopted to reduce the risk.</w:t>
      </w:r>
    </w:p>
    <w:sectPr w:rsidR="001E4EC3" w:rsidRPr="00092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02" w:rsidRDefault="005E2E02" w:rsidP="00AE2CAB">
      <w:r>
        <w:separator/>
      </w:r>
    </w:p>
  </w:endnote>
  <w:endnote w:type="continuationSeparator" w:id="0">
    <w:p w:rsidR="005E2E02" w:rsidRDefault="005E2E02" w:rsidP="00AE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02" w:rsidRDefault="005E2E02" w:rsidP="00AE2CAB">
      <w:r>
        <w:separator/>
      </w:r>
    </w:p>
  </w:footnote>
  <w:footnote w:type="continuationSeparator" w:id="0">
    <w:p w:rsidR="005E2E02" w:rsidRDefault="005E2E02" w:rsidP="00AE2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F1277"/>
    <w:multiLevelType w:val="multilevel"/>
    <w:tmpl w:val="05B2C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45"/>
    <w:rsid w:val="000774F0"/>
    <w:rsid w:val="0008603B"/>
    <w:rsid w:val="000922BF"/>
    <w:rsid w:val="000D412C"/>
    <w:rsid w:val="00101EA6"/>
    <w:rsid w:val="00146889"/>
    <w:rsid w:val="00166C9C"/>
    <w:rsid w:val="001E4EC3"/>
    <w:rsid w:val="001E7170"/>
    <w:rsid w:val="002302F7"/>
    <w:rsid w:val="00254657"/>
    <w:rsid w:val="0027534E"/>
    <w:rsid w:val="002773D3"/>
    <w:rsid w:val="00287335"/>
    <w:rsid w:val="002A152A"/>
    <w:rsid w:val="002B2FE4"/>
    <w:rsid w:val="002C4451"/>
    <w:rsid w:val="002D0B6C"/>
    <w:rsid w:val="00353245"/>
    <w:rsid w:val="00366A70"/>
    <w:rsid w:val="003F7C2A"/>
    <w:rsid w:val="00444055"/>
    <w:rsid w:val="004D2B24"/>
    <w:rsid w:val="005B7157"/>
    <w:rsid w:val="005E2E02"/>
    <w:rsid w:val="00606A00"/>
    <w:rsid w:val="006B46C7"/>
    <w:rsid w:val="0075384B"/>
    <w:rsid w:val="00762F21"/>
    <w:rsid w:val="00786BA2"/>
    <w:rsid w:val="008112C8"/>
    <w:rsid w:val="0092345B"/>
    <w:rsid w:val="00965A6E"/>
    <w:rsid w:val="00986407"/>
    <w:rsid w:val="009D0C94"/>
    <w:rsid w:val="00A3250C"/>
    <w:rsid w:val="00A34A13"/>
    <w:rsid w:val="00AE2CAB"/>
    <w:rsid w:val="00B23B48"/>
    <w:rsid w:val="00B26162"/>
    <w:rsid w:val="00B42573"/>
    <w:rsid w:val="00BA50C1"/>
    <w:rsid w:val="00BB1E00"/>
    <w:rsid w:val="00C233D7"/>
    <w:rsid w:val="00C65332"/>
    <w:rsid w:val="00CB0B7E"/>
    <w:rsid w:val="00CB1FA3"/>
    <w:rsid w:val="00CE6C3A"/>
    <w:rsid w:val="00D058C1"/>
    <w:rsid w:val="00D06F42"/>
    <w:rsid w:val="00D16278"/>
    <w:rsid w:val="00D2506A"/>
    <w:rsid w:val="00D43B25"/>
    <w:rsid w:val="00D7255A"/>
    <w:rsid w:val="00DF7146"/>
    <w:rsid w:val="00DF7D33"/>
    <w:rsid w:val="00E23EBB"/>
    <w:rsid w:val="00E5332F"/>
    <w:rsid w:val="00E81BD4"/>
    <w:rsid w:val="00F82B30"/>
    <w:rsid w:val="00FB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07AA23-DD8D-4C6C-B33E-DA9EA4BA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2CAB"/>
    <w:rPr>
      <w:sz w:val="18"/>
      <w:szCs w:val="18"/>
    </w:rPr>
  </w:style>
  <w:style w:type="paragraph" w:styleId="a5">
    <w:name w:val="footer"/>
    <w:basedOn w:val="a"/>
    <w:link w:val="a6"/>
    <w:uiPriority w:val="99"/>
    <w:unhideWhenUsed/>
    <w:rsid w:val="00AE2CAB"/>
    <w:pPr>
      <w:tabs>
        <w:tab w:val="center" w:pos="4153"/>
        <w:tab w:val="right" w:pos="8306"/>
      </w:tabs>
      <w:snapToGrid w:val="0"/>
      <w:jc w:val="left"/>
    </w:pPr>
    <w:rPr>
      <w:sz w:val="18"/>
      <w:szCs w:val="18"/>
    </w:rPr>
  </w:style>
  <w:style w:type="character" w:customStyle="1" w:styleId="a6">
    <w:name w:val="页脚 字符"/>
    <w:basedOn w:val="a0"/>
    <w:link w:val="a5"/>
    <w:uiPriority w:val="99"/>
    <w:rsid w:val="00AE2CAB"/>
    <w:rPr>
      <w:sz w:val="18"/>
      <w:szCs w:val="18"/>
    </w:rPr>
  </w:style>
  <w:style w:type="table" w:styleId="a7">
    <w:name w:val="Table Grid"/>
    <w:basedOn w:val="a1"/>
    <w:uiPriority w:val="39"/>
    <w:rsid w:val="005B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6472">
      <w:bodyDiv w:val="1"/>
      <w:marLeft w:val="0"/>
      <w:marRight w:val="0"/>
      <w:marTop w:val="0"/>
      <w:marBottom w:val="0"/>
      <w:divBdr>
        <w:top w:val="none" w:sz="0" w:space="0" w:color="auto"/>
        <w:left w:val="none" w:sz="0" w:space="0" w:color="auto"/>
        <w:bottom w:val="none" w:sz="0" w:space="0" w:color="auto"/>
        <w:right w:val="none" w:sz="0" w:space="0" w:color="auto"/>
      </w:divBdr>
    </w:div>
    <w:div w:id="775952776">
      <w:bodyDiv w:val="1"/>
      <w:marLeft w:val="0"/>
      <w:marRight w:val="0"/>
      <w:marTop w:val="0"/>
      <w:marBottom w:val="0"/>
      <w:divBdr>
        <w:top w:val="none" w:sz="0" w:space="0" w:color="auto"/>
        <w:left w:val="none" w:sz="0" w:space="0" w:color="auto"/>
        <w:bottom w:val="none" w:sz="0" w:space="0" w:color="auto"/>
        <w:right w:val="none" w:sz="0" w:space="0" w:color="auto"/>
      </w:divBdr>
    </w:div>
    <w:div w:id="817577618">
      <w:bodyDiv w:val="1"/>
      <w:marLeft w:val="0"/>
      <w:marRight w:val="0"/>
      <w:marTop w:val="0"/>
      <w:marBottom w:val="0"/>
      <w:divBdr>
        <w:top w:val="none" w:sz="0" w:space="0" w:color="auto"/>
        <w:left w:val="none" w:sz="0" w:space="0" w:color="auto"/>
        <w:bottom w:val="none" w:sz="0" w:space="0" w:color="auto"/>
        <w:right w:val="none" w:sz="0" w:space="0" w:color="auto"/>
      </w:divBdr>
    </w:div>
    <w:div w:id="1058556988">
      <w:bodyDiv w:val="1"/>
      <w:marLeft w:val="0"/>
      <w:marRight w:val="0"/>
      <w:marTop w:val="0"/>
      <w:marBottom w:val="0"/>
      <w:divBdr>
        <w:top w:val="none" w:sz="0" w:space="0" w:color="auto"/>
        <w:left w:val="none" w:sz="0" w:space="0" w:color="auto"/>
        <w:bottom w:val="none" w:sz="0" w:space="0" w:color="auto"/>
        <w:right w:val="none" w:sz="0" w:space="0" w:color="auto"/>
      </w:divBdr>
    </w:div>
    <w:div w:id="1118836747">
      <w:bodyDiv w:val="1"/>
      <w:marLeft w:val="0"/>
      <w:marRight w:val="0"/>
      <w:marTop w:val="0"/>
      <w:marBottom w:val="0"/>
      <w:divBdr>
        <w:top w:val="none" w:sz="0" w:space="0" w:color="auto"/>
        <w:left w:val="none" w:sz="0" w:space="0" w:color="auto"/>
        <w:bottom w:val="none" w:sz="0" w:space="0" w:color="auto"/>
        <w:right w:val="none" w:sz="0" w:space="0" w:color="auto"/>
      </w:divBdr>
    </w:div>
    <w:div w:id="1385256246">
      <w:bodyDiv w:val="1"/>
      <w:marLeft w:val="0"/>
      <w:marRight w:val="0"/>
      <w:marTop w:val="0"/>
      <w:marBottom w:val="0"/>
      <w:divBdr>
        <w:top w:val="none" w:sz="0" w:space="0" w:color="auto"/>
        <w:left w:val="none" w:sz="0" w:space="0" w:color="auto"/>
        <w:bottom w:val="none" w:sz="0" w:space="0" w:color="auto"/>
        <w:right w:val="none" w:sz="0" w:space="0" w:color="auto"/>
      </w:divBdr>
    </w:div>
    <w:div w:id="1442722824">
      <w:bodyDiv w:val="1"/>
      <w:marLeft w:val="0"/>
      <w:marRight w:val="0"/>
      <w:marTop w:val="0"/>
      <w:marBottom w:val="0"/>
      <w:divBdr>
        <w:top w:val="none" w:sz="0" w:space="0" w:color="auto"/>
        <w:left w:val="none" w:sz="0" w:space="0" w:color="auto"/>
        <w:bottom w:val="none" w:sz="0" w:space="0" w:color="auto"/>
        <w:right w:val="none" w:sz="0" w:space="0" w:color="auto"/>
      </w:divBdr>
    </w:div>
    <w:div w:id="1896509362">
      <w:bodyDiv w:val="1"/>
      <w:marLeft w:val="0"/>
      <w:marRight w:val="0"/>
      <w:marTop w:val="0"/>
      <w:marBottom w:val="0"/>
      <w:divBdr>
        <w:top w:val="none" w:sz="0" w:space="0" w:color="auto"/>
        <w:left w:val="none" w:sz="0" w:space="0" w:color="auto"/>
        <w:bottom w:val="none" w:sz="0" w:space="0" w:color="auto"/>
        <w:right w:val="none" w:sz="0" w:space="0" w:color="auto"/>
      </w:divBdr>
    </w:div>
    <w:div w:id="20516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B33F-94F7-40AB-B7D8-21B1BC98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Frank</dc:creator>
  <cp:keywords/>
  <dc:description/>
  <cp:lastModifiedBy>Sun Frank</cp:lastModifiedBy>
  <cp:revision>6</cp:revision>
  <dcterms:created xsi:type="dcterms:W3CDTF">2020-10-30T13:19:00Z</dcterms:created>
  <dcterms:modified xsi:type="dcterms:W3CDTF">2020-10-31T00:06:00Z</dcterms:modified>
</cp:coreProperties>
</file>