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E3FD21" w14:textId="444BE5EC" w:rsidR="009334A7" w:rsidRDefault="00EB14E0" w:rsidP="001938CB">
      <w:pPr>
        <w:pStyle w:val="ListParagraph"/>
        <w:tabs>
          <w:tab w:val="left" w:pos="900"/>
        </w:tabs>
        <w:ind w:left="0"/>
        <w:rPr>
          <w:rFonts w:ascii="Century Gothic" w:hAnsi="Century Gothic"/>
          <w:b/>
          <w:bCs/>
          <w:color w:val="566339"/>
          <w:sz w:val="28"/>
          <w:szCs w:val="28"/>
        </w:rPr>
      </w:pPr>
      <w:r w:rsidRPr="0081144D">
        <w:rPr>
          <w:rFonts w:ascii="Century Gothic" w:hAnsi="Century Gothic" w:cs="Arial"/>
          <w:b/>
          <w:i/>
          <w:noProof/>
          <w:sz w:val="22"/>
          <w:szCs w:val="22"/>
        </w:rPr>
        <w:drawing>
          <wp:inline distT="0" distB="0" distL="0" distR="0" wp14:anchorId="58DAF356" wp14:editId="62B60D12">
            <wp:extent cx="2912012" cy="972414"/>
            <wp:effectExtent l="0" t="0" r="0" b="0"/>
            <wp:docPr id="19008143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14329" name="Picture 1900814329"/>
                    <pic:cNvPicPr/>
                  </pic:nvPicPr>
                  <pic:blipFill>
                    <a:blip r:embed="rId8"/>
                    <a:srcRect l="7569" t="16174" r="9485" b="15972"/>
                    <a:stretch>
                      <a:fillRect/>
                    </a:stretch>
                  </pic:blipFill>
                  <pic:spPr bwMode="auto">
                    <a:xfrm>
                      <a:off x="0" y="0"/>
                      <a:ext cx="2952955" cy="986086"/>
                    </a:xfrm>
                    <a:prstGeom prst="rect">
                      <a:avLst/>
                    </a:prstGeom>
                    <a:ln>
                      <a:noFill/>
                    </a:ln>
                    <a:extLst>
                      <a:ext uri="{53640926-AAD7-44D8-BBD7-CCE9431645EC}">
                        <a14:shadowObscured xmlns:a14="http://schemas.microsoft.com/office/drawing/2010/main"/>
                      </a:ext>
                    </a:extLst>
                  </pic:spPr>
                </pic:pic>
              </a:graphicData>
            </a:graphic>
          </wp:inline>
        </w:drawing>
      </w:r>
    </w:p>
    <w:p w14:paraId="14E94249" w14:textId="7E543A26" w:rsidR="00EB14E0" w:rsidRDefault="00EB14E0" w:rsidP="001938CB">
      <w:pPr>
        <w:pStyle w:val="ListParagraph"/>
        <w:tabs>
          <w:tab w:val="left" w:pos="900"/>
        </w:tabs>
        <w:ind w:left="0"/>
        <w:rPr>
          <w:rFonts w:ascii="Century Gothic" w:hAnsi="Century Gothic"/>
          <w:b/>
          <w:bCs/>
          <w:color w:val="566339"/>
          <w:sz w:val="28"/>
          <w:szCs w:val="28"/>
        </w:rPr>
      </w:pPr>
      <w:r>
        <w:rPr>
          <w:rFonts w:ascii="Century Gothic" w:hAnsi="Century Gothic"/>
          <w:b/>
          <w:bCs/>
          <w:noProof/>
          <w:color w:val="566339"/>
          <w:sz w:val="28"/>
          <w:szCs w:val="28"/>
        </w:rPr>
        <w:drawing>
          <wp:inline distT="0" distB="0" distL="0" distR="0" wp14:anchorId="0047B2C7" wp14:editId="0CFE6A33">
            <wp:extent cx="6172200" cy="3471863"/>
            <wp:effectExtent l="0" t="0" r="0" b="0"/>
            <wp:docPr id="2012866524" name="Picture 7" descr="A aerial view of a res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66524" name="Picture 7" descr="A aerial view of a resor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89723" cy="3481720"/>
                    </a:xfrm>
                    <a:prstGeom prst="rect">
                      <a:avLst/>
                    </a:prstGeom>
                  </pic:spPr>
                </pic:pic>
              </a:graphicData>
            </a:graphic>
          </wp:inline>
        </w:drawing>
      </w:r>
    </w:p>
    <w:p w14:paraId="042761C9" w14:textId="77777777" w:rsidR="00EB14E0" w:rsidRDefault="00EB14E0" w:rsidP="001938CB">
      <w:pPr>
        <w:pStyle w:val="ListParagraph"/>
        <w:tabs>
          <w:tab w:val="left" w:pos="900"/>
        </w:tabs>
        <w:ind w:left="0"/>
        <w:rPr>
          <w:rFonts w:ascii="Century Gothic" w:hAnsi="Century Gothic"/>
          <w:b/>
          <w:bCs/>
          <w:color w:val="566339"/>
          <w:sz w:val="28"/>
          <w:szCs w:val="28"/>
        </w:rPr>
      </w:pPr>
    </w:p>
    <w:p w14:paraId="1F1C0114" w14:textId="1721BB9E" w:rsidR="001938CB" w:rsidRPr="009334A7" w:rsidRDefault="00000000" w:rsidP="001938CB">
      <w:pPr>
        <w:pStyle w:val="ListParagraph"/>
        <w:tabs>
          <w:tab w:val="left" w:pos="900"/>
        </w:tabs>
        <w:ind w:left="0"/>
        <w:rPr>
          <w:rFonts w:ascii="Century Gothic" w:hAnsi="Century Gothic"/>
          <w:b/>
          <w:bCs/>
          <w:color w:val="566339"/>
          <w:sz w:val="28"/>
          <w:szCs w:val="28"/>
        </w:rPr>
      </w:pPr>
      <w:r w:rsidRPr="009334A7">
        <w:rPr>
          <w:rFonts w:ascii="Century Gothic" w:hAnsi="Century Gothic"/>
          <w:b/>
          <w:bCs/>
          <w:color w:val="566339"/>
          <w:sz w:val="28"/>
          <w:szCs w:val="28"/>
        </w:rPr>
        <w:t xml:space="preserve">My First Days in </w:t>
      </w:r>
      <w:r w:rsidR="00336948" w:rsidRPr="009334A7">
        <w:rPr>
          <w:rFonts w:ascii="Century Gothic" w:hAnsi="Century Gothic"/>
          <w:b/>
          <w:bCs/>
          <w:color w:val="566339"/>
          <w:sz w:val="28"/>
          <w:szCs w:val="28"/>
        </w:rPr>
        <w:t xml:space="preserve">the </w:t>
      </w:r>
      <w:r w:rsidRPr="009334A7">
        <w:rPr>
          <w:rFonts w:ascii="Century Gothic" w:hAnsi="Century Gothic"/>
          <w:b/>
          <w:bCs/>
          <w:color w:val="566339"/>
          <w:sz w:val="28"/>
          <w:szCs w:val="28"/>
        </w:rPr>
        <w:t>Hibiscus</w:t>
      </w:r>
      <w:r w:rsidR="00336948" w:rsidRPr="009334A7">
        <w:rPr>
          <w:rFonts w:ascii="Century Gothic" w:hAnsi="Century Gothic"/>
          <w:b/>
          <w:bCs/>
          <w:color w:val="566339"/>
          <w:sz w:val="28"/>
          <w:szCs w:val="28"/>
        </w:rPr>
        <w:t xml:space="preserve"> Bamboo Pods</w:t>
      </w:r>
    </w:p>
    <w:p w14:paraId="10620DCC" w14:textId="77777777" w:rsidR="001938CB" w:rsidRPr="009334A7" w:rsidRDefault="00000000" w:rsidP="001938CB">
      <w:pPr>
        <w:pStyle w:val="ListParagraph"/>
        <w:tabs>
          <w:tab w:val="left" w:pos="900"/>
        </w:tabs>
        <w:ind w:left="0"/>
        <w:rPr>
          <w:rFonts w:ascii="Century Gothic" w:hAnsi="Century Gothic"/>
          <w:i/>
          <w:iCs/>
          <w:color w:val="566339"/>
          <w:sz w:val="22"/>
          <w:szCs w:val="22"/>
        </w:rPr>
      </w:pPr>
      <w:r w:rsidRPr="009334A7">
        <w:rPr>
          <w:rFonts w:ascii="Century Gothic" w:hAnsi="Century Gothic"/>
          <w:i/>
          <w:iCs/>
          <w:color w:val="566339"/>
          <w:sz w:val="22"/>
          <w:szCs w:val="22"/>
        </w:rPr>
        <w:t>Laisa, 9 years old, Marou Village</w:t>
      </w:r>
    </w:p>
    <w:p w14:paraId="1CB8010F" w14:textId="77777777" w:rsidR="00336948" w:rsidRPr="0081144D" w:rsidRDefault="00336948" w:rsidP="001938CB">
      <w:pPr>
        <w:pStyle w:val="ListParagraph"/>
        <w:tabs>
          <w:tab w:val="left" w:pos="900"/>
        </w:tabs>
        <w:ind w:left="0"/>
        <w:rPr>
          <w:rFonts w:ascii="Century Gothic" w:hAnsi="Century Gothic"/>
          <w:sz w:val="22"/>
          <w:szCs w:val="22"/>
        </w:rPr>
      </w:pPr>
    </w:p>
    <w:p w14:paraId="5A0D6DE5" w14:textId="77777777" w:rsidR="001938CB" w:rsidRPr="0081144D" w:rsidRDefault="00000000" w:rsidP="001938CB">
      <w:pPr>
        <w:pStyle w:val="ListParagraph"/>
        <w:tabs>
          <w:tab w:val="left" w:pos="900"/>
        </w:tabs>
        <w:ind w:left="0"/>
        <w:rPr>
          <w:rFonts w:ascii="Century Gothic" w:hAnsi="Century Gothic"/>
          <w:sz w:val="22"/>
          <w:szCs w:val="22"/>
        </w:rPr>
      </w:pPr>
      <w:r w:rsidRPr="0081144D">
        <w:rPr>
          <w:rFonts w:ascii="Century Gothic" w:hAnsi="Century Gothic"/>
          <w:sz w:val="22"/>
          <w:szCs w:val="22"/>
        </w:rPr>
        <w:t xml:space="preserve">Everyone was talking about the new bamboo </w:t>
      </w:r>
      <w:r w:rsidR="00BA4850" w:rsidRPr="0081144D">
        <w:rPr>
          <w:rFonts w:ascii="Century Gothic" w:hAnsi="Century Gothic"/>
          <w:sz w:val="22"/>
          <w:szCs w:val="22"/>
        </w:rPr>
        <w:t xml:space="preserve">pod </w:t>
      </w:r>
      <w:r w:rsidRPr="0081144D">
        <w:rPr>
          <w:rFonts w:ascii="Century Gothic" w:hAnsi="Century Gothic"/>
          <w:sz w:val="22"/>
          <w:szCs w:val="22"/>
        </w:rPr>
        <w:t xml:space="preserve">ecosystem in the pond where we used to play with the teachers. I thought it was just another grown-up thing. My brother said it looked like a field of Hibiscus </w:t>
      </w:r>
      <w:r w:rsidR="00BA4850" w:rsidRPr="0081144D">
        <w:rPr>
          <w:rFonts w:ascii="Century Gothic" w:hAnsi="Century Gothic"/>
          <w:sz w:val="22"/>
          <w:szCs w:val="22"/>
        </w:rPr>
        <w:t>protecting</w:t>
      </w:r>
      <w:r w:rsidRPr="0081144D">
        <w:rPr>
          <w:rFonts w:ascii="Century Gothic" w:hAnsi="Century Gothic"/>
          <w:sz w:val="22"/>
          <w:szCs w:val="22"/>
        </w:rPr>
        <w:t xml:space="preserve"> us. I said it looked like </w:t>
      </w:r>
      <w:r w:rsidR="00BA4850" w:rsidRPr="0081144D">
        <w:rPr>
          <w:rFonts w:ascii="Century Gothic" w:hAnsi="Century Gothic"/>
          <w:sz w:val="22"/>
          <w:szCs w:val="22"/>
        </w:rPr>
        <w:t>a</w:t>
      </w:r>
      <w:r w:rsidRPr="0081144D">
        <w:rPr>
          <w:rFonts w:ascii="Century Gothic" w:hAnsi="Century Gothic"/>
          <w:sz w:val="22"/>
          <w:szCs w:val="22"/>
        </w:rPr>
        <w:t xml:space="preserve"> giant </w:t>
      </w:r>
      <w:r w:rsidR="00BA4850" w:rsidRPr="0081144D">
        <w:rPr>
          <w:rFonts w:ascii="Century Gothic" w:hAnsi="Century Gothic"/>
          <w:sz w:val="22"/>
          <w:szCs w:val="22"/>
        </w:rPr>
        <w:t xml:space="preserve">bunch of </w:t>
      </w:r>
      <w:r w:rsidRPr="0081144D">
        <w:rPr>
          <w:rFonts w:ascii="Century Gothic" w:hAnsi="Century Gothic"/>
          <w:sz w:val="22"/>
          <w:szCs w:val="22"/>
        </w:rPr>
        <w:t>flowers floating on water. Mama told me, “Just go see it. You’ll like it.” I rolled my eyes.</w:t>
      </w:r>
    </w:p>
    <w:p w14:paraId="3519EDCA" w14:textId="77777777" w:rsidR="00F51519" w:rsidRDefault="00F51519" w:rsidP="001938CB">
      <w:pPr>
        <w:pStyle w:val="ListParagraph"/>
        <w:tabs>
          <w:tab w:val="left" w:pos="900"/>
        </w:tabs>
        <w:ind w:left="0"/>
        <w:rPr>
          <w:rFonts w:ascii="Century Gothic" w:hAnsi="Century Gothic"/>
          <w:sz w:val="22"/>
          <w:szCs w:val="22"/>
        </w:rPr>
      </w:pPr>
    </w:p>
    <w:p w14:paraId="503DD50A" w14:textId="694E7B6A" w:rsidR="001938CB" w:rsidRPr="0081144D" w:rsidRDefault="00000000" w:rsidP="001938CB">
      <w:pPr>
        <w:pStyle w:val="ListParagraph"/>
        <w:tabs>
          <w:tab w:val="left" w:pos="900"/>
        </w:tabs>
        <w:ind w:left="0"/>
        <w:rPr>
          <w:rFonts w:ascii="Century Gothic" w:hAnsi="Century Gothic"/>
          <w:sz w:val="22"/>
          <w:szCs w:val="22"/>
        </w:rPr>
      </w:pPr>
      <w:r w:rsidRPr="0081144D">
        <w:rPr>
          <w:rFonts w:ascii="Century Gothic" w:hAnsi="Century Gothic"/>
          <w:sz w:val="22"/>
          <w:szCs w:val="22"/>
        </w:rPr>
        <w:t xml:space="preserve">The first thing I noticed was the roof. It was curved like a shell, and the lights shining through the bamboo created magic effects I’d never seen before. Then I saw a square with shelters decorated with the decorations we had designed </w:t>
      </w:r>
      <w:r w:rsidR="00A42D95" w:rsidRPr="0081144D">
        <w:rPr>
          <w:rFonts w:ascii="Century Gothic" w:hAnsi="Century Gothic"/>
          <w:sz w:val="22"/>
          <w:szCs w:val="22"/>
        </w:rPr>
        <w:t>when</w:t>
      </w:r>
      <w:r w:rsidRPr="0081144D">
        <w:rPr>
          <w:rFonts w:ascii="Century Gothic" w:hAnsi="Century Gothic"/>
          <w:sz w:val="22"/>
          <w:szCs w:val="22"/>
        </w:rPr>
        <w:t xml:space="preserve"> Tata and other </w:t>
      </w:r>
      <w:r w:rsidR="00A42D95" w:rsidRPr="0081144D">
        <w:rPr>
          <w:rFonts w:ascii="Century Gothic" w:hAnsi="Century Gothic"/>
          <w:sz w:val="22"/>
          <w:szCs w:val="22"/>
        </w:rPr>
        <w:t>grandmas</w:t>
      </w:r>
      <w:r w:rsidR="0029782E" w:rsidRPr="0081144D">
        <w:rPr>
          <w:rFonts w:ascii="Century Gothic" w:hAnsi="Century Gothic"/>
          <w:sz w:val="22"/>
          <w:szCs w:val="22"/>
        </w:rPr>
        <w:t xml:space="preserve"> of the village came to </w:t>
      </w:r>
      <w:r w:rsidR="00A42D95" w:rsidRPr="0081144D">
        <w:rPr>
          <w:rFonts w:ascii="Century Gothic" w:hAnsi="Century Gothic"/>
          <w:sz w:val="22"/>
          <w:szCs w:val="22"/>
        </w:rPr>
        <w:t>create them</w:t>
      </w:r>
      <w:r w:rsidRPr="0081144D">
        <w:rPr>
          <w:rFonts w:ascii="Century Gothic" w:hAnsi="Century Gothic"/>
          <w:sz w:val="22"/>
          <w:szCs w:val="22"/>
        </w:rPr>
        <w:t xml:space="preserve"> </w:t>
      </w:r>
      <w:r w:rsidR="0029782E" w:rsidRPr="0081144D">
        <w:rPr>
          <w:rFonts w:ascii="Century Gothic" w:hAnsi="Century Gothic"/>
          <w:sz w:val="22"/>
          <w:szCs w:val="22"/>
        </w:rPr>
        <w:t xml:space="preserve">with us at </w:t>
      </w:r>
      <w:r w:rsidRPr="0081144D">
        <w:rPr>
          <w:rFonts w:ascii="Century Gothic" w:hAnsi="Century Gothic"/>
          <w:sz w:val="22"/>
          <w:szCs w:val="22"/>
        </w:rPr>
        <w:t>school! I shouted, “That’s mine!” and everyone clapped. They said the designs would change every year so we could always tell our stories again and again.</w:t>
      </w:r>
      <w:r w:rsidR="0029782E" w:rsidRPr="0081144D">
        <w:rPr>
          <w:rFonts w:ascii="Century Gothic" w:hAnsi="Century Gothic"/>
          <w:sz w:val="22"/>
          <w:szCs w:val="22"/>
        </w:rPr>
        <w:t xml:space="preserve"> </w:t>
      </w:r>
    </w:p>
    <w:p w14:paraId="212A159B" w14:textId="77777777" w:rsidR="00D954B0" w:rsidRDefault="00D954B0" w:rsidP="001938CB">
      <w:pPr>
        <w:pStyle w:val="ListParagraph"/>
        <w:tabs>
          <w:tab w:val="left" w:pos="900"/>
        </w:tabs>
        <w:ind w:left="0"/>
        <w:rPr>
          <w:rFonts w:ascii="Century Gothic" w:hAnsi="Century Gothic"/>
          <w:sz w:val="22"/>
          <w:szCs w:val="22"/>
        </w:rPr>
      </w:pPr>
    </w:p>
    <w:p w14:paraId="6F22BB38" w14:textId="02E187F9" w:rsidR="00BA4850" w:rsidRPr="0081144D" w:rsidRDefault="00000000" w:rsidP="001938CB">
      <w:pPr>
        <w:pStyle w:val="ListParagraph"/>
        <w:tabs>
          <w:tab w:val="left" w:pos="900"/>
        </w:tabs>
        <w:ind w:left="0"/>
        <w:rPr>
          <w:rFonts w:ascii="Century Gothic" w:hAnsi="Century Gothic"/>
          <w:sz w:val="22"/>
          <w:szCs w:val="22"/>
        </w:rPr>
      </w:pPr>
      <w:r w:rsidRPr="0081144D">
        <w:rPr>
          <w:rFonts w:ascii="Century Gothic" w:hAnsi="Century Gothic"/>
          <w:sz w:val="22"/>
          <w:szCs w:val="22"/>
        </w:rPr>
        <w:lastRenderedPageBreak/>
        <w:t xml:space="preserve">That night, it rained very hard. I thought the pods would flood and the wind would damage them. I didn’t sleep well. The pods were closed in the morning, like flowers that close their petals to protect from the water and the winds. </w:t>
      </w:r>
      <w:r w:rsidR="00A401D9" w:rsidRPr="0081144D">
        <w:rPr>
          <w:rFonts w:ascii="Century Gothic" w:hAnsi="Century Gothic"/>
          <w:sz w:val="22"/>
          <w:szCs w:val="22"/>
        </w:rPr>
        <w:t xml:space="preserve">Papa </w:t>
      </w:r>
      <w:r w:rsidRPr="0081144D">
        <w:rPr>
          <w:rFonts w:ascii="Century Gothic" w:hAnsi="Century Gothic"/>
          <w:sz w:val="22"/>
          <w:szCs w:val="22"/>
        </w:rPr>
        <w:t xml:space="preserve">told me that others from the village predicted the rain and the wind, and they just closed the </w:t>
      </w:r>
      <w:r w:rsidR="00A401D9" w:rsidRPr="0081144D">
        <w:rPr>
          <w:rFonts w:ascii="Century Gothic" w:hAnsi="Century Gothic"/>
          <w:sz w:val="22"/>
          <w:szCs w:val="22"/>
        </w:rPr>
        <w:t>pillars,</w:t>
      </w:r>
      <w:r w:rsidRPr="0081144D">
        <w:rPr>
          <w:rFonts w:ascii="Century Gothic" w:hAnsi="Century Gothic"/>
          <w:sz w:val="22"/>
          <w:szCs w:val="22"/>
        </w:rPr>
        <w:t xml:space="preserve"> and the roof gently collapsed, protecting everything inside. Tata said, “The wind comes through without damaging anything!” The lakes were full, and the sand underneath made the water clean, and now there was water in the tank under our feet.</w:t>
      </w:r>
      <w:r w:rsidR="00A401D9" w:rsidRPr="0081144D">
        <w:rPr>
          <w:rFonts w:ascii="Century Gothic" w:hAnsi="Century Gothic"/>
          <w:sz w:val="22"/>
          <w:szCs w:val="22"/>
        </w:rPr>
        <w:t xml:space="preserve"> </w:t>
      </w:r>
      <w:r w:rsidRPr="0081144D">
        <w:rPr>
          <w:rFonts w:ascii="Century Gothic" w:hAnsi="Century Gothic"/>
          <w:sz w:val="22"/>
          <w:szCs w:val="22"/>
        </w:rPr>
        <w:t>That made me smile. Another thing that surprised me was the fridge</w:t>
      </w:r>
      <w:r w:rsidR="00A401D9" w:rsidRPr="0081144D">
        <w:rPr>
          <w:rFonts w:ascii="Century Gothic" w:hAnsi="Century Gothic"/>
          <w:sz w:val="22"/>
          <w:szCs w:val="22"/>
        </w:rPr>
        <w:t xml:space="preserve">s for the fish, which are always fresh now! </w:t>
      </w:r>
      <w:r w:rsidRPr="0081144D">
        <w:rPr>
          <w:rFonts w:ascii="Century Gothic" w:hAnsi="Century Gothic"/>
          <w:sz w:val="22"/>
          <w:szCs w:val="22"/>
        </w:rPr>
        <w:t xml:space="preserve"> </w:t>
      </w:r>
    </w:p>
    <w:p w14:paraId="12ACA0CD" w14:textId="77777777" w:rsidR="00D954B0" w:rsidRDefault="00D954B0" w:rsidP="00A401D9">
      <w:pPr>
        <w:tabs>
          <w:tab w:val="left" w:pos="900"/>
        </w:tabs>
        <w:rPr>
          <w:rFonts w:ascii="Century Gothic" w:hAnsi="Century Gothic"/>
          <w:sz w:val="22"/>
          <w:szCs w:val="22"/>
        </w:rPr>
      </w:pPr>
    </w:p>
    <w:p w14:paraId="22754456" w14:textId="668B8CFD" w:rsidR="00A401D9" w:rsidRPr="0081144D" w:rsidRDefault="00000000" w:rsidP="00A401D9">
      <w:pPr>
        <w:tabs>
          <w:tab w:val="left" w:pos="900"/>
        </w:tabs>
        <w:rPr>
          <w:rFonts w:ascii="Century Gothic" w:hAnsi="Century Gothic"/>
          <w:sz w:val="22"/>
          <w:szCs w:val="22"/>
        </w:rPr>
      </w:pPr>
      <w:r w:rsidRPr="0081144D">
        <w:rPr>
          <w:rFonts w:ascii="Century Gothic" w:hAnsi="Century Gothic"/>
          <w:sz w:val="22"/>
          <w:szCs w:val="22"/>
        </w:rPr>
        <w:t>Now, I go to the Hibiscus every day. We dance, draw, play, and even tell stories to some visitors who started arriving in Marou to see the giant bunch of bamboo flowers! One of them clapped and said, “This place is beautiful</w:t>
      </w:r>
      <w:r w:rsidR="000B4AD2" w:rsidRPr="0081144D">
        <w:rPr>
          <w:rFonts w:ascii="Century Gothic" w:hAnsi="Century Gothic"/>
          <w:sz w:val="22"/>
          <w:szCs w:val="22"/>
        </w:rPr>
        <w:t>!</w:t>
      </w:r>
      <w:r w:rsidRPr="0081144D">
        <w:rPr>
          <w:rFonts w:ascii="Century Gothic" w:hAnsi="Century Gothic"/>
          <w:sz w:val="22"/>
          <w:szCs w:val="22"/>
        </w:rPr>
        <w:t>”</w:t>
      </w:r>
    </w:p>
    <w:p w14:paraId="07CB6DCA" w14:textId="77777777" w:rsidR="001938CB" w:rsidRPr="0081144D" w:rsidRDefault="001938CB" w:rsidP="001938CB">
      <w:pPr>
        <w:pStyle w:val="ListParagraph"/>
        <w:tabs>
          <w:tab w:val="left" w:pos="900"/>
        </w:tabs>
        <w:ind w:left="540"/>
        <w:rPr>
          <w:rFonts w:ascii="Century Gothic" w:hAnsi="Century Gothic"/>
          <w:sz w:val="22"/>
          <w:szCs w:val="22"/>
        </w:rPr>
      </w:pPr>
    </w:p>
    <w:p w14:paraId="223F89FE" w14:textId="3ECC725B" w:rsidR="00B77036" w:rsidRPr="0081144D" w:rsidRDefault="00B77036">
      <w:pPr>
        <w:rPr>
          <w:rFonts w:ascii="Century Gothic" w:hAnsi="Century Gothic"/>
          <w:b/>
          <w:bCs/>
          <w:color w:val="00A1FF"/>
          <w:sz w:val="22"/>
          <w:szCs w:val="22"/>
        </w:rPr>
      </w:pPr>
    </w:p>
    <w:p w14:paraId="7A9DA42B" w14:textId="77777777" w:rsidR="00A401D9" w:rsidRPr="00D954B0" w:rsidRDefault="00000000" w:rsidP="00336948">
      <w:pPr>
        <w:pStyle w:val="ListParagraph"/>
        <w:tabs>
          <w:tab w:val="left" w:pos="900"/>
        </w:tabs>
        <w:ind w:left="0"/>
        <w:rPr>
          <w:rFonts w:ascii="Century Gothic" w:hAnsi="Century Gothic"/>
          <w:b/>
          <w:bCs/>
          <w:color w:val="566339"/>
        </w:rPr>
      </w:pPr>
      <w:r w:rsidRPr="00D954B0">
        <w:rPr>
          <w:rFonts w:ascii="Century Gothic" w:hAnsi="Century Gothic"/>
          <w:b/>
          <w:bCs/>
          <w:color w:val="566339"/>
        </w:rPr>
        <w:t>Between the Field and the Water</w:t>
      </w:r>
    </w:p>
    <w:p w14:paraId="0CB01018" w14:textId="77777777" w:rsidR="00B77036" w:rsidRPr="009334A7" w:rsidRDefault="00000000" w:rsidP="00336948">
      <w:pPr>
        <w:pStyle w:val="ListParagraph"/>
        <w:tabs>
          <w:tab w:val="left" w:pos="900"/>
        </w:tabs>
        <w:ind w:left="0"/>
        <w:rPr>
          <w:rFonts w:ascii="Century Gothic" w:hAnsi="Century Gothic"/>
          <w:i/>
          <w:iCs/>
          <w:color w:val="566339"/>
          <w:sz w:val="22"/>
          <w:szCs w:val="22"/>
        </w:rPr>
      </w:pPr>
      <w:r w:rsidRPr="009334A7">
        <w:rPr>
          <w:rFonts w:ascii="Century Gothic" w:hAnsi="Century Gothic"/>
          <w:i/>
          <w:iCs/>
          <w:color w:val="566339"/>
          <w:sz w:val="22"/>
          <w:szCs w:val="22"/>
        </w:rPr>
        <w:t>Technical narrative</w:t>
      </w:r>
    </w:p>
    <w:p w14:paraId="59660F9B" w14:textId="77777777" w:rsidR="00B77036" w:rsidRPr="009334A7" w:rsidRDefault="00B77036" w:rsidP="000E4B2B">
      <w:pPr>
        <w:jc w:val="both"/>
        <w:rPr>
          <w:rFonts w:ascii="Century Gothic" w:hAnsi="Century Gothic"/>
          <w:i/>
          <w:iCs/>
          <w:sz w:val="22"/>
          <w:szCs w:val="22"/>
        </w:rPr>
      </w:pPr>
    </w:p>
    <w:p w14:paraId="3B719190" w14:textId="78FEFB06" w:rsidR="00313A74" w:rsidRPr="0081144D" w:rsidRDefault="00000000" w:rsidP="000E4B2B">
      <w:pPr>
        <w:jc w:val="both"/>
        <w:rPr>
          <w:rFonts w:ascii="Century Gothic" w:hAnsi="Century Gothic"/>
          <w:sz w:val="22"/>
          <w:szCs w:val="22"/>
          <w:lang w:val="en-GB"/>
        </w:rPr>
      </w:pPr>
      <w:r w:rsidRPr="0081144D">
        <w:rPr>
          <w:rFonts w:ascii="Century Gothic" w:hAnsi="Century Gothic"/>
          <w:sz w:val="22"/>
          <w:szCs w:val="22"/>
        </w:rPr>
        <w:t xml:space="preserve">Hibiscus is a natural ecosystem </w:t>
      </w:r>
      <w:r w:rsidRPr="0081144D">
        <w:rPr>
          <w:rFonts w:ascii="Century Gothic" w:hAnsi="Century Gothic"/>
          <w:sz w:val="22"/>
          <w:szCs w:val="22"/>
          <w:lang w:val="en-GB"/>
        </w:rPr>
        <w:t>that adapt</w:t>
      </w:r>
      <w:r w:rsidR="00222D2E" w:rsidRPr="0081144D">
        <w:rPr>
          <w:rFonts w:ascii="Century Gothic" w:hAnsi="Century Gothic"/>
          <w:sz w:val="22"/>
          <w:szCs w:val="22"/>
          <w:lang w:val="en-GB"/>
        </w:rPr>
        <w:t>s</w:t>
      </w:r>
      <w:r w:rsidRPr="0081144D">
        <w:rPr>
          <w:rFonts w:ascii="Century Gothic" w:hAnsi="Century Gothic"/>
          <w:sz w:val="22"/>
          <w:szCs w:val="22"/>
          <w:lang w:val="en-GB"/>
        </w:rPr>
        <w:t xml:space="preserve"> to changes and </w:t>
      </w:r>
      <w:r w:rsidR="00222D2E" w:rsidRPr="0081144D">
        <w:rPr>
          <w:rFonts w:ascii="Century Gothic" w:hAnsi="Century Gothic"/>
          <w:sz w:val="22"/>
          <w:szCs w:val="22"/>
          <w:lang w:val="en-GB"/>
        </w:rPr>
        <w:t xml:space="preserve">remains </w:t>
      </w:r>
      <w:r w:rsidRPr="0081144D">
        <w:rPr>
          <w:rFonts w:ascii="Century Gothic" w:hAnsi="Century Gothic"/>
          <w:sz w:val="22"/>
          <w:szCs w:val="22"/>
          <w:lang w:val="en-GB"/>
        </w:rPr>
        <w:t xml:space="preserve">resilient </w:t>
      </w:r>
      <w:r w:rsidR="00222D2E" w:rsidRPr="0081144D">
        <w:rPr>
          <w:rFonts w:ascii="Century Gothic" w:hAnsi="Century Gothic"/>
          <w:sz w:val="22"/>
          <w:szCs w:val="22"/>
          <w:lang w:val="en-GB"/>
        </w:rPr>
        <w:t xml:space="preserve">in times of crisis, often </w:t>
      </w:r>
      <w:r w:rsidRPr="0081144D">
        <w:rPr>
          <w:rFonts w:ascii="Century Gothic" w:hAnsi="Century Gothic"/>
          <w:sz w:val="22"/>
          <w:szCs w:val="22"/>
          <w:lang w:val="en-GB"/>
        </w:rPr>
        <w:t>thriv</w:t>
      </w:r>
      <w:r w:rsidR="00222D2E" w:rsidRPr="0081144D">
        <w:rPr>
          <w:rFonts w:ascii="Century Gothic" w:hAnsi="Century Gothic"/>
          <w:sz w:val="22"/>
          <w:szCs w:val="22"/>
          <w:lang w:val="en-GB"/>
        </w:rPr>
        <w:t>ing</w:t>
      </w:r>
      <w:r w:rsidRPr="0081144D">
        <w:rPr>
          <w:rFonts w:ascii="Century Gothic" w:hAnsi="Century Gothic"/>
          <w:sz w:val="22"/>
          <w:szCs w:val="22"/>
          <w:lang w:val="en-GB"/>
        </w:rPr>
        <w:t xml:space="preserve"> </w:t>
      </w:r>
      <w:r w:rsidR="00222D2E" w:rsidRPr="0081144D">
        <w:rPr>
          <w:rFonts w:ascii="Century Gothic" w:hAnsi="Century Gothic"/>
          <w:sz w:val="22"/>
          <w:szCs w:val="22"/>
          <w:lang w:val="en-GB"/>
        </w:rPr>
        <w:t>despite them.</w:t>
      </w:r>
      <w:r w:rsidRPr="0081144D">
        <w:rPr>
          <w:rFonts w:ascii="Century Gothic" w:hAnsi="Century Gothic"/>
          <w:sz w:val="22"/>
          <w:szCs w:val="22"/>
          <w:lang w:val="en-GB"/>
        </w:rPr>
        <w:t xml:space="preserve"> </w:t>
      </w:r>
      <w:r w:rsidR="00222D2E" w:rsidRPr="0081144D">
        <w:rPr>
          <w:rFonts w:ascii="Century Gothic" w:hAnsi="Century Gothic"/>
          <w:sz w:val="22"/>
          <w:szCs w:val="22"/>
          <w:lang w:val="en-GB"/>
        </w:rPr>
        <w:t>It’</w:t>
      </w:r>
      <w:r w:rsidRPr="0081144D">
        <w:rPr>
          <w:rFonts w:ascii="Century Gothic" w:hAnsi="Century Gothic"/>
          <w:sz w:val="22"/>
          <w:szCs w:val="22"/>
          <w:lang w:val="en-GB"/>
        </w:rPr>
        <w:t>s two key strategies</w:t>
      </w:r>
      <w:r w:rsidR="000E4B2B" w:rsidRPr="0081144D">
        <w:rPr>
          <w:rFonts w:ascii="Century Gothic" w:hAnsi="Century Gothic"/>
          <w:sz w:val="22"/>
          <w:szCs w:val="22"/>
          <w:lang w:val="en-GB"/>
        </w:rPr>
        <w:t xml:space="preserve"> </w:t>
      </w:r>
      <w:r w:rsidRPr="0081144D">
        <w:rPr>
          <w:rFonts w:ascii="Century Gothic" w:hAnsi="Century Gothic"/>
          <w:sz w:val="22"/>
          <w:szCs w:val="22"/>
          <w:lang w:val="en-GB"/>
        </w:rPr>
        <w:t>to survive and thrive</w:t>
      </w:r>
      <w:r w:rsidR="000E4B2B" w:rsidRPr="0081144D">
        <w:rPr>
          <w:rFonts w:ascii="Century Gothic" w:hAnsi="Century Gothic"/>
          <w:sz w:val="22"/>
          <w:szCs w:val="22"/>
          <w:lang w:val="en-GB"/>
        </w:rPr>
        <w:t xml:space="preserve"> are</w:t>
      </w:r>
      <w:r w:rsidRPr="0081144D">
        <w:rPr>
          <w:rFonts w:ascii="Century Gothic" w:hAnsi="Century Gothic"/>
          <w:sz w:val="22"/>
          <w:szCs w:val="22"/>
          <w:lang w:val="en-GB"/>
        </w:rPr>
        <w:t xml:space="preserve"> creat</w:t>
      </w:r>
      <w:r w:rsidR="00222D2E" w:rsidRPr="0081144D">
        <w:rPr>
          <w:rFonts w:ascii="Century Gothic" w:hAnsi="Century Gothic"/>
          <w:sz w:val="22"/>
          <w:szCs w:val="22"/>
          <w:lang w:val="en-GB"/>
        </w:rPr>
        <w:t>ing</w:t>
      </w:r>
      <w:r w:rsidRPr="0081144D">
        <w:rPr>
          <w:rFonts w:ascii="Century Gothic" w:hAnsi="Century Gothic"/>
          <w:sz w:val="22"/>
          <w:szCs w:val="22"/>
          <w:lang w:val="en-GB"/>
        </w:rPr>
        <w:t xml:space="preserve"> (bio)diversity and </w:t>
      </w:r>
      <w:r w:rsidR="00222D2E" w:rsidRPr="0081144D">
        <w:rPr>
          <w:rFonts w:ascii="Century Gothic" w:hAnsi="Century Gothic"/>
          <w:sz w:val="22"/>
          <w:szCs w:val="22"/>
          <w:lang w:val="en-GB"/>
        </w:rPr>
        <w:t xml:space="preserve">fostering </w:t>
      </w:r>
      <w:r w:rsidRPr="0081144D">
        <w:rPr>
          <w:rFonts w:ascii="Century Gothic" w:hAnsi="Century Gothic"/>
          <w:sz w:val="22"/>
          <w:szCs w:val="22"/>
          <w:lang w:val="en-GB"/>
        </w:rPr>
        <w:t>cooperat</w:t>
      </w:r>
      <w:r w:rsidR="00222D2E" w:rsidRPr="0081144D">
        <w:rPr>
          <w:rFonts w:ascii="Century Gothic" w:hAnsi="Century Gothic"/>
          <w:sz w:val="22"/>
          <w:szCs w:val="22"/>
          <w:lang w:val="en-GB"/>
        </w:rPr>
        <w:t>ion</w:t>
      </w:r>
      <w:r w:rsidRPr="0081144D">
        <w:rPr>
          <w:rFonts w:ascii="Century Gothic" w:hAnsi="Century Gothic"/>
          <w:sz w:val="22"/>
          <w:szCs w:val="22"/>
          <w:lang w:val="en-GB"/>
        </w:rPr>
        <w:t xml:space="preserve"> within</w:t>
      </w:r>
      <w:r w:rsidR="00222D2E" w:rsidRPr="0081144D">
        <w:rPr>
          <w:rFonts w:ascii="Century Gothic" w:hAnsi="Century Gothic"/>
          <w:sz w:val="22"/>
          <w:szCs w:val="22"/>
          <w:lang w:val="en-GB"/>
        </w:rPr>
        <w:t xml:space="preserve"> that</w:t>
      </w:r>
      <w:r w:rsidRPr="0081144D">
        <w:rPr>
          <w:rFonts w:ascii="Century Gothic" w:hAnsi="Century Gothic"/>
          <w:sz w:val="22"/>
          <w:szCs w:val="22"/>
          <w:lang w:val="en-GB"/>
        </w:rPr>
        <w:t xml:space="preserve"> (bio)diversity.</w:t>
      </w:r>
      <w:r w:rsidR="000E4B2B" w:rsidRPr="0081144D">
        <w:rPr>
          <w:rFonts w:ascii="Century Gothic" w:hAnsi="Century Gothic"/>
          <w:sz w:val="22"/>
          <w:szCs w:val="22"/>
          <w:lang w:val="en-GB"/>
        </w:rPr>
        <w:t xml:space="preserve"> Hibiscus </w:t>
      </w:r>
      <w:r w:rsidR="00222D2E" w:rsidRPr="0081144D">
        <w:rPr>
          <w:rFonts w:ascii="Century Gothic" w:hAnsi="Century Gothic"/>
          <w:sz w:val="22"/>
          <w:szCs w:val="22"/>
          <w:lang w:val="en-GB"/>
        </w:rPr>
        <w:t>applies</w:t>
      </w:r>
      <w:r w:rsidR="000E4B2B" w:rsidRPr="0081144D">
        <w:rPr>
          <w:rFonts w:ascii="Century Gothic" w:hAnsi="Century Gothic"/>
          <w:sz w:val="22"/>
          <w:szCs w:val="22"/>
          <w:lang w:val="en-GB"/>
        </w:rPr>
        <w:t xml:space="preserve"> a </w:t>
      </w:r>
      <w:r w:rsidR="000E4B2B" w:rsidRPr="0081144D">
        <w:rPr>
          <w:rFonts w:ascii="Century Gothic" w:hAnsi="Century Gothic"/>
          <w:i/>
          <w:iCs/>
          <w:sz w:val="22"/>
          <w:szCs w:val="22"/>
          <w:lang w:val="en-GB"/>
        </w:rPr>
        <w:t>biomimicry</w:t>
      </w:r>
      <w:r w:rsidR="000E4B2B" w:rsidRPr="0081144D">
        <w:rPr>
          <w:rFonts w:ascii="Century Gothic" w:hAnsi="Century Gothic"/>
          <w:sz w:val="22"/>
          <w:szCs w:val="22"/>
          <w:lang w:val="en-GB"/>
        </w:rPr>
        <w:t xml:space="preserve"> approach </w:t>
      </w:r>
      <w:r w:rsidR="00222D2E" w:rsidRPr="0081144D">
        <w:rPr>
          <w:rFonts w:ascii="Century Gothic" w:hAnsi="Century Gothic"/>
          <w:sz w:val="22"/>
          <w:szCs w:val="22"/>
          <w:lang w:val="en-GB"/>
        </w:rPr>
        <w:t>across</w:t>
      </w:r>
      <w:r w:rsidR="000E4B2B" w:rsidRPr="0081144D">
        <w:rPr>
          <w:rFonts w:ascii="Century Gothic" w:hAnsi="Century Gothic"/>
          <w:sz w:val="22"/>
          <w:szCs w:val="22"/>
          <w:lang w:val="en-GB"/>
        </w:rPr>
        <w:t xml:space="preserve"> the </w:t>
      </w:r>
      <w:r w:rsidR="00222D2E" w:rsidRPr="0081144D">
        <w:rPr>
          <w:rFonts w:ascii="Century Gothic" w:hAnsi="Century Gothic"/>
          <w:sz w:val="22"/>
          <w:szCs w:val="22"/>
          <w:lang w:val="en-GB"/>
        </w:rPr>
        <w:t xml:space="preserve">entire </w:t>
      </w:r>
      <w:r w:rsidR="000E4B2B" w:rsidRPr="0081144D">
        <w:rPr>
          <w:rFonts w:ascii="Century Gothic" w:hAnsi="Century Gothic"/>
          <w:sz w:val="22"/>
          <w:szCs w:val="22"/>
          <w:lang w:val="en-GB"/>
        </w:rPr>
        <w:t>project cycle</w:t>
      </w:r>
      <w:r w:rsidR="00222D2E" w:rsidRPr="0081144D">
        <w:rPr>
          <w:rFonts w:ascii="Century Gothic" w:hAnsi="Century Gothic"/>
          <w:sz w:val="22"/>
          <w:szCs w:val="22"/>
          <w:lang w:val="en-GB"/>
        </w:rPr>
        <w:t xml:space="preserve">, </w:t>
      </w:r>
      <w:r w:rsidR="000E4B2B" w:rsidRPr="0081144D">
        <w:rPr>
          <w:rFonts w:ascii="Century Gothic" w:hAnsi="Century Gothic"/>
          <w:sz w:val="22"/>
          <w:szCs w:val="22"/>
          <w:lang w:val="en-GB"/>
        </w:rPr>
        <w:t xml:space="preserve">from the conceptual design </w:t>
      </w:r>
      <w:r w:rsidR="00222D2E" w:rsidRPr="0081144D">
        <w:rPr>
          <w:rFonts w:ascii="Century Gothic" w:hAnsi="Century Gothic"/>
          <w:sz w:val="22"/>
          <w:szCs w:val="22"/>
          <w:lang w:val="en-GB"/>
        </w:rPr>
        <w:t>through to</w:t>
      </w:r>
      <w:r w:rsidR="000E4B2B" w:rsidRPr="0081144D">
        <w:rPr>
          <w:rFonts w:ascii="Century Gothic" w:hAnsi="Century Gothic"/>
          <w:sz w:val="22"/>
          <w:szCs w:val="22"/>
          <w:lang w:val="en-GB"/>
        </w:rPr>
        <w:t xml:space="preserve"> implementation and </w:t>
      </w:r>
      <w:r w:rsidR="00222D2E" w:rsidRPr="0081144D">
        <w:rPr>
          <w:rFonts w:ascii="Century Gothic" w:hAnsi="Century Gothic"/>
          <w:sz w:val="22"/>
          <w:szCs w:val="22"/>
          <w:lang w:val="en-GB"/>
        </w:rPr>
        <w:t>operations and management. The Hibiscus system integrates multiple nature-based and renewable energy technologies to function as a self-sustaining, resilient micro-system.</w:t>
      </w:r>
      <w:r w:rsidR="000E4B2B" w:rsidRPr="0081144D">
        <w:rPr>
          <w:rFonts w:ascii="Century Gothic" w:hAnsi="Century Gothic"/>
          <w:sz w:val="22"/>
          <w:szCs w:val="22"/>
          <w:lang w:val="en-GB"/>
        </w:rPr>
        <w:t xml:space="preserve"> </w:t>
      </w:r>
    </w:p>
    <w:p w14:paraId="0EEA1C81" w14:textId="77777777" w:rsidR="00313A74" w:rsidRPr="0081144D" w:rsidRDefault="00313A74" w:rsidP="000E4B2B">
      <w:pPr>
        <w:jc w:val="both"/>
        <w:rPr>
          <w:rFonts w:ascii="Century Gothic" w:hAnsi="Century Gothic"/>
          <w:sz w:val="22"/>
          <w:szCs w:val="22"/>
          <w:lang w:val="en-GB"/>
        </w:rPr>
      </w:pPr>
    </w:p>
    <w:p w14:paraId="485BC430" w14:textId="77777777" w:rsidR="00E24E79" w:rsidRPr="0081144D" w:rsidRDefault="00E24E79" w:rsidP="00E24E79">
      <w:pPr>
        <w:pStyle w:val="ListParagraph"/>
        <w:tabs>
          <w:tab w:val="left" w:pos="900"/>
        </w:tabs>
        <w:ind w:left="0"/>
        <w:rPr>
          <w:rFonts w:ascii="Century Gothic" w:hAnsi="Century Gothic"/>
          <w:b/>
          <w:bCs/>
          <w:color w:val="566339"/>
          <w:sz w:val="22"/>
          <w:szCs w:val="22"/>
        </w:rPr>
      </w:pPr>
      <w:r w:rsidRPr="0081144D">
        <w:rPr>
          <w:rFonts w:ascii="Century Gothic" w:hAnsi="Century Gothic"/>
          <w:b/>
          <w:bCs/>
          <w:color w:val="566339"/>
          <w:sz w:val="22"/>
          <w:szCs w:val="22"/>
        </w:rPr>
        <w:t>Research and Knowledge Integration</w:t>
      </w:r>
    </w:p>
    <w:p w14:paraId="03823D42" w14:textId="68565C6E" w:rsidR="00E24E79" w:rsidRPr="0081144D" w:rsidRDefault="00E24E79" w:rsidP="00E24E79">
      <w:pPr>
        <w:jc w:val="both"/>
        <w:rPr>
          <w:rFonts w:ascii="Century Gothic" w:hAnsi="Century Gothic"/>
          <w:sz w:val="22"/>
          <w:szCs w:val="22"/>
          <w:lang w:val="en-GB"/>
        </w:rPr>
      </w:pPr>
      <w:r w:rsidRPr="0081144D">
        <w:rPr>
          <w:rFonts w:ascii="Century Gothic" w:hAnsi="Century Gothic"/>
          <w:sz w:val="22"/>
          <w:szCs w:val="22"/>
          <w:lang w:val="en-GB"/>
        </w:rPr>
        <w:t>Hibiscus is the result of an extensive, interdisciplinary research effort that integrates cultural understanding with cutting-edge technological innovation. The team conducted a humanity-</w:t>
      </w:r>
      <w:proofErr w:type="spellStart"/>
      <w:r w:rsidRPr="0081144D">
        <w:rPr>
          <w:rFonts w:ascii="Century Gothic" w:hAnsi="Century Gothic"/>
          <w:sz w:val="22"/>
          <w:szCs w:val="22"/>
          <w:lang w:val="en-GB"/>
        </w:rPr>
        <w:t>centered</w:t>
      </w:r>
      <w:proofErr w:type="spellEnd"/>
      <w:r w:rsidRPr="0081144D">
        <w:rPr>
          <w:rFonts w:ascii="Century Gothic" w:hAnsi="Century Gothic"/>
          <w:sz w:val="22"/>
          <w:szCs w:val="22"/>
          <w:lang w:val="en-GB"/>
        </w:rPr>
        <w:t xml:space="preserve"> investigation into Fijian culture, traditions, and emerging community needs by analysing documentaries, reviewing anthropological and social science literature, and conducting in-depth interviews with Fijian natives living in </w:t>
      </w:r>
      <w:r w:rsidR="00465AE5">
        <w:rPr>
          <w:rFonts w:ascii="Century Gothic" w:hAnsi="Century Gothic"/>
          <w:sz w:val="22"/>
          <w:szCs w:val="22"/>
          <w:lang w:val="en-GB"/>
        </w:rPr>
        <w:t>other countries</w:t>
      </w:r>
      <w:r w:rsidRPr="0081144D">
        <w:rPr>
          <w:rFonts w:ascii="Century Gothic" w:hAnsi="Century Gothic"/>
          <w:sz w:val="22"/>
          <w:szCs w:val="22"/>
          <w:lang w:val="en-GB"/>
        </w:rPr>
        <w:t>. This process allowed the team to deeply understand the values, vulnerabilities, and aspirations of island communities facing environmental and socio-economic transitions. In parallel, the team undertook a comprehensive exploration of innovative technologies, reviewing recent European research projects and scientific publications in the fields of renewable energy and Waterland construction. Direct engagement with industry leaders in solar, wind, and nature-based water systems provided practical insights into the most scalable and resilient solutions available today. Through the combined expertise of the team in design, environmental science, and community engagement, Hibiscus represents a pioneering synthesis of the humanity-</w:t>
      </w:r>
      <w:proofErr w:type="spellStart"/>
      <w:r w:rsidRPr="0081144D">
        <w:rPr>
          <w:rFonts w:ascii="Century Gothic" w:hAnsi="Century Gothic"/>
          <w:sz w:val="22"/>
          <w:szCs w:val="22"/>
          <w:lang w:val="en-GB"/>
        </w:rPr>
        <w:t>centered</w:t>
      </w:r>
      <w:proofErr w:type="spellEnd"/>
      <w:r w:rsidRPr="0081144D">
        <w:rPr>
          <w:rFonts w:ascii="Century Gothic" w:hAnsi="Century Gothic"/>
          <w:sz w:val="22"/>
          <w:szCs w:val="22"/>
          <w:lang w:val="en-GB"/>
        </w:rPr>
        <w:t xml:space="preserve"> design philosophy with the most advanced biomimetic and technological innovations.</w:t>
      </w:r>
    </w:p>
    <w:p w14:paraId="46543683" w14:textId="77777777" w:rsidR="000E4B2B" w:rsidRPr="0081144D" w:rsidRDefault="00000000" w:rsidP="000E4B2B">
      <w:pPr>
        <w:jc w:val="both"/>
        <w:rPr>
          <w:rFonts w:ascii="Century Gothic" w:hAnsi="Century Gothic"/>
          <w:b/>
          <w:noProof/>
          <w:color w:val="566339"/>
          <w:sz w:val="22"/>
          <w:szCs w:val="22"/>
        </w:rPr>
      </w:pPr>
      <w:r w:rsidRPr="0081144D">
        <w:rPr>
          <w:rFonts w:ascii="Century Gothic" w:hAnsi="Century Gothic"/>
          <w:b/>
          <w:noProof/>
          <w:color w:val="566339"/>
          <w:sz w:val="22"/>
          <w:szCs w:val="22"/>
        </w:rPr>
        <w:lastRenderedPageBreak/>
        <w:t>Technologies Hibiscus incorporates</w:t>
      </w:r>
    </w:p>
    <w:p w14:paraId="27BC1B87" w14:textId="77777777" w:rsidR="00C21129" w:rsidRPr="0081144D" w:rsidRDefault="00C21129" w:rsidP="000E4B2B">
      <w:pPr>
        <w:jc w:val="both"/>
        <w:rPr>
          <w:rFonts w:ascii="Century Gothic" w:hAnsi="Century Gothic"/>
          <w:b/>
          <w:noProof/>
          <w:color w:val="566339"/>
          <w:sz w:val="22"/>
          <w:szCs w:val="22"/>
        </w:rPr>
      </w:pPr>
    </w:p>
    <w:p w14:paraId="3AD988B9" w14:textId="070913ED" w:rsidR="005B6C92" w:rsidRPr="0045733E" w:rsidRDefault="005B6C92" w:rsidP="0045733E">
      <w:pPr>
        <w:pStyle w:val="ListParagraph"/>
        <w:numPr>
          <w:ilvl w:val="0"/>
          <w:numId w:val="47"/>
        </w:numPr>
        <w:ind w:left="284" w:hanging="284"/>
        <w:jc w:val="both"/>
        <w:rPr>
          <w:rFonts w:ascii="Century Gothic" w:hAnsi="Century Gothic"/>
          <w:b/>
          <w:noProof/>
          <w:color w:val="566339"/>
          <w:sz w:val="22"/>
          <w:szCs w:val="22"/>
        </w:rPr>
      </w:pPr>
      <w:r w:rsidRPr="0045733E">
        <w:rPr>
          <w:rFonts w:ascii="Century Gothic" w:hAnsi="Century Gothic"/>
          <w:b/>
          <w:noProof/>
          <w:color w:val="566339"/>
          <w:sz w:val="22"/>
          <w:szCs w:val="22"/>
        </w:rPr>
        <w:t>Structural Innovation</w:t>
      </w:r>
    </w:p>
    <w:p w14:paraId="1C3CCAAC" w14:textId="77777777" w:rsidR="0045733E" w:rsidRDefault="0045733E" w:rsidP="005B6C92">
      <w:pPr>
        <w:jc w:val="both"/>
        <w:rPr>
          <w:rFonts w:ascii="Century Gothic" w:hAnsi="Century Gothic"/>
          <w:sz w:val="22"/>
          <w:szCs w:val="22"/>
        </w:rPr>
      </w:pPr>
    </w:p>
    <w:p w14:paraId="721C7292" w14:textId="6FFEC79D" w:rsidR="0081144D" w:rsidRPr="0081144D" w:rsidRDefault="00E823A6" w:rsidP="005B6C92">
      <w:pPr>
        <w:jc w:val="both"/>
        <w:rPr>
          <w:rFonts w:ascii="Century Gothic" w:hAnsi="Century Gothic"/>
          <w:sz w:val="22"/>
          <w:szCs w:val="22"/>
          <w:lang w:val="en-GB"/>
        </w:rPr>
      </w:pPr>
      <w:r w:rsidRPr="00E823A6">
        <w:rPr>
          <w:rFonts w:ascii="Century Gothic" w:hAnsi="Century Gothic"/>
          <w:sz w:val="22"/>
          <w:szCs w:val="22"/>
        </w:rPr>
        <w:t xml:space="preserve">The architectural innovation of Hibiscus features a </w:t>
      </w:r>
      <w:r w:rsidRPr="00E41D94">
        <w:rPr>
          <w:rFonts w:ascii="Century Gothic" w:hAnsi="Century Gothic"/>
          <w:b/>
          <w:bCs/>
          <w:sz w:val="22"/>
          <w:szCs w:val="22"/>
        </w:rPr>
        <w:t>biomimetic, collapsible modular structure primarily constructed from locally sourced bamboo</w:t>
      </w:r>
      <w:r w:rsidRPr="00E823A6">
        <w:rPr>
          <w:rFonts w:ascii="Century Gothic" w:hAnsi="Century Gothic"/>
          <w:sz w:val="22"/>
          <w:szCs w:val="22"/>
        </w:rPr>
        <w:t xml:space="preserve">. The specific bamboo species </w:t>
      </w:r>
      <w:r>
        <w:rPr>
          <w:rFonts w:ascii="Century Gothic" w:hAnsi="Century Gothic"/>
          <w:sz w:val="22"/>
          <w:szCs w:val="22"/>
        </w:rPr>
        <w:t>will be</w:t>
      </w:r>
      <w:r w:rsidRPr="00E823A6">
        <w:rPr>
          <w:rFonts w:ascii="Century Gothic" w:hAnsi="Century Gothic"/>
          <w:sz w:val="22"/>
          <w:szCs w:val="22"/>
        </w:rPr>
        <w:t xml:space="preserve"> selected in collaboration with the Fiji Bamboo Project to ensure durability, resilience, and ecological compatibility. Each petal-shaped pod is designed with a mechanical system integrated into both the poles and the curved roof, </w:t>
      </w:r>
      <w:r w:rsidRPr="00E41D94">
        <w:rPr>
          <w:rFonts w:ascii="Century Gothic" w:hAnsi="Century Gothic"/>
          <w:b/>
          <w:bCs/>
          <w:sz w:val="22"/>
          <w:szCs w:val="22"/>
        </w:rPr>
        <w:t>enabling the entire structure to collapse gently in response to environmental threats</w:t>
      </w:r>
      <w:r w:rsidRPr="00E823A6">
        <w:rPr>
          <w:rFonts w:ascii="Century Gothic" w:hAnsi="Century Gothic"/>
          <w:sz w:val="22"/>
          <w:szCs w:val="22"/>
        </w:rPr>
        <w:t xml:space="preserve"> such as cyclones or severe storms. When a threat is detected, the community can close the petals like a flower, transforming the pods into protective shelters that safeguard both the infrastructure and the people inside. Additionally, a waterproof cover on the lateral side of each module serves as protection for children and can be extended to cover the entire pod for extra safety against cyclones.</w:t>
      </w:r>
    </w:p>
    <w:p w14:paraId="4B25D594" w14:textId="405F235F" w:rsidR="0081144D" w:rsidRPr="0081144D" w:rsidRDefault="0081144D" w:rsidP="005B6C92">
      <w:pPr>
        <w:jc w:val="both"/>
        <w:rPr>
          <w:rFonts w:ascii="Century Gothic" w:hAnsi="Century Gothic"/>
          <w:sz w:val="22"/>
          <w:szCs w:val="22"/>
          <w:lang w:val="en-GB"/>
        </w:rPr>
      </w:pPr>
      <w:r w:rsidRPr="0081144D">
        <w:rPr>
          <w:rFonts w:ascii="Century Gothic" w:hAnsi="Century Gothic"/>
          <w:noProof/>
          <w:sz w:val="22"/>
          <w:szCs w:val="22"/>
          <w:lang w:val="en-GB"/>
        </w:rPr>
        <w:drawing>
          <wp:inline distT="0" distB="0" distL="0" distR="0" wp14:anchorId="1D9F2C6D" wp14:editId="5FA45897">
            <wp:extent cx="3130062" cy="1546973"/>
            <wp:effectExtent l="0" t="0" r="0" b="2540"/>
            <wp:docPr id="750647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47551" name="Picture 750647551"/>
                    <pic:cNvPicPr/>
                  </pic:nvPicPr>
                  <pic:blipFill>
                    <a:blip r:embed="rId10"/>
                    <a:stretch>
                      <a:fillRect/>
                    </a:stretch>
                  </pic:blipFill>
                  <pic:spPr>
                    <a:xfrm>
                      <a:off x="0" y="0"/>
                      <a:ext cx="3192422" cy="1577793"/>
                    </a:xfrm>
                    <a:prstGeom prst="rect">
                      <a:avLst/>
                    </a:prstGeom>
                  </pic:spPr>
                </pic:pic>
              </a:graphicData>
            </a:graphic>
          </wp:inline>
        </w:drawing>
      </w:r>
      <w:r w:rsidR="00CE7D4E">
        <w:rPr>
          <w:rFonts w:ascii="Century Gothic" w:hAnsi="Century Gothic"/>
          <w:noProof/>
          <w:sz w:val="22"/>
          <w:szCs w:val="22"/>
          <w:lang w:val="en-GB"/>
        </w:rPr>
        <w:drawing>
          <wp:inline distT="0" distB="0" distL="0" distR="0" wp14:anchorId="1CDCC4F6" wp14:editId="3EE77551">
            <wp:extent cx="2800775" cy="1519311"/>
            <wp:effectExtent l="0" t="0" r="0" b="0"/>
            <wp:docPr id="16036035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03549" name="Picture 1603603549"/>
                    <pic:cNvPicPr/>
                  </pic:nvPicPr>
                  <pic:blipFill rotWithShape="1">
                    <a:blip r:embed="rId11" cstate="print">
                      <a:duotone>
                        <a:prstClr val="black"/>
                        <a:schemeClr val="tx2">
                          <a:tint val="45000"/>
                          <a:satMod val="400000"/>
                        </a:schemeClr>
                      </a:duotone>
                      <a:extLst>
                        <a:ext uri="{28A0092B-C50C-407E-A947-70E740481C1C}">
                          <a14:useLocalDpi xmlns:a14="http://schemas.microsoft.com/office/drawing/2010/main" val="0"/>
                        </a:ext>
                      </a:extLst>
                    </a:blip>
                    <a:srcRect b="3562"/>
                    <a:stretch/>
                  </pic:blipFill>
                  <pic:spPr bwMode="auto">
                    <a:xfrm>
                      <a:off x="0" y="0"/>
                      <a:ext cx="2838750" cy="1539911"/>
                    </a:xfrm>
                    <a:prstGeom prst="rect">
                      <a:avLst/>
                    </a:prstGeom>
                    <a:ln>
                      <a:noFill/>
                    </a:ln>
                    <a:extLst>
                      <a:ext uri="{53640926-AAD7-44D8-BBD7-CCE9431645EC}">
                        <a14:shadowObscured xmlns:a14="http://schemas.microsoft.com/office/drawing/2010/main"/>
                      </a:ext>
                    </a:extLst>
                  </pic:spPr>
                </pic:pic>
              </a:graphicData>
            </a:graphic>
          </wp:inline>
        </w:drawing>
      </w:r>
    </w:p>
    <w:p w14:paraId="5C73CE97" w14:textId="77777777" w:rsidR="005B6C92" w:rsidRDefault="005B6C92" w:rsidP="005B6C92">
      <w:pPr>
        <w:jc w:val="both"/>
        <w:rPr>
          <w:rFonts w:ascii="Century Gothic" w:hAnsi="Century Gothic"/>
          <w:sz w:val="22"/>
          <w:szCs w:val="22"/>
          <w:lang w:val="en-GB"/>
        </w:rPr>
      </w:pPr>
    </w:p>
    <w:p w14:paraId="4084ABF2" w14:textId="2F8556E9" w:rsidR="0045733E" w:rsidRPr="0045733E" w:rsidRDefault="0045733E" w:rsidP="0045733E">
      <w:pPr>
        <w:pStyle w:val="ListParagraph"/>
        <w:numPr>
          <w:ilvl w:val="0"/>
          <w:numId w:val="47"/>
        </w:numPr>
        <w:ind w:left="284" w:hanging="284"/>
        <w:jc w:val="both"/>
        <w:rPr>
          <w:rFonts w:ascii="Century Gothic" w:hAnsi="Century Gothic"/>
          <w:b/>
          <w:noProof/>
          <w:color w:val="566339"/>
          <w:sz w:val="22"/>
          <w:szCs w:val="22"/>
        </w:rPr>
      </w:pPr>
      <w:r w:rsidRPr="0045733E">
        <w:rPr>
          <w:rFonts w:ascii="Century Gothic" w:hAnsi="Century Gothic"/>
          <w:b/>
          <w:noProof/>
          <w:color w:val="566339"/>
          <w:sz w:val="22"/>
          <w:szCs w:val="22"/>
        </w:rPr>
        <w:t xml:space="preserve">Energy production </w:t>
      </w:r>
    </w:p>
    <w:p w14:paraId="18DF5C55" w14:textId="77777777" w:rsidR="0045733E" w:rsidRPr="0081144D" w:rsidRDefault="0045733E" w:rsidP="005B6C92">
      <w:pPr>
        <w:jc w:val="both"/>
        <w:rPr>
          <w:rFonts w:ascii="Century Gothic" w:hAnsi="Century Gothic"/>
          <w:sz w:val="22"/>
          <w:szCs w:val="22"/>
          <w:lang w:val="en-GB"/>
        </w:rPr>
      </w:pPr>
    </w:p>
    <w:p w14:paraId="16104F2F" w14:textId="0FCC5305" w:rsidR="00B77036" w:rsidRPr="0045733E" w:rsidRDefault="00000000" w:rsidP="0045733E">
      <w:pPr>
        <w:pStyle w:val="ListParagraph"/>
        <w:numPr>
          <w:ilvl w:val="1"/>
          <w:numId w:val="47"/>
        </w:numPr>
        <w:ind w:left="709" w:hanging="349"/>
        <w:jc w:val="both"/>
        <w:rPr>
          <w:rFonts w:ascii="Century Gothic" w:hAnsi="Century Gothic"/>
          <w:sz w:val="22"/>
          <w:szCs w:val="22"/>
          <w:lang w:val="en-GB"/>
        </w:rPr>
      </w:pPr>
      <w:proofErr w:type="spellStart"/>
      <w:r w:rsidRPr="00E41D94">
        <w:rPr>
          <w:rFonts w:ascii="Century Gothic" w:hAnsi="Century Gothic"/>
          <w:b/>
          <w:bCs/>
          <w:sz w:val="22"/>
          <w:szCs w:val="22"/>
          <w:lang w:val="en-GB"/>
        </w:rPr>
        <w:t>SunMan</w:t>
      </w:r>
      <w:proofErr w:type="spellEnd"/>
      <w:r w:rsidRPr="00E41D94">
        <w:rPr>
          <w:rFonts w:ascii="Century Gothic" w:hAnsi="Century Gothic"/>
          <w:b/>
          <w:bCs/>
          <w:sz w:val="22"/>
          <w:szCs w:val="22"/>
          <w:lang w:val="en-GB"/>
        </w:rPr>
        <w:t xml:space="preserve"> PV modules (Monocrystalline silicon (182mm </w:t>
      </w:r>
      <w:r w:rsidR="00C21129" w:rsidRPr="00E41D94">
        <w:rPr>
          <w:rFonts w:ascii="Century Gothic" w:hAnsi="Century Gothic"/>
          <w:b/>
          <w:bCs/>
          <w:sz w:val="22"/>
          <w:szCs w:val="22"/>
          <w:lang w:val="en-GB"/>
        </w:rPr>
        <w:t>half-cell</w:t>
      </w:r>
      <w:r w:rsidRPr="00E41D94">
        <w:rPr>
          <w:rFonts w:ascii="Century Gothic" w:hAnsi="Century Gothic"/>
          <w:b/>
          <w:bCs/>
          <w:sz w:val="22"/>
          <w:szCs w:val="22"/>
          <w:lang w:val="en-GB"/>
        </w:rPr>
        <w:t>)</w:t>
      </w:r>
      <w:r w:rsidR="00DB2031" w:rsidRPr="00E41D94">
        <w:rPr>
          <w:rFonts w:ascii="Century Gothic" w:hAnsi="Century Gothic"/>
          <w:b/>
          <w:bCs/>
          <w:sz w:val="22"/>
          <w:szCs w:val="22"/>
          <w:lang w:val="en-GB"/>
        </w:rPr>
        <w:t>:</w:t>
      </w:r>
      <w:r w:rsidR="00DB2031" w:rsidRPr="0045733E">
        <w:rPr>
          <w:rFonts w:ascii="Century Gothic" w:hAnsi="Century Gothic"/>
          <w:sz w:val="22"/>
          <w:szCs w:val="22"/>
          <w:lang w:val="en-GB"/>
        </w:rPr>
        <w:t xml:space="preserve"> 162 flexible solar panels are integrated into the petals’ roof oriented to North to optimise their efficiency</w:t>
      </w:r>
      <w:r w:rsidRPr="0045733E">
        <w:rPr>
          <w:rFonts w:ascii="Century Gothic" w:hAnsi="Century Gothic"/>
          <w:sz w:val="22"/>
          <w:szCs w:val="22"/>
          <w:lang w:val="en-GB"/>
        </w:rPr>
        <w:t xml:space="preserve"> (more technical details in Annex 1)</w:t>
      </w:r>
      <w:r w:rsidR="00683AB6" w:rsidRPr="0045733E">
        <w:rPr>
          <w:rFonts w:ascii="Century Gothic" w:hAnsi="Century Gothic"/>
          <w:sz w:val="22"/>
          <w:szCs w:val="22"/>
          <w:lang w:val="en-GB"/>
        </w:rPr>
        <w:t xml:space="preserve">: </w:t>
      </w:r>
    </w:p>
    <w:p w14:paraId="0ABA7081" w14:textId="77777777" w:rsidR="00B77036" w:rsidRPr="0081144D" w:rsidRDefault="00B77036" w:rsidP="00683AB6">
      <w:pPr>
        <w:ind w:firstLine="720"/>
        <w:jc w:val="both"/>
        <w:rPr>
          <w:rFonts w:ascii="Century Gothic" w:hAnsi="Century Gothic"/>
          <w:sz w:val="22"/>
          <w:szCs w:val="22"/>
          <w:lang w:val="en-GB"/>
        </w:rPr>
      </w:pPr>
    </w:p>
    <w:p w14:paraId="5966031C" w14:textId="7158CCA3" w:rsidR="00FB33D5" w:rsidRPr="00EB14E0" w:rsidRDefault="00000000" w:rsidP="00EB14E0">
      <w:pPr>
        <w:jc w:val="center"/>
        <w:rPr>
          <w:rFonts w:ascii="Century Gothic" w:hAnsi="Century Gothic"/>
          <w:sz w:val="22"/>
          <w:szCs w:val="22"/>
          <w:lang w:val="en-GB"/>
        </w:rPr>
      </w:pPr>
      <w:r w:rsidRPr="0081144D">
        <w:rPr>
          <w:rFonts w:ascii="Century Gothic" w:hAnsi="Century Gothic"/>
          <w:noProof/>
          <w:sz w:val="22"/>
          <w:szCs w:val="22"/>
          <w:lang w:val="en-GB"/>
        </w:rPr>
        <w:drawing>
          <wp:inline distT="0" distB="0" distL="0" distR="0" wp14:anchorId="46AA17EA" wp14:editId="56260E46">
            <wp:extent cx="2857500" cy="2171820"/>
            <wp:effectExtent l="0" t="0" r="0" b="0"/>
            <wp:docPr id="2008635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35203" name="Picture 2008635203"/>
                    <pic:cNvPicPr/>
                  </pic:nvPicPr>
                  <pic:blipFill>
                    <a:blip r:embed="rId12" cstate="print">
                      <a:grayscl/>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98293" cy="2278829"/>
                    </a:xfrm>
                    <a:prstGeom prst="rect">
                      <a:avLst/>
                    </a:prstGeom>
                  </pic:spPr>
                </pic:pic>
              </a:graphicData>
            </a:graphic>
          </wp:inline>
        </w:drawing>
      </w:r>
    </w:p>
    <w:p w14:paraId="39923884" w14:textId="77777777" w:rsidR="00B77036" w:rsidRPr="0081144D" w:rsidRDefault="00B77036" w:rsidP="00683AB6">
      <w:pPr>
        <w:pStyle w:val="p1"/>
        <w:ind w:left="1440"/>
        <w:rPr>
          <w:rFonts w:ascii="Century Gothic" w:hAnsi="Century Gothic"/>
          <w:sz w:val="22"/>
          <w:szCs w:val="22"/>
        </w:rPr>
      </w:pPr>
    </w:p>
    <w:p w14:paraId="34EA5176" w14:textId="2015974D" w:rsidR="0045733E" w:rsidRPr="0045733E" w:rsidRDefault="00E823A6" w:rsidP="0045733E">
      <w:pPr>
        <w:pStyle w:val="ListParagraph"/>
        <w:numPr>
          <w:ilvl w:val="1"/>
          <w:numId w:val="47"/>
        </w:numPr>
        <w:ind w:left="709" w:hanging="349"/>
        <w:jc w:val="both"/>
        <w:rPr>
          <w:rFonts w:ascii="Century Gothic" w:hAnsi="Century Gothic"/>
          <w:color w:val="6F6F6F"/>
          <w:sz w:val="22"/>
          <w:szCs w:val="22"/>
          <w:shd w:val="clear" w:color="auto" w:fill="FFFFFF"/>
        </w:rPr>
      </w:pPr>
      <w:r w:rsidRPr="0045733E">
        <w:rPr>
          <w:rFonts w:ascii="Century Gothic" w:hAnsi="Century Gothic"/>
          <w:sz w:val="22"/>
          <w:szCs w:val="22"/>
          <w:lang w:val="en-GB"/>
        </w:rPr>
        <w:t xml:space="preserve">The </w:t>
      </w:r>
      <w:r w:rsidRPr="00E41D94">
        <w:rPr>
          <w:rFonts w:ascii="Century Gothic" w:hAnsi="Century Gothic"/>
          <w:b/>
          <w:bCs/>
          <w:sz w:val="22"/>
          <w:szCs w:val="22"/>
          <w:lang w:val="en-GB"/>
        </w:rPr>
        <w:t xml:space="preserve">Silent 1000 </w:t>
      </w:r>
      <w:proofErr w:type="spellStart"/>
      <w:r w:rsidRPr="00E41D94">
        <w:rPr>
          <w:rFonts w:ascii="Century Gothic" w:hAnsi="Century Gothic"/>
          <w:b/>
          <w:bCs/>
          <w:sz w:val="22"/>
          <w:szCs w:val="22"/>
          <w:lang w:val="en-GB"/>
        </w:rPr>
        <w:t>WindUp</w:t>
      </w:r>
      <w:proofErr w:type="spellEnd"/>
      <w:r w:rsidRPr="00E41D94">
        <w:rPr>
          <w:rFonts w:ascii="Century Gothic" w:hAnsi="Century Gothic"/>
          <w:b/>
          <w:bCs/>
          <w:sz w:val="22"/>
          <w:szCs w:val="22"/>
          <w:lang w:val="en-GB"/>
        </w:rPr>
        <w:t xml:space="preserve"> 1kW wind turbine </w:t>
      </w:r>
      <w:r w:rsidRPr="0045733E">
        <w:rPr>
          <w:rFonts w:ascii="Century Gothic" w:hAnsi="Century Gothic"/>
          <w:sz w:val="22"/>
          <w:szCs w:val="22"/>
          <w:lang w:val="en-GB"/>
        </w:rPr>
        <w:t>features nine integrated turbines</w:t>
      </w:r>
      <w:r w:rsidRPr="0045733E">
        <w:rPr>
          <w:rFonts w:ascii="Century Gothic" w:hAnsi="Century Gothic"/>
          <w:sz w:val="22"/>
          <w:szCs w:val="22"/>
        </w:rPr>
        <w:t xml:space="preserve"> designed to optimize energy production even during nighttime and overcast conditions. The wind turbine is mounted on a movable platform that can be lowered in the event of cyclones or severe storms with winds exceeding 45 m/s, ensuring the system is protected.</w:t>
      </w:r>
      <w:r w:rsidR="0045733E" w:rsidRPr="0045733E">
        <w:rPr>
          <w:rFonts w:ascii="Century Gothic" w:hAnsi="Century Gothic"/>
          <w:sz w:val="22"/>
          <w:szCs w:val="22"/>
          <w:lang w:val="en-GB"/>
        </w:rPr>
        <w:t xml:space="preserve"> More technical details in Annex 2.</w:t>
      </w:r>
    </w:p>
    <w:p w14:paraId="6C5BF1DB" w14:textId="77777777" w:rsidR="0045733E" w:rsidRPr="0045733E" w:rsidRDefault="0045733E" w:rsidP="0045733E">
      <w:pPr>
        <w:pStyle w:val="ListParagraph"/>
        <w:jc w:val="both"/>
        <w:rPr>
          <w:rFonts w:ascii="Century Gothic" w:hAnsi="Century Gothic"/>
          <w:color w:val="6F6F6F"/>
          <w:sz w:val="22"/>
          <w:szCs w:val="22"/>
          <w:shd w:val="clear" w:color="auto" w:fill="FFFFFF"/>
        </w:rPr>
      </w:pPr>
    </w:p>
    <w:p w14:paraId="398EF6A5" w14:textId="4B3F5A74" w:rsidR="00683AB6" w:rsidRPr="00E823A6" w:rsidRDefault="00E823A6" w:rsidP="0045733E">
      <w:pPr>
        <w:pStyle w:val="ListParagraph"/>
        <w:jc w:val="both"/>
        <w:rPr>
          <w:rFonts w:ascii="Century Gothic" w:hAnsi="Century Gothic"/>
          <w:color w:val="6F6F6F"/>
          <w:sz w:val="22"/>
          <w:szCs w:val="22"/>
          <w:shd w:val="clear" w:color="auto" w:fill="FFFFFF"/>
        </w:rPr>
      </w:pPr>
      <w:r w:rsidRPr="00E823A6">
        <w:rPr>
          <w:rFonts w:ascii="Century Gothic" w:hAnsi="Century Gothic"/>
          <w:color w:val="6F6F6F"/>
          <w:sz w:val="22"/>
          <w:szCs w:val="22"/>
          <w:shd w:val="clear" w:color="auto" w:fill="FFFFFF"/>
        </w:rPr>
        <w:t xml:space="preserve"> </w:t>
      </w:r>
      <w:r>
        <w:rPr>
          <w:noProof/>
          <w:shd w:val="clear" w:color="auto" w:fill="FFFFFF"/>
        </w:rPr>
        <w:drawing>
          <wp:inline distT="0" distB="0" distL="0" distR="0" wp14:anchorId="2C2F291C" wp14:editId="3CF8D701">
            <wp:extent cx="1401727" cy="2262962"/>
            <wp:effectExtent l="0" t="0" r="0" b="0"/>
            <wp:docPr id="330309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09495" name="Picture 330309495"/>
                    <pic:cNvPicPr/>
                  </pic:nvPicPr>
                  <pic:blipFill rotWithShape="1">
                    <a:blip r:embed="rId14"/>
                    <a:srcRect l="12615" t="3666" r="9524" b="-1"/>
                    <a:stretch/>
                  </pic:blipFill>
                  <pic:spPr bwMode="auto">
                    <a:xfrm>
                      <a:off x="0" y="0"/>
                      <a:ext cx="1444248" cy="2331608"/>
                    </a:xfrm>
                    <a:prstGeom prst="rect">
                      <a:avLst/>
                    </a:prstGeom>
                    <a:ln>
                      <a:noFill/>
                    </a:ln>
                    <a:extLst>
                      <a:ext uri="{53640926-AAD7-44D8-BBD7-CCE9431645EC}">
                        <a14:shadowObscured xmlns:a14="http://schemas.microsoft.com/office/drawing/2010/main"/>
                      </a:ext>
                    </a:extLst>
                  </pic:spPr>
                </pic:pic>
              </a:graphicData>
            </a:graphic>
          </wp:inline>
        </w:drawing>
      </w:r>
      <w:r w:rsidR="0045733E">
        <w:rPr>
          <w:rFonts w:ascii="Century Gothic" w:hAnsi="Century Gothic"/>
          <w:color w:val="6F6F6F"/>
          <w:sz w:val="22"/>
          <w:szCs w:val="22"/>
          <w:shd w:val="clear" w:color="auto" w:fill="FFFFFF"/>
        </w:rPr>
        <w:t xml:space="preserve"> </w:t>
      </w:r>
      <w:r w:rsidR="0045733E" w:rsidRPr="0081144D">
        <w:rPr>
          <w:rFonts w:ascii="Century Gothic" w:hAnsi="Century Gothic"/>
          <w:noProof/>
          <w:sz w:val="22"/>
          <w:szCs w:val="22"/>
          <w:lang w:val="en-GB"/>
        </w:rPr>
        <w:drawing>
          <wp:inline distT="0" distB="0" distL="0" distR="0" wp14:anchorId="1220D48D" wp14:editId="3AE0786B">
            <wp:extent cx="3894262" cy="2288296"/>
            <wp:effectExtent l="0" t="0" r="5080" b="0"/>
            <wp:docPr id="405686946"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86946" name="Picture 2" descr="A screenshot of a computer&#10;&#10;AI-generated content may be incorrect."/>
                    <pic:cNvPicPr/>
                  </pic:nvPicPr>
                  <pic:blipFill>
                    <a:blip r:embed="rId15" cstate="print">
                      <a:grayscl/>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52257" cy="2381135"/>
                    </a:xfrm>
                    <a:prstGeom prst="rect">
                      <a:avLst/>
                    </a:prstGeom>
                  </pic:spPr>
                </pic:pic>
              </a:graphicData>
            </a:graphic>
          </wp:inline>
        </w:drawing>
      </w:r>
    </w:p>
    <w:p w14:paraId="7AC2EC8B" w14:textId="77777777" w:rsidR="00E823A6" w:rsidRDefault="00E823A6" w:rsidP="00C33B71">
      <w:pPr>
        <w:jc w:val="both"/>
        <w:rPr>
          <w:rFonts w:ascii="Century Gothic" w:hAnsi="Century Gothic"/>
          <w:sz w:val="22"/>
          <w:szCs w:val="22"/>
          <w:lang w:val="en-GB"/>
        </w:rPr>
      </w:pPr>
    </w:p>
    <w:p w14:paraId="350B94EE" w14:textId="77777777" w:rsidR="00C33B71" w:rsidRPr="0081144D" w:rsidRDefault="00C33B71" w:rsidP="00FB33D5">
      <w:pPr>
        <w:pStyle w:val="p1"/>
        <w:rPr>
          <w:rFonts w:ascii="Century Gothic" w:hAnsi="Century Gothic"/>
          <w:sz w:val="22"/>
          <w:szCs w:val="22"/>
        </w:rPr>
      </w:pPr>
    </w:p>
    <w:p w14:paraId="310E7196" w14:textId="14812FDD" w:rsidR="002365C0" w:rsidRPr="00FD0269" w:rsidRDefault="00A94F76" w:rsidP="00FB33D5">
      <w:pPr>
        <w:pStyle w:val="ListParagraph"/>
        <w:numPr>
          <w:ilvl w:val="1"/>
          <w:numId w:val="47"/>
        </w:numPr>
        <w:ind w:left="709" w:hanging="349"/>
        <w:jc w:val="both"/>
        <w:rPr>
          <w:rFonts w:ascii="Century Gothic" w:hAnsi="Century Gothic"/>
          <w:sz w:val="22"/>
          <w:szCs w:val="22"/>
          <w:lang w:val="en-GB"/>
        </w:rPr>
      </w:pPr>
      <w:r w:rsidRPr="00E41D94">
        <w:rPr>
          <w:rFonts w:ascii="Century Gothic" w:hAnsi="Century Gothic"/>
          <w:b/>
          <w:bCs/>
          <w:sz w:val="22"/>
          <w:szCs w:val="22"/>
        </w:rPr>
        <w:t>24 battery modules</w:t>
      </w:r>
      <w:r w:rsidRPr="00A94F76">
        <w:rPr>
          <w:rFonts w:ascii="Century Gothic" w:hAnsi="Century Gothic"/>
          <w:sz w:val="22"/>
          <w:szCs w:val="22"/>
        </w:rPr>
        <w:t xml:space="preserve">, each providing 11 kWh of usable energy, will be stored in technical cabinets positioned in </w:t>
      </w:r>
      <w:r w:rsidR="00EB14E0">
        <w:rPr>
          <w:rFonts w:ascii="Century Gothic" w:hAnsi="Century Gothic"/>
          <w:sz w:val="22"/>
          <w:szCs w:val="22"/>
        </w:rPr>
        <w:t xml:space="preserve">the </w:t>
      </w:r>
      <w:proofErr w:type="gramStart"/>
      <w:r w:rsidRPr="00A94F76">
        <w:rPr>
          <w:rFonts w:ascii="Century Gothic" w:hAnsi="Century Gothic"/>
          <w:sz w:val="22"/>
          <w:szCs w:val="22"/>
        </w:rPr>
        <w:t>mini-pods</w:t>
      </w:r>
      <w:proofErr w:type="gramEnd"/>
      <w:r w:rsidRPr="00A94F76">
        <w:rPr>
          <w:rFonts w:ascii="Century Gothic" w:hAnsi="Century Gothic"/>
          <w:sz w:val="22"/>
          <w:szCs w:val="22"/>
        </w:rPr>
        <w:t xml:space="preserve"> that require a constant energy supply, such as those for </w:t>
      </w:r>
      <w:proofErr w:type="spellStart"/>
      <w:r w:rsidRPr="00A94F76">
        <w:rPr>
          <w:rFonts w:ascii="Century Gothic" w:hAnsi="Century Gothic"/>
          <w:sz w:val="22"/>
          <w:szCs w:val="22"/>
        </w:rPr>
        <w:t>refrigera</w:t>
      </w:r>
      <w:proofErr w:type="spellEnd"/>
      <w:r>
        <w:rPr>
          <w:rFonts w:ascii="Century Gothic" w:hAnsi="Century Gothic"/>
          <w:sz w:val="22"/>
          <w:szCs w:val="22"/>
          <w:lang w:val="en-GB"/>
        </w:rPr>
        <w:t>tors for fish and Wi-Fi repeaters</w:t>
      </w:r>
      <w:r w:rsidRPr="00FD0269">
        <w:rPr>
          <w:rFonts w:ascii="Century Gothic" w:hAnsi="Century Gothic"/>
          <w:sz w:val="22"/>
          <w:szCs w:val="22"/>
          <w:lang w:val="en-GB"/>
        </w:rPr>
        <w:t xml:space="preserve"> (more technical details in Annex 3):</w:t>
      </w:r>
    </w:p>
    <w:p w14:paraId="0F7E3C70" w14:textId="77777777" w:rsidR="0045733E" w:rsidRDefault="00000000" w:rsidP="00D954B0">
      <w:pPr>
        <w:pStyle w:val="p1"/>
        <w:jc w:val="center"/>
        <w:rPr>
          <w:rFonts w:ascii="Century Gothic" w:hAnsi="Century Gothic"/>
          <w:b/>
          <w:noProof/>
          <w:sz w:val="22"/>
          <w:szCs w:val="22"/>
          <w:lang w:val="en-GB"/>
        </w:rPr>
      </w:pPr>
      <w:r w:rsidRPr="0081144D">
        <w:rPr>
          <w:rFonts w:ascii="Century Gothic" w:hAnsi="Century Gothic" w:cs="Open Sans"/>
          <w:noProof/>
          <w:color w:val="141413"/>
          <w:sz w:val="22"/>
          <w:szCs w:val="22"/>
          <w:lang w:val="en-GB"/>
        </w:rPr>
        <w:drawing>
          <wp:inline distT="0" distB="0" distL="0" distR="0" wp14:anchorId="251CDB20" wp14:editId="22E7CD60">
            <wp:extent cx="5350933" cy="2877024"/>
            <wp:effectExtent l="0" t="0" r="0" b="6350"/>
            <wp:docPr id="814603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03789" name="Picture 814603789"/>
                    <pic:cNvPicPr/>
                  </pic:nvPicPr>
                  <pic:blipFill>
                    <a:blip r:embed="rId17" cstate="print">
                      <a:extLst>
                        <a:ext uri="{28A0092B-C50C-407E-A947-70E740481C1C}">
                          <a14:useLocalDpi xmlns:a14="http://schemas.microsoft.com/office/drawing/2010/main" val="0"/>
                        </a:ext>
                      </a:extLst>
                    </a:blip>
                    <a:srcRect l="3562" b="45296"/>
                    <a:stretch>
                      <a:fillRect/>
                    </a:stretch>
                  </pic:blipFill>
                  <pic:spPr bwMode="auto">
                    <a:xfrm>
                      <a:off x="0" y="0"/>
                      <a:ext cx="5535194" cy="2976095"/>
                    </a:xfrm>
                    <a:prstGeom prst="rect">
                      <a:avLst/>
                    </a:prstGeom>
                    <a:ln>
                      <a:noFill/>
                    </a:ln>
                    <a:extLst>
                      <a:ext uri="{53640926-AAD7-44D8-BBD7-CCE9431645EC}">
                        <a14:shadowObscured xmlns:a14="http://schemas.microsoft.com/office/drawing/2010/main"/>
                      </a:ext>
                    </a:extLst>
                  </pic:spPr>
                </pic:pic>
              </a:graphicData>
            </a:graphic>
          </wp:inline>
        </w:drawing>
      </w:r>
    </w:p>
    <w:p w14:paraId="372A53BD" w14:textId="3B1600B6" w:rsidR="0045733E" w:rsidRPr="0045733E" w:rsidRDefault="0045733E" w:rsidP="0045733E">
      <w:pPr>
        <w:jc w:val="both"/>
        <w:rPr>
          <w:rFonts w:ascii="Century Gothic" w:hAnsi="Century Gothic" w:cs="Open Sans"/>
          <w:color w:val="141413"/>
          <w:sz w:val="22"/>
          <w:szCs w:val="22"/>
          <w:lang w:val="en-GB"/>
        </w:rPr>
      </w:pPr>
      <w:r w:rsidRPr="0045733E">
        <w:rPr>
          <w:rFonts w:ascii="Century Gothic" w:hAnsi="Century Gothic"/>
          <w:b/>
          <w:noProof/>
          <w:color w:val="566339"/>
          <w:sz w:val="22"/>
          <w:szCs w:val="22"/>
        </w:rPr>
        <w:lastRenderedPageBreak/>
        <w:t>3</w:t>
      </w:r>
      <w:r w:rsidR="00EB14E0">
        <w:rPr>
          <w:rFonts w:ascii="Century Gothic" w:hAnsi="Century Gothic"/>
          <w:b/>
          <w:noProof/>
          <w:color w:val="566339"/>
          <w:sz w:val="22"/>
          <w:szCs w:val="22"/>
        </w:rPr>
        <w:t>.</w:t>
      </w:r>
      <w:r w:rsidRPr="0045733E">
        <w:rPr>
          <w:rFonts w:ascii="Century Gothic" w:hAnsi="Century Gothic"/>
          <w:b/>
          <w:noProof/>
          <w:color w:val="566339"/>
          <w:sz w:val="22"/>
          <w:szCs w:val="22"/>
        </w:rPr>
        <w:t xml:space="preserve"> Nature-inspired waterland</w:t>
      </w:r>
    </w:p>
    <w:p w14:paraId="6DDB3AB2" w14:textId="77777777" w:rsidR="0045733E" w:rsidRPr="0081144D" w:rsidRDefault="0045733E" w:rsidP="0045733E">
      <w:pPr>
        <w:rPr>
          <w:rFonts w:ascii="Century Gothic" w:hAnsi="Century Gothic"/>
          <w:noProof/>
          <w:sz w:val="22"/>
          <w:szCs w:val="22"/>
          <w:lang w:val="en-GB"/>
        </w:rPr>
      </w:pPr>
    </w:p>
    <w:p w14:paraId="0E67B1FB" w14:textId="77777777" w:rsidR="0045733E" w:rsidRPr="0081144D" w:rsidRDefault="0045733E" w:rsidP="0045733E">
      <w:pPr>
        <w:rPr>
          <w:rFonts w:ascii="Century Gothic" w:hAnsi="Century Gothic"/>
          <w:noProof/>
          <w:sz w:val="22"/>
          <w:szCs w:val="22"/>
          <w:lang w:val="en-GB"/>
        </w:rPr>
      </w:pPr>
      <w:r w:rsidRPr="0081144D">
        <w:rPr>
          <w:rFonts w:ascii="Century Gothic" w:hAnsi="Century Gothic"/>
          <w:noProof/>
          <w:sz w:val="22"/>
          <w:szCs w:val="22"/>
          <w:lang w:val="en-GB"/>
        </w:rPr>
        <w:t xml:space="preserve">Hibiscus uses two Nature-based solutions for water storage and purification: </w:t>
      </w:r>
    </w:p>
    <w:p w14:paraId="3B23B2A4" w14:textId="77777777" w:rsidR="0045733E" w:rsidRPr="0081144D" w:rsidRDefault="0045733E" w:rsidP="0045733E">
      <w:pPr>
        <w:pStyle w:val="ListParagraph"/>
        <w:numPr>
          <w:ilvl w:val="0"/>
          <w:numId w:val="46"/>
        </w:numPr>
        <w:ind w:left="284" w:hanging="284"/>
        <w:rPr>
          <w:rFonts w:ascii="Century Gothic" w:hAnsi="Century Gothic"/>
          <w:noProof/>
          <w:sz w:val="22"/>
          <w:szCs w:val="22"/>
          <w:lang w:val="en-GB"/>
        </w:rPr>
      </w:pPr>
      <w:r w:rsidRPr="00E41D94">
        <w:rPr>
          <w:rFonts w:ascii="Century Gothic" w:hAnsi="Century Gothic"/>
          <w:b/>
          <w:bCs/>
          <w:noProof/>
          <w:sz w:val="22"/>
          <w:szCs w:val="22"/>
          <w:lang w:val="en-GB"/>
        </w:rPr>
        <w:t>Constructed Wetlands</w:t>
      </w:r>
      <w:r w:rsidRPr="0081144D">
        <w:rPr>
          <w:rFonts w:ascii="Century Gothic" w:hAnsi="Century Gothic"/>
          <w:noProof/>
          <w:sz w:val="22"/>
          <w:szCs w:val="22"/>
          <w:lang w:val="en-GB"/>
        </w:rPr>
        <w:t xml:space="preserve"> (to store and treat stormwater/wastewater for reuse).  </w:t>
      </w:r>
    </w:p>
    <w:p w14:paraId="638909DA" w14:textId="77777777" w:rsidR="0045733E" w:rsidRPr="0081144D" w:rsidRDefault="0045733E" w:rsidP="0045733E">
      <w:pPr>
        <w:pStyle w:val="ListParagraph"/>
        <w:numPr>
          <w:ilvl w:val="0"/>
          <w:numId w:val="46"/>
        </w:numPr>
        <w:ind w:left="284" w:hanging="284"/>
        <w:rPr>
          <w:rFonts w:ascii="Century Gothic" w:hAnsi="Century Gothic"/>
          <w:noProof/>
          <w:sz w:val="22"/>
          <w:szCs w:val="22"/>
          <w:lang w:val="en-GB"/>
        </w:rPr>
      </w:pPr>
      <w:r w:rsidRPr="00E41D94">
        <w:rPr>
          <w:rFonts w:ascii="Century Gothic" w:hAnsi="Century Gothic"/>
          <w:b/>
          <w:bCs/>
          <w:noProof/>
          <w:sz w:val="22"/>
          <w:szCs w:val="22"/>
          <w:lang w:val="en-GB"/>
        </w:rPr>
        <w:t xml:space="preserve">Bioswales </w:t>
      </w:r>
      <w:r w:rsidRPr="0081144D">
        <w:rPr>
          <w:rFonts w:ascii="Century Gothic" w:hAnsi="Century Gothic"/>
          <w:noProof/>
          <w:sz w:val="22"/>
          <w:szCs w:val="22"/>
          <w:lang w:val="en-GB"/>
        </w:rPr>
        <w:t>(to channel run/off)</w:t>
      </w:r>
    </w:p>
    <w:p w14:paraId="1B4BECF4" w14:textId="7BDD32C0" w:rsidR="0045733E" w:rsidRPr="0081144D" w:rsidRDefault="0045733E" w:rsidP="0045733E">
      <w:pPr>
        <w:rPr>
          <w:rFonts w:ascii="Century Gothic" w:hAnsi="Century Gothic"/>
          <w:noProof/>
          <w:sz w:val="22"/>
          <w:szCs w:val="22"/>
          <w:lang w:val="en-GB"/>
        </w:rPr>
      </w:pPr>
      <w:r w:rsidRPr="0081144D">
        <w:rPr>
          <w:rFonts w:ascii="Century Gothic" w:hAnsi="Century Gothic"/>
          <w:noProof/>
          <w:sz w:val="22"/>
          <w:szCs w:val="22"/>
          <w:lang w:val="en-GB"/>
        </w:rPr>
        <w:t xml:space="preserve">Hibiscus uses the design of a constructed wetland developed and tested under the </w:t>
      </w:r>
      <w:r w:rsidRPr="00E41D94">
        <w:rPr>
          <w:rFonts w:ascii="Century Gothic" w:hAnsi="Century Gothic"/>
          <w:b/>
          <w:bCs/>
          <w:noProof/>
          <w:sz w:val="22"/>
          <w:szCs w:val="22"/>
          <w:lang w:val="en-GB"/>
        </w:rPr>
        <w:t>European Project HYDROUSA</w:t>
      </w:r>
      <w:r w:rsidRPr="0081144D">
        <w:rPr>
          <w:rFonts w:ascii="Century Gothic" w:hAnsi="Century Gothic"/>
          <w:noProof/>
          <w:sz w:val="22"/>
          <w:szCs w:val="22"/>
          <w:lang w:val="en-GB"/>
        </w:rPr>
        <w:t xml:space="preserve">, funded under the Horizon 2020 European Program. </w:t>
      </w:r>
    </w:p>
    <w:p w14:paraId="4ACE10AD" w14:textId="77777777" w:rsidR="0045733E" w:rsidRPr="0081144D" w:rsidRDefault="0045733E" w:rsidP="0045733E">
      <w:pPr>
        <w:rPr>
          <w:rFonts w:ascii="Century Gothic" w:hAnsi="Century Gothic"/>
          <w:noProof/>
          <w:sz w:val="22"/>
          <w:szCs w:val="22"/>
          <w:lang w:val="en-GB"/>
        </w:rPr>
      </w:pPr>
      <w:r w:rsidRPr="0081144D">
        <w:rPr>
          <w:rFonts w:ascii="Century Gothic" w:hAnsi="Century Gothic"/>
          <w:noProof/>
          <w:sz w:val="22"/>
          <w:szCs w:val="22"/>
          <w:lang w:val="en-GB"/>
        </w:rPr>
        <w:t>Details about the design and the impact are available in Annex 4.</w:t>
      </w:r>
    </w:p>
    <w:p w14:paraId="5E6293FD" w14:textId="77777777" w:rsidR="0045733E" w:rsidRPr="0081144D" w:rsidRDefault="0045733E" w:rsidP="0045733E">
      <w:pPr>
        <w:rPr>
          <w:rFonts w:ascii="Century Gothic" w:hAnsi="Century Gothic"/>
          <w:noProof/>
          <w:sz w:val="22"/>
          <w:szCs w:val="22"/>
          <w:lang w:val="en-GB"/>
        </w:rPr>
      </w:pPr>
    </w:p>
    <w:p w14:paraId="06D43445" w14:textId="77777777" w:rsidR="0045733E" w:rsidRPr="0081144D" w:rsidRDefault="0045733E" w:rsidP="0045733E">
      <w:pPr>
        <w:rPr>
          <w:rFonts w:ascii="Century Gothic" w:hAnsi="Century Gothic"/>
          <w:noProof/>
          <w:sz w:val="22"/>
          <w:szCs w:val="22"/>
          <w:lang w:val="en-GB"/>
        </w:rPr>
      </w:pPr>
      <w:r w:rsidRPr="0081144D">
        <w:rPr>
          <w:rFonts w:ascii="Century Gothic" w:hAnsi="Century Gothic"/>
          <w:noProof/>
          <w:sz w:val="22"/>
          <w:szCs w:val="22"/>
          <w:lang w:val="en-GB"/>
        </w:rPr>
        <w:t>The ecosystem is also open to hosting an additional nature-based solution following appropriate analysis (medium-long terms), such as the Mangrove Technology Platform for water desalination/salt production utilizing solar still technology (</w:t>
      </w:r>
      <w:hyperlink r:id="rId18" w:history="1">
        <w:r w:rsidRPr="0081144D">
          <w:rPr>
            <w:rStyle w:val="Hyperlink"/>
            <w:rFonts w:ascii="Century Gothic" w:hAnsi="Century Gothic"/>
            <w:noProof/>
            <w:sz w:val="22"/>
            <w:szCs w:val="22"/>
            <w:lang w:val="en-GB"/>
          </w:rPr>
          <w:t>https://nogreenwithoutblue.it/</w:t>
        </w:r>
      </w:hyperlink>
      <w:r w:rsidRPr="0081144D">
        <w:rPr>
          <w:rFonts w:ascii="Century Gothic" w:hAnsi="Century Gothic"/>
          <w:noProof/>
          <w:sz w:val="22"/>
          <w:szCs w:val="22"/>
          <w:lang w:val="en-GB"/>
        </w:rPr>
        <w:t xml:space="preserve">). </w:t>
      </w:r>
    </w:p>
    <w:p w14:paraId="15E5E900" w14:textId="2265CAB3" w:rsidR="0045733E" w:rsidRPr="0081144D" w:rsidRDefault="00F51519" w:rsidP="00D954B0">
      <w:pPr>
        <w:pStyle w:val="ListParagraph"/>
        <w:tabs>
          <w:tab w:val="left" w:pos="900"/>
        </w:tabs>
        <w:ind w:left="0"/>
        <w:jc w:val="center"/>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361E0641" wp14:editId="4C83EB0D">
            <wp:extent cx="5943600" cy="2350135"/>
            <wp:effectExtent l="0" t="0" r="0" b="0"/>
            <wp:docPr id="9449880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88091" name="Picture 944988091"/>
                    <pic:cNvPicPr/>
                  </pic:nvPicPr>
                  <pic:blipFill>
                    <a:blip r:embed="rId19">
                      <a:extLst>
                        <a:ext uri="{28A0092B-C50C-407E-A947-70E740481C1C}">
                          <a14:useLocalDpi xmlns:a14="http://schemas.microsoft.com/office/drawing/2010/main" val="0"/>
                        </a:ext>
                      </a:extLst>
                    </a:blip>
                    <a:stretch>
                      <a:fillRect/>
                    </a:stretch>
                  </pic:blipFill>
                  <pic:spPr>
                    <a:xfrm>
                      <a:off x="0" y="0"/>
                      <a:ext cx="5943600" cy="2350135"/>
                    </a:xfrm>
                    <a:prstGeom prst="rect">
                      <a:avLst/>
                    </a:prstGeom>
                  </pic:spPr>
                </pic:pic>
              </a:graphicData>
            </a:graphic>
          </wp:inline>
        </w:drawing>
      </w:r>
    </w:p>
    <w:p w14:paraId="52DE775D" w14:textId="4B9F4E11" w:rsidR="00C33B71" w:rsidRPr="00A94F76" w:rsidRDefault="00F51519" w:rsidP="00C33B71">
      <w:pPr>
        <w:jc w:val="both"/>
        <w:rPr>
          <w:rFonts w:ascii="Century Gothic" w:hAnsi="Century Gothic" w:cs="Open Sans"/>
          <w:color w:val="141413"/>
          <w:sz w:val="22"/>
          <w:szCs w:val="22"/>
        </w:rPr>
      </w:pPr>
      <w:r w:rsidRPr="00F51519">
        <w:rPr>
          <w:rFonts w:ascii="Century Gothic" w:hAnsi="Century Gothic" w:cs="Open Sans"/>
          <w:color w:val="141413"/>
          <w:sz w:val="22"/>
          <w:szCs w:val="22"/>
        </w:rPr>
        <w:t>To collect purified water from the wetlands and through a system of pipes connected to the solar panels for gathering rainwater and condensation from the night, the ecosystem integrates 33 Kingspan water tanks, each with a capacity of 10000 litres</w:t>
      </w:r>
      <w:r w:rsidR="00A94F76">
        <w:rPr>
          <w:rFonts w:ascii="Century Gothic" w:hAnsi="Century Gothic" w:cs="Open Sans"/>
          <w:color w:val="141413"/>
          <w:sz w:val="22"/>
          <w:szCs w:val="22"/>
        </w:rPr>
        <w:t xml:space="preserve"> (</w:t>
      </w:r>
      <w:r w:rsidRPr="0081144D">
        <w:rPr>
          <w:rFonts w:ascii="Century Gothic" w:hAnsi="Century Gothic"/>
          <w:sz w:val="22"/>
          <w:szCs w:val="22"/>
          <w:lang w:val="en-GB"/>
        </w:rPr>
        <w:t xml:space="preserve">more technical details in Annex </w:t>
      </w:r>
      <w:r w:rsidR="00A94F76">
        <w:rPr>
          <w:rFonts w:ascii="Century Gothic" w:hAnsi="Century Gothic"/>
          <w:sz w:val="22"/>
          <w:szCs w:val="22"/>
          <w:lang w:val="en-GB"/>
        </w:rPr>
        <w:t>5</w:t>
      </w:r>
      <w:r w:rsidRPr="0081144D">
        <w:rPr>
          <w:rFonts w:ascii="Century Gothic" w:hAnsi="Century Gothic"/>
          <w:sz w:val="22"/>
          <w:szCs w:val="22"/>
          <w:lang w:val="en-GB"/>
        </w:rPr>
        <w:t>)</w:t>
      </w:r>
      <w:r w:rsidR="00A94F76">
        <w:rPr>
          <w:rFonts w:ascii="Century Gothic" w:hAnsi="Century Gothic"/>
          <w:sz w:val="22"/>
          <w:szCs w:val="22"/>
          <w:lang w:val="en-GB"/>
        </w:rPr>
        <w:t>.</w:t>
      </w:r>
    </w:p>
    <w:p w14:paraId="3B9617F5" w14:textId="77777777" w:rsidR="00710D4A" w:rsidRPr="0081144D" w:rsidRDefault="00710D4A" w:rsidP="000E4B2B">
      <w:pPr>
        <w:jc w:val="both"/>
        <w:rPr>
          <w:rFonts w:ascii="Century Gothic" w:hAnsi="Century Gothic"/>
          <w:b/>
          <w:noProof/>
          <w:sz w:val="22"/>
          <w:szCs w:val="22"/>
          <w:lang w:val="en-GB"/>
        </w:rPr>
      </w:pPr>
    </w:p>
    <w:p w14:paraId="0821DE6F" w14:textId="77777777" w:rsidR="00710D4A" w:rsidRPr="0081144D" w:rsidRDefault="00000000" w:rsidP="000E4B2B">
      <w:pPr>
        <w:jc w:val="both"/>
        <w:rPr>
          <w:rFonts w:ascii="Century Gothic" w:hAnsi="Century Gothic"/>
          <w:b/>
          <w:noProof/>
          <w:sz w:val="22"/>
          <w:szCs w:val="22"/>
        </w:rPr>
      </w:pPr>
      <w:r w:rsidRPr="0081144D">
        <w:rPr>
          <w:rFonts w:ascii="Century Gothic" w:hAnsi="Century Gothic"/>
          <w:b/>
          <w:noProof/>
          <w:sz w:val="22"/>
          <w:szCs w:val="22"/>
        </w:rPr>
        <w:drawing>
          <wp:inline distT="0" distB="0" distL="0" distR="0" wp14:anchorId="63AD5E4D" wp14:editId="0D078DB6">
            <wp:extent cx="5943600" cy="2040466"/>
            <wp:effectExtent l="0" t="0" r="0" b="4445"/>
            <wp:docPr id="214141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1699" name="Picture 214141699"/>
                    <pic:cNvPicPr/>
                  </pic:nvPicPr>
                  <pic:blipFill>
                    <a:blip r:embed="rId20" cstate="print">
                      <a:grayscl/>
                      <a:extLst>
                        <a:ext uri="{28A0092B-C50C-407E-A947-70E740481C1C}">
                          <a14:useLocalDpi xmlns:a14="http://schemas.microsoft.com/office/drawing/2010/main" val="0"/>
                        </a:ext>
                      </a:extLst>
                    </a:blip>
                    <a:srcRect t="3134" b="52420"/>
                    <a:stretch>
                      <a:fillRect/>
                    </a:stretch>
                  </pic:blipFill>
                  <pic:spPr bwMode="auto">
                    <a:xfrm>
                      <a:off x="0" y="0"/>
                      <a:ext cx="5943600" cy="2040466"/>
                    </a:xfrm>
                    <a:prstGeom prst="rect">
                      <a:avLst/>
                    </a:prstGeom>
                    <a:ln>
                      <a:noFill/>
                    </a:ln>
                    <a:extLst>
                      <a:ext uri="{53640926-AAD7-44D8-BBD7-CCE9431645EC}">
                        <a14:shadowObscured xmlns:a14="http://schemas.microsoft.com/office/drawing/2010/main"/>
                      </a:ext>
                    </a:extLst>
                  </pic:spPr>
                </pic:pic>
              </a:graphicData>
            </a:graphic>
          </wp:inline>
        </w:drawing>
      </w:r>
    </w:p>
    <w:p w14:paraId="165F064B" w14:textId="77777777" w:rsidR="0034256E" w:rsidRPr="0081144D" w:rsidRDefault="0034256E" w:rsidP="000E4B2B">
      <w:pPr>
        <w:jc w:val="both"/>
        <w:rPr>
          <w:rFonts w:ascii="Century Gothic" w:hAnsi="Century Gothic"/>
          <w:b/>
          <w:noProof/>
          <w:sz w:val="22"/>
          <w:szCs w:val="22"/>
        </w:rPr>
      </w:pPr>
    </w:p>
    <w:p w14:paraId="5681270A" w14:textId="77777777" w:rsidR="00710D4A" w:rsidRPr="0081144D" w:rsidRDefault="00000000" w:rsidP="000E4B2B">
      <w:pPr>
        <w:jc w:val="both"/>
        <w:rPr>
          <w:rFonts w:ascii="Century Gothic" w:hAnsi="Century Gothic"/>
          <w:b/>
          <w:noProof/>
          <w:color w:val="566339"/>
          <w:sz w:val="22"/>
          <w:szCs w:val="22"/>
        </w:rPr>
      </w:pPr>
      <w:r w:rsidRPr="0081144D">
        <w:rPr>
          <w:rFonts w:ascii="Century Gothic" w:hAnsi="Century Gothic"/>
          <w:b/>
          <w:noProof/>
          <w:color w:val="566339"/>
          <w:sz w:val="22"/>
          <w:szCs w:val="22"/>
        </w:rPr>
        <w:t>The production of energy and water</w:t>
      </w:r>
    </w:p>
    <w:p w14:paraId="33C38286" w14:textId="77777777" w:rsidR="0034256E" w:rsidRPr="0081144D" w:rsidRDefault="0034256E" w:rsidP="000E4B2B">
      <w:pPr>
        <w:jc w:val="both"/>
        <w:rPr>
          <w:rFonts w:ascii="Century Gothic" w:hAnsi="Century Gothic"/>
          <w:b/>
          <w:noProof/>
          <w:sz w:val="22"/>
          <w:szCs w:val="22"/>
        </w:rPr>
      </w:pPr>
    </w:p>
    <w:p w14:paraId="6E732AFD" w14:textId="77777777" w:rsidR="0034256E" w:rsidRPr="0081144D" w:rsidRDefault="00000000" w:rsidP="00C33B71">
      <w:pPr>
        <w:pStyle w:val="ListParagraph"/>
        <w:numPr>
          <w:ilvl w:val="0"/>
          <w:numId w:val="45"/>
        </w:numPr>
        <w:ind w:left="284" w:hanging="284"/>
        <w:jc w:val="both"/>
        <w:rPr>
          <w:rFonts w:ascii="Century Gothic" w:hAnsi="Century Gothic"/>
          <w:b/>
          <w:noProof/>
          <w:color w:val="566339"/>
          <w:sz w:val="22"/>
          <w:szCs w:val="22"/>
        </w:rPr>
      </w:pPr>
      <w:r w:rsidRPr="0081144D">
        <w:rPr>
          <w:rFonts w:ascii="Century Gothic" w:hAnsi="Century Gothic"/>
          <w:b/>
          <w:noProof/>
          <w:color w:val="566339"/>
          <w:sz w:val="22"/>
          <w:szCs w:val="22"/>
        </w:rPr>
        <w:t>Energy production</w:t>
      </w:r>
    </w:p>
    <w:p w14:paraId="534523B8" w14:textId="77777777" w:rsidR="004C68ED" w:rsidRPr="0081144D" w:rsidRDefault="004C68ED" w:rsidP="004C68ED">
      <w:pPr>
        <w:jc w:val="both"/>
        <w:rPr>
          <w:rFonts w:ascii="Century Gothic" w:hAnsi="Century Gothic"/>
          <w:b/>
          <w:noProof/>
          <w:color w:val="566339"/>
          <w:sz w:val="22"/>
          <w:szCs w:val="22"/>
        </w:rPr>
      </w:pPr>
    </w:p>
    <w:tbl>
      <w:tblPr>
        <w:tblStyle w:val="TableGrid"/>
        <w:tblW w:w="0" w:type="auto"/>
        <w:tblLayout w:type="fixed"/>
        <w:tblLook w:val="04A0" w:firstRow="1" w:lastRow="0" w:firstColumn="1" w:lastColumn="0" w:noHBand="0" w:noVBand="1"/>
      </w:tblPr>
      <w:tblGrid>
        <w:gridCol w:w="2405"/>
        <w:gridCol w:w="2410"/>
        <w:gridCol w:w="2126"/>
        <w:gridCol w:w="2268"/>
      </w:tblGrid>
      <w:tr w:rsidR="00523091" w:rsidRPr="0081144D" w14:paraId="7364A9B2" w14:textId="77777777" w:rsidTr="004C68ED">
        <w:tc>
          <w:tcPr>
            <w:tcW w:w="2405" w:type="dxa"/>
            <w:shd w:val="clear" w:color="auto" w:fill="566339"/>
          </w:tcPr>
          <w:p w14:paraId="1E7834C5" w14:textId="77777777" w:rsidR="00683AB6" w:rsidRPr="0081144D" w:rsidRDefault="00000000" w:rsidP="00C33B71">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N of PV Panels installed</w:t>
            </w:r>
          </w:p>
        </w:tc>
        <w:tc>
          <w:tcPr>
            <w:tcW w:w="2410" w:type="dxa"/>
            <w:shd w:val="clear" w:color="auto" w:fill="566339"/>
          </w:tcPr>
          <w:p w14:paraId="048D24C4" w14:textId="77777777" w:rsidR="00683AB6" w:rsidRPr="0081144D" w:rsidRDefault="00000000" w:rsidP="00C33B71">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Tot Max Power</w:t>
            </w:r>
          </w:p>
        </w:tc>
        <w:tc>
          <w:tcPr>
            <w:tcW w:w="2126" w:type="dxa"/>
            <w:shd w:val="clear" w:color="auto" w:fill="566339"/>
          </w:tcPr>
          <w:p w14:paraId="35C81359" w14:textId="77777777" w:rsidR="00683AB6" w:rsidRPr="0081144D" w:rsidRDefault="00000000" w:rsidP="00C33B71">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t>
            </w:r>
          </w:p>
        </w:tc>
        <w:tc>
          <w:tcPr>
            <w:tcW w:w="2268" w:type="dxa"/>
            <w:shd w:val="clear" w:color="auto" w:fill="566339"/>
          </w:tcPr>
          <w:p w14:paraId="579B143F" w14:textId="77777777" w:rsidR="00683AB6" w:rsidRPr="0081144D" w:rsidRDefault="00000000" w:rsidP="00C33B71">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Cost/watt</w:t>
            </w:r>
          </w:p>
        </w:tc>
      </w:tr>
      <w:tr w:rsidR="00523091" w:rsidRPr="0081144D" w14:paraId="0B5DCFD1" w14:textId="77777777" w:rsidTr="004C68ED">
        <w:trPr>
          <w:trHeight w:val="385"/>
        </w:trPr>
        <w:tc>
          <w:tcPr>
            <w:tcW w:w="2405" w:type="dxa"/>
            <w:vAlign w:val="center"/>
          </w:tcPr>
          <w:p w14:paraId="77CF18AF"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162</w:t>
            </w:r>
          </w:p>
        </w:tc>
        <w:tc>
          <w:tcPr>
            <w:tcW w:w="2410" w:type="dxa"/>
            <w:vAlign w:val="center"/>
          </w:tcPr>
          <w:p w14:paraId="5EF2D7B3" w14:textId="155F02C5"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 xml:space="preserve">84 </w:t>
            </w:r>
            <w:r w:rsidR="00A45BC8" w:rsidRPr="0081144D">
              <w:rPr>
                <w:rFonts w:ascii="Century Gothic" w:hAnsi="Century Gothic"/>
                <w:sz w:val="22"/>
                <w:szCs w:val="22"/>
                <w:lang w:val="en-GB"/>
              </w:rPr>
              <w:t>kW</w:t>
            </w:r>
          </w:p>
        </w:tc>
        <w:tc>
          <w:tcPr>
            <w:tcW w:w="2126" w:type="dxa"/>
            <w:vAlign w:val="center"/>
          </w:tcPr>
          <w:p w14:paraId="2549DE0C"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41600 $</w:t>
            </w:r>
          </w:p>
        </w:tc>
        <w:tc>
          <w:tcPr>
            <w:tcW w:w="2268" w:type="dxa"/>
            <w:vAlign w:val="center"/>
          </w:tcPr>
          <w:p w14:paraId="1DD83B0B"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0.5 $</w:t>
            </w:r>
          </w:p>
        </w:tc>
      </w:tr>
      <w:tr w:rsidR="00523091" w:rsidRPr="0081144D" w14:paraId="74CB05ED" w14:textId="77777777" w:rsidTr="004C68ED">
        <w:trPr>
          <w:trHeight w:val="386"/>
        </w:trPr>
        <w:tc>
          <w:tcPr>
            <w:tcW w:w="2405" w:type="dxa"/>
            <w:shd w:val="clear" w:color="auto" w:fill="566339"/>
            <w:vAlign w:val="center"/>
          </w:tcPr>
          <w:p w14:paraId="28FA4EF5" w14:textId="77777777" w:rsidR="00683AB6"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N of Wind Turbines</w:t>
            </w:r>
          </w:p>
        </w:tc>
        <w:tc>
          <w:tcPr>
            <w:tcW w:w="2410" w:type="dxa"/>
            <w:shd w:val="clear" w:color="auto" w:fill="566339"/>
            <w:vAlign w:val="center"/>
          </w:tcPr>
          <w:p w14:paraId="25B3D22A" w14:textId="77777777" w:rsidR="00683AB6"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Tot Max Power</w:t>
            </w:r>
          </w:p>
        </w:tc>
        <w:tc>
          <w:tcPr>
            <w:tcW w:w="2126" w:type="dxa"/>
            <w:shd w:val="clear" w:color="auto" w:fill="566339"/>
            <w:vAlign w:val="center"/>
          </w:tcPr>
          <w:p w14:paraId="7E9261D5" w14:textId="77777777" w:rsidR="00683AB6"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t>
            </w:r>
          </w:p>
        </w:tc>
        <w:tc>
          <w:tcPr>
            <w:tcW w:w="2268" w:type="dxa"/>
            <w:shd w:val="clear" w:color="auto" w:fill="566339"/>
            <w:vAlign w:val="center"/>
          </w:tcPr>
          <w:p w14:paraId="50C01AA5" w14:textId="77777777" w:rsidR="00683AB6"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Cost/Watt</w:t>
            </w:r>
          </w:p>
        </w:tc>
      </w:tr>
      <w:tr w:rsidR="00523091" w:rsidRPr="0081144D" w14:paraId="5C4BC070" w14:textId="77777777" w:rsidTr="004C68ED">
        <w:tc>
          <w:tcPr>
            <w:tcW w:w="2405" w:type="dxa"/>
            <w:vAlign w:val="center"/>
          </w:tcPr>
          <w:p w14:paraId="2BAF5B12"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9</w:t>
            </w:r>
          </w:p>
        </w:tc>
        <w:tc>
          <w:tcPr>
            <w:tcW w:w="2410" w:type="dxa"/>
            <w:vAlign w:val="center"/>
          </w:tcPr>
          <w:p w14:paraId="014592B1" w14:textId="38C9F61E"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 xml:space="preserve">9 </w:t>
            </w:r>
            <w:r w:rsidR="00A45BC8" w:rsidRPr="0081144D">
              <w:rPr>
                <w:rFonts w:ascii="Century Gothic" w:hAnsi="Century Gothic"/>
                <w:sz w:val="22"/>
                <w:szCs w:val="22"/>
                <w:lang w:val="en-GB"/>
              </w:rPr>
              <w:t>kW</w:t>
            </w:r>
          </w:p>
        </w:tc>
        <w:tc>
          <w:tcPr>
            <w:tcW w:w="2126" w:type="dxa"/>
            <w:vAlign w:val="center"/>
          </w:tcPr>
          <w:p w14:paraId="651938E9"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11600 $</w:t>
            </w:r>
          </w:p>
        </w:tc>
        <w:tc>
          <w:tcPr>
            <w:tcW w:w="2268" w:type="dxa"/>
            <w:vAlign w:val="center"/>
          </w:tcPr>
          <w:p w14:paraId="13A92DB9" w14:textId="77777777" w:rsidR="00683AB6"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1.28 $</w:t>
            </w:r>
          </w:p>
        </w:tc>
      </w:tr>
      <w:tr w:rsidR="00A45BC8" w:rsidRPr="0081144D" w14:paraId="74AFF04E" w14:textId="77777777" w:rsidTr="00A45BC8">
        <w:trPr>
          <w:trHeight w:val="396"/>
        </w:trPr>
        <w:tc>
          <w:tcPr>
            <w:tcW w:w="2405" w:type="dxa"/>
            <w:shd w:val="clear" w:color="auto" w:fill="566339"/>
            <w:vAlign w:val="center"/>
          </w:tcPr>
          <w:p w14:paraId="6122654C" w14:textId="1969DCC7" w:rsidR="00A45BC8" w:rsidRPr="0081144D" w:rsidRDefault="00A45BC8" w:rsidP="00A45BC8">
            <w:pPr>
              <w:jc w:val="center"/>
              <w:rPr>
                <w:rFonts w:ascii="Century Gothic" w:hAnsi="Century Gothic"/>
                <w:sz w:val="22"/>
                <w:szCs w:val="22"/>
                <w:lang w:val="en-GB"/>
              </w:rPr>
            </w:pPr>
            <w:r w:rsidRPr="0081144D">
              <w:rPr>
                <w:rFonts w:ascii="Century Gothic" w:hAnsi="Century Gothic"/>
                <w:color w:val="FFFFFF" w:themeColor="background1"/>
                <w:sz w:val="22"/>
                <w:szCs w:val="22"/>
                <w:lang w:val="en-GB"/>
              </w:rPr>
              <w:t>N of Batteries</w:t>
            </w:r>
          </w:p>
        </w:tc>
        <w:tc>
          <w:tcPr>
            <w:tcW w:w="2410" w:type="dxa"/>
            <w:shd w:val="clear" w:color="auto" w:fill="566339"/>
            <w:vAlign w:val="center"/>
          </w:tcPr>
          <w:p w14:paraId="7F9501ED" w14:textId="3B8EB18F" w:rsidR="00A45BC8" w:rsidRPr="0081144D" w:rsidRDefault="00A45BC8" w:rsidP="00A45BC8">
            <w:pPr>
              <w:jc w:val="center"/>
              <w:rPr>
                <w:rFonts w:ascii="Century Gothic" w:hAnsi="Century Gothic"/>
                <w:sz w:val="22"/>
                <w:szCs w:val="22"/>
                <w:lang w:val="en-GB"/>
              </w:rPr>
            </w:pPr>
            <w:r w:rsidRPr="0081144D">
              <w:rPr>
                <w:rFonts w:ascii="Century Gothic" w:hAnsi="Century Gothic"/>
                <w:color w:val="FFFFFF" w:themeColor="background1"/>
                <w:sz w:val="22"/>
                <w:szCs w:val="22"/>
                <w:lang w:val="en-GB"/>
              </w:rPr>
              <w:t>Tot Max Power</w:t>
            </w:r>
          </w:p>
        </w:tc>
        <w:tc>
          <w:tcPr>
            <w:tcW w:w="2126" w:type="dxa"/>
            <w:shd w:val="clear" w:color="auto" w:fill="566339"/>
            <w:vAlign w:val="center"/>
          </w:tcPr>
          <w:p w14:paraId="1277E1D4" w14:textId="6C3E7CA9" w:rsidR="00A45BC8" w:rsidRPr="0081144D" w:rsidRDefault="00A45BC8" w:rsidP="00A45BC8">
            <w:pPr>
              <w:jc w:val="center"/>
              <w:rPr>
                <w:rFonts w:ascii="Century Gothic" w:hAnsi="Century Gothic"/>
                <w:sz w:val="22"/>
                <w:szCs w:val="22"/>
                <w:lang w:val="en-GB"/>
              </w:rPr>
            </w:pPr>
            <w:r w:rsidRPr="0081144D">
              <w:rPr>
                <w:rFonts w:ascii="Century Gothic" w:hAnsi="Century Gothic"/>
                <w:color w:val="FFFFFF" w:themeColor="background1"/>
                <w:sz w:val="22"/>
                <w:szCs w:val="22"/>
                <w:lang w:val="en-GB"/>
              </w:rPr>
              <w:t>Cost</w:t>
            </w:r>
          </w:p>
        </w:tc>
        <w:tc>
          <w:tcPr>
            <w:tcW w:w="2268" w:type="dxa"/>
            <w:shd w:val="clear" w:color="auto" w:fill="566339"/>
            <w:vAlign w:val="center"/>
          </w:tcPr>
          <w:p w14:paraId="1C1F37E4" w14:textId="344144B3" w:rsidR="00A45BC8" w:rsidRPr="0081144D" w:rsidRDefault="00A45BC8" w:rsidP="00A45BC8">
            <w:pPr>
              <w:jc w:val="center"/>
              <w:rPr>
                <w:rFonts w:ascii="Century Gothic" w:hAnsi="Century Gothic"/>
                <w:sz w:val="22"/>
                <w:szCs w:val="22"/>
                <w:lang w:val="en-GB"/>
              </w:rPr>
            </w:pPr>
            <w:r w:rsidRPr="0081144D">
              <w:rPr>
                <w:rFonts w:ascii="Century Gothic" w:hAnsi="Century Gothic"/>
                <w:color w:val="FFFFFF" w:themeColor="background1"/>
                <w:sz w:val="22"/>
                <w:szCs w:val="22"/>
                <w:lang w:val="en-GB"/>
              </w:rPr>
              <w:t>Cost/Watt</w:t>
            </w:r>
          </w:p>
        </w:tc>
      </w:tr>
      <w:tr w:rsidR="00A45BC8" w:rsidRPr="0081144D" w14:paraId="0F5E27AE" w14:textId="77777777" w:rsidTr="00A45BC8">
        <w:trPr>
          <w:trHeight w:val="415"/>
        </w:trPr>
        <w:tc>
          <w:tcPr>
            <w:tcW w:w="2405" w:type="dxa"/>
            <w:shd w:val="clear" w:color="auto" w:fill="FFFFFF" w:themeFill="background1"/>
            <w:vAlign w:val="center"/>
          </w:tcPr>
          <w:p w14:paraId="12BF8D5F" w14:textId="0A85317D" w:rsidR="00A45BC8" w:rsidRPr="0081144D" w:rsidRDefault="00A45BC8" w:rsidP="00A45BC8">
            <w:pPr>
              <w:jc w:val="center"/>
              <w:rPr>
                <w:rFonts w:ascii="Century Gothic" w:hAnsi="Century Gothic"/>
                <w:sz w:val="22"/>
                <w:szCs w:val="22"/>
                <w:lang w:val="en-GB"/>
              </w:rPr>
            </w:pPr>
            <w:r w:rsidRPr="0081144D">
              <w:rPr>
                <w:rFonts w:ascii="Century Gothic" w:hAnsi="Century Gothic"/>
                <w:sz w:val="22"/>
                <w:szCs w:val="22"/>
                <w:lang w:val="en-GB"/>
              </w:rPr>
              <w:t>24</w:t>
            </w:r>
          </w:p>
        </w:tc>
        <w:tc>
          <w:tcPr>
            <w:tcW w:w="2410" w:type="dxa"/>
            <w:shd w:val="clear" w:color="auto" w:fill="FFFFFF" w:themeFill="background1"/>
            <w:vAlign w:val="center"/>
          </w:tcPr>
          <w:p w14:paraId="599F3773" w14:textId="4760A156" w:rsidR="00A45BC8" w:rsidRPr="0081144D" w:rsidRDefault="00A45BC8" w:rsidP="00A45BC8">
            <w:pPr>
              <w:jc w:val="center"/>
              <w:rPr>
                <w:rFonts w:ascii="Century Gothic" w:hAnsi="Century Gothic"/>
                <w:sz w:val="22"/>
                <w:szCs w:val="22"/>
                <w:lang w:val="en-GB"/>
              </w:rPr>
            </w:pPr>
            <w:r w:rsidRPr="0081144D">
              <w:rPr>
                <w:rFonts w:ascii="Century Gothic" w:hAnsi="Century Gothic"/>
                <w:sz w:val="22"/>
                <w:szCs w:val="22"/>
                <w:lang w:val="en-GB"/>
              </w:rPr>
              <w:t>264 kW</w:t>
            </w:r>
          </w:p>
        </w:tc>
        <w:tc>
          <w:tcPr>
            <w:tcW w:w="2126" w:type="dxa"/>
            <w:shd w:val="clear" w:color="auto" w:fill="FFFFFF" w:themeFill="background1"/>
            <w:vAlign w:val="center"/>
          </w:tcPr>
          <w:p w14:paraId="4C1F0A9F" w14:textId="4C055681" w:rsidR="00A45BC8" w:rsidRPr="0081144D" w:rsidRDefault="00A45BC8" w:rsidP="00A45BC8">
            <w:pPr>
              <w:jc w:val="center"/>
              <w:rPr>
                <w:rFonts w:ascii="Century Gothic" w:hAnsi="Century Gothic"/>
                <w:sz w:val="22"/>
                <w:szCs w:val="22"/>
                <w:lang w:val="en-GB"/>
              </w:rPr>
            </w:pPr>
            <w:r w:rsidRPr="0081144D">
              <w:rPr>
                <w:rFonts w:ascii="Century Gothic" w:hAnsi="Century Gothic"/>
                <w:sz w:val="22"/>
                <w:szCs w:val="22"/>
                <w:lang w:val="en-GB"/>
              </w:rPr>
              <w:t>107900 $</w:t>
            </w:r>
          </w:p>
        </w:tc>
        <w:tc>
          <w:tcPr>
            <w:tcW w:w="2268" w:type="dxa"/>
            <w:shd w:val="clear" w:color="auto" w:fill="FFFFFF" w:themeFill="background1"/>
            <w:vAlign w:val="center"/>
          </w:tcPr>
          <w:p w14:paraId="5DE7596A" w14:textId="77777777" w:rsidR="00A45BC8" w:rsidRPr="0081144D" w:rsidRDefault="00A45BC8" w:rsidP="00A45BC8">
            <w:pPr>
              <w:jc w:val="center"/>
              <w:rPr>
                <w:rFonts w:ascii="Century Gothic" w:hAnsi="Century Gothic"/>
                <w:sz w:val="22"/>
                <w:szCs w:val="22"/>
                <w:lang w:val="en-GB"/>
              </w:rPr>
            </w:pPr>
          </w:p>
        </w:tc>
      </w:tr>
      <w:tr w:rsidR="00A45BC8" w:rsidRPr="0081144D" w14:paraId="49A4C7BD" w14:textId="77777777" w:rsidTr="004C68ED">
        <w:tc>
          <w:tcPr>
            <w:tcW w:w="2405" w:type="dxa"/>
            <w:shd w:val="clear" w:color="auto" w:fill="566339"/>
            <w:vAlign w:val="center"/>
          </w:tcPr>
          <w:p w14:paraId="48A7B78E" w14:textId="77777777" w:rsidR="00A45BC8" w:rsidRPr="0081144D" w:rsidRDefault="00A45BC8" w:rsidP="00A45BC8">
            <w:pPr>
              <w:jc w:val="center"/>
              <w:rPr>
                <w:rFonts w:ascii="Century Gothic" w:hAnsi="Century Gothic"/>
                <w:sz w:val="22"/>
                <w:szCs w:val="22"/>
                <w:lang w:val="en-GB"/>
              </w:rPr>
            </w:pPr>
          </w:p>
        </w:tc>
        <w:tc>
          <w:tcPr>
            <w:tcW w:w="2410" w:type="dxa"/>
            <w:shd w:val="clear" w:color="auto" w:fill="566339"/>
            <w:vAlign w:val="center"/>
          </w:tcPr>
          <w:p w14:paraId="6539B05B" w14:textId="77777777" w:rsidR="00A45BC8" w:rsidRPr="0081144D" w:rsidRDefault="00A45BC8" w:rsidP="00A45BC8">
            <w:pPr>
              <w:jc w:val="center"/>
              <w:rPr>
                <w:rFonts w:ascii="Century Gothic" w:hAnsi="Century Gothic"/>
                <w:sz w:val="22"/>
                <w:szCs w:val="22"/>
                <w:lang w:val="en-GB"/>
              </w:rPr>
            </w:pPr>
          </w:p>
        </w:tc>
        <w:tc>
          <w:tcPr>
            <w:tcW w:w="2126" w:type="dxa"/>
            <w:shd w:val="clear" w:color="auto" w:fill="566339"/>
            <w:vAlign w:val="center"/>
          </w:tcPr>
          <w:p w14:paraId="712F70DE" w14:textId="77777777" w:rsidR="00A45BC8" w:rsidRPr="0081144D" w:rsidRDefault="00A45BC8" w:rsidP="00A45BC8">
            <w:pPr>
              <w:jc w:val="center"/>
              <w:rPr>
                <w:rFonts w:ascii="Century Gothic" w:hAnsi="Century Gothic"/>
                <w:sz w:val="22"/>
                <w:szCs w:val="22"/>
                <w:lang w:val="en-GB"/>
              </w:rPr>
            </w:pPr>
          </w:p>
        </w:tc>
        <w:tc>
          <w:tcPr>
            <w:tcW w:w="2268" w:type="dxa"/>
            <w:shd w:val="clear" w:color="auto" w:fill="566339"/>
            <w:vAlign w:val="center"/>
          </w:tcPr>
          <w:p w14:paraId="4409DE5F" w14:textId="77777777" w:rsidR="00A45BC8" w:rsidRPr="0081144D" w:rsidRDefault="00A45BC8" w:rsidP="00A45BC8">
            <w:pPr>
              <w:jc w:val="center"/>
              <w:rPr>
                <w:rFonts w:ascii="Century Gothic" w:hAnsi="Century Gothic"/>
                <w:sz w:val="22"/>
                <w:szCs w:val="22"/>
                <w:lang w:val="en-GB"/>
              </w:rPr>
            </w:pPr>
          </w:p>
        </w:tc>
      </w:tr>
      <w:tr w:rsidR="00A45BC8" w:rsidRPr="0081144D" w14:paraId="5EAFF6B2" w14:textId="77777777" w:rsidTr="004C68ED">
        <w:trPr>
          <w:trHeight w:val="510"/>
        </w:trPr>
        <w:tc>
          <w:tcPr>
            <w:tcW w:w="2405" w:type="dxa"/>
            <w:vAlign w:val="center"/>
          </w:tcPr>
          <w:p w14:paraId="1CA2CF4F" w14:textId="77777777" w:rsidR="00A45BC8" w:rsidRPr="0081144D" w:rsidRDefault="00A45BC8" w:rsidP="00A45BC8">
            <w:pPr>
              <w:jc w:val="center"/>
              <w:rPr>
                <w:rFonts w:ascii="Century Gothic" w:hAnsi="Century Gothic"/>
                <w:b/>
                <w:bCs/>
                <w:sz w:val="22"/>
                <w:szCs w:val="22"/>
                <w:lang w:val="en-GB"/>
              </w:rPr>
            </w:pPr>
            <w:r w:rsidRPr="0081144D">
              <w:rPr>
                <w:rFonts w:ascii="Century Gothic" w:hAnsi="Century Gothic"/>
                <w:b/>
                <w:bCs/>
                <w:sz w:val="22"/>
                <w:szCs w:val="22"/>
                <w:lang w:val="en-GB"/>
              </w:rPr>
              <w:t>Overall Total</w:t>
            </w:r>
          </w:p>
        </w:tc>
        <w:tc>
          <w:tcPr>
            <w:tcW w:w="2410" w:type="dxa"/>
            <w:vAlign w:val="center"/>
          </w:tcPr>
          <w:p w14:paraId="2CF7BDA0" w14:textId="20556C31" w:rsidR="00A45BC8" w:rsidRPr="0081144D" w:rsidRDefault="00A45BC8" w:rsidP="00A45BC8">
            <w:pPr>
              <w:jc w:val="center"/>
              <w:rPr>
                <w:rFonts w:ascii="Century Gothic" w:hAnsi="Century Gothic"/>
                <w:b/>
                <w:bCs/>
                <w:sz w:val="22"/>
                <w:szCs w:val="22"/>
                <w:lang w:val="en-GB"/>
              </w:rPr>
            </w:pPr>
            <w:r w:rsidRPr="0081144D">
              <w:rPr>
                <w:rFonts w:ascii="Century Gothic" w:hAnsi="Century Gothic"/>
                <w:b/>
                <w:bCs/>
                <w:sz w:val="22"/>
                <w:szCs w:val="22"/>
                <w:lang w:val="en-GB"/>
              </w:rPr>
              <w:t>93 kW</w:t>
            </w:r>
          </w:p>
        </w:tc>
        <w:tc>
          <w:tcPr>
            <w:tcW w:w="2126" w:type="dxa"/>
            <w:vAlign w:val="center"/>
          </w:tcPr>
          <w:p w14:paraId="3732783F" w14:textId="171D5E8D" w:rsidR="00A45BC8" w:rsidRPr="0081144D" w:rsidRDefault="00A45BC8" w:rsidP="00A45BC8">
            <w:pPr>
              <w:jc w:val="center"/>
              <w:rPr>
                <w:rFonts w:ascii="Century Gothic" w:hAnsi="Century Gothic"/>
                <w:b/>
                <w:bCs/>
                <w:sz w:val="22"/>
                <w:szCs w:val="22"/>
                <w:lang w:val="en-GB"/>
              </w:rPr>
            </w:pPr>
            <w:r w:rsidRPr="0081144D">
              <w:rPr>
                <w:rFonts w:ascii="Century Gothic" w:hAnsi="Century Gothic"/>
                <w:b/>
                <w:bCs/>
                <w:sz w:val="22"/>
                <w:szCs w:val="22"/>
                <w:lang w:val="en-GB"/>
              </w:rPr>
              <w:t>161.100 $</w:t>
            </w:r>
          </w:p>
        </w:tc>
        <w:tc>
          <w:tcPr>
            <w:tcW w:w="2268" w:type="dxa"/>
            <w:vAlign w:val="center"/>
          </w:tcPr>
          <w:p w14:paraId="263BC98D" w14:textId="77777777" w:rsidR="00A45BC8" w:rsidRPr="0081144D" w:rsidRDefault="00A45BC8" w:rsidP="00A45BC8">
            <w:pPr>
              <w:jc w:val="center"/>
              <w:rPr>
                <w:rFonts w:ascii="Century Gothic" w:hAnsi="Century Gothic"/>
                <w:sz w:val="22"/>
                <w:szCs w:val="22"/>
                <w:lang w:val="en-GB"/>
              </w:rPr>
            </w:pPr>
          </w:p>
        </w:tc>
      </w:tr>
    </w:tbl>
    <w:p w14:paraId="1F97E7A7" w14:textId="77777777" w:rsidR="00710D4A" w:rsidRPr="0081144D" w:rsidRDefault="00710D4A" w:rsidP="000E4B2B">
      <w:pPr>
        <w:jc w:val="both"/>
        <w:rPr>
          <w:rFonts w:ascii="Century Gothic" w:hAnsi="Century Gothic"/>
          <w:b/>
          <w:noProof/>
          <w:sz w:val="22"/>
          <w:szCs w:val="22"/>
          <w:lang w:val="it-IT"/>
        </w:rPr>
      </w:pPr>
    </w:p>
    <w:p w14:paraId="219EB51B" w14:textId="77777777" w:rsidR="0034256E" w:rsidRPr="0081144D" w:rsidRDefault="00000000" w:rsidP="00C33B71">
      <w:pPr>
        <w:pStyle w:val="ListParagraph"/>
        <w:numPr>
          <w:ilvl w:val="0"/>
          <w:numId w:val="45"/>
        </w:numPr>
        <w:ind w:left="284" w:hanging="284"/>
        <w:jc w:val="both"/>
        <w:rPr>
          <w:rFonts w:ascii="Century Gothic" w:hAnsi="Century Gothic"/>
          <w:b/>
          <w:noProof/>
          <w:color w:val="566339"/>
          <w:sz w:val="22"/>
          <w:szCs w:val="22"/>
        </w:rPr>
      </w:pPr>
      <w:r w:rsidRPr="0081144D">
        <w:rPr>
          <w:rFonts w:ascii="Century Gothic" w:hAnsi="Century Gothic"/>
          <w:b/>
          <w:noProof/>
          <w:color w:val="566339"/>
          <w:sz w:val="22"/>
          <w:szCs w:val="22"/>
        </w:rPr>
        <w:t>Water harvesting and purification</w:t>
      </w:r>
    </w:p>
    <w:p w14:paraId="60969291" w14:textId="77777777" w:rsidR="004C68ED" w:rsidRPr="0081144D" w:rsidRDefault="004C68ED" w:rsidP="004C68ED">
      <w:pPr>
        <w:jc w:val="both"/>
        <w:rPr>
          <w:rFonts w:ascii="Century Gothic" w:hAnsi="Century Gothic"/>
          <w:b/>
          <w:noProof/>
          <w:color w:val="566339"/>
          <w:sz w:val="22"/>
          <w:szCs w:val="22"/>
        </w:rPr>
      </w:pPr>
    </w:p>
    <w:tbl>
      <w:tblPr>
        <w:tblStyle w:val="TableGrid"/>
        <w:tblW w:w="0" w:type="auto"/>
        <w:tblLook w:val="04A0" w:firstRow="1" w:lastRow="0" w:firstColumn="1" w:lastColumn="0" w:noHBand="0" w:noVBand="1"/>
      </w:tblPr>
      <w:tblGrid>
        <w:gridCol w:w="2405"/>
        <w:gridCol w:w="1843"/>
        <w:gridCol w:w="1843"/>
        <w:gridCol w:w="3118"/>
      </w:tblGrid>
      <w:tr w:rsidR="00523091" w:rsidRPr="0081144D" w14:paraId="0AFC19C3" w14:textId="77777777" w:rsidTr="004C68ED">
        <w:tc>
          <w:tcPr>
            <w:tcW w:w="2405" w:type="dxa"/>
            <w:shd w:val="clear" w:color="auto" w:fill="566339"/>
            <w:vAlign w:val="center"/>
          </w:tcPr>
          <w:p w14:paraId="0B81A2A4"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N of Constructed Wetlands</w:t>
            </w:r>
          </w:p>
        </w:tc>
        <w:tc>
          <w:tcPr>
            <w:tcW w:w="1843" w:type="dxa"/>
            <w:shd w:val="clear" w:color="auto" w:fill="566339"/>
            <w:vAlign w:val="center"/>
          </w:tcPr>
          <w:p w14:paraId="07491884"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Surface</w:t>
            </w:r>
          </w:p>
        </w:tc>
        <w:tc>
          <w:tcPr>
            <w:tcW w:w="1843" w:type="dxa"/>
            <w:shd w:val="clear" w:color="auto" w:fill="566339"/>
            <w:vAlign w:val="center"/>
          </w:tcPr>
          <w:p w14:paraId="1A3E3681"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Lt</w:t>
            </w:r>
          </w:p>
        </w:tc>
        <w:tc>
          <w:tcPr>
            <w:tcW w:w="3118" w:type="dxa"/>
            <w:shd w:val="clear" w:color="auto" w:fill="566339"/>
            <w:vAlign w:val="center"/>
          </w:tcPr>
          <w:p w14:paraId="5FBDAF54"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t>
            </w:r>
          </w:p>
        </w:tc>
      </w:tr>
      <w:tr w:rsidR="00523091" w:rsidRPr="0081144D" w14:paraId="0D6C0948" w14:textId="77777777" w:rsidTr="004C68ED">
        <w:tc>
          <w:tcPr>
            <w:tcW w:w="2405" w:type="dxa"/>
            <w:vAlign w:val="center"/>
          </w:tcPr>
          <w:p w14:paraId="04750511"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4</w:t>
            </w:r>
          </w:p>
        </w:tc>
        <w:tc>
          <w:tcPr>
            <w:tcW w:w="1843" w:type="dxa"/>
            <w:vAlign w:val="center"/>
          </w:tcPr>
          <w:p w14:paraId="18500BA2"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 xml:space="preserve">1000 </w:t>
            </w:r>
            <w:r w:rsidR="004C68ED" w:rsidRPr="0081144D">
              <w:rPr>
                <w:rFonts w:ascii="Century Gothic" w:hAnsi="Century Gothic"/>
                <w:sz w:val="22"/>
                <w:szCs w:val="22"/>
                <w:lang w:val="en-GB"/>
              </w:rPr>
              <w:t>S</w:t>
            </w:r>
            <w:r w:rsidRPr="0081144D">
              <w:rPr>
                <w:rFonts w:ascii="Century Gothic" w:hAnsi="Century Gothic"/>
                <w:sz w:val="22"/>
                <w:szCs w:val="22"/>
                <w:lang w:val="en-GB"/>
              </w:rPr>
              <w:t>m</w:t>
            </w:r>
          </w:p>
        </w:tc>
        <w:tc>
          <w:tcPr>
            <w:tcW w:w="1843" w:type="dxa"/>
            <w:vAlign w:val="center"/>
          </w:tcPr>
          <w:p w14:paraId="51DB1101"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600000 Lt</w:t>
            </w:r>
          </w:p>
        </w:tc>
        <w:tc>
          <w:tcPr>
            <w:tcW w:w="3118" w:type="dxa"/>
            <w:vAlign w:val="center"/>
          </w:tcPr>
          <w:p w14:paraId="5C283452"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30000 $</w:t>
            </w:r>
          </w:p>
        </w:tc>
      </w:tr>
      <w:tr w:rsidR="00523091" w:rsidRPr="0081144D" w14:paraId="748CEE4B" w14:textId="77777777" w:rsidTr="004C68ED">
        <w:tc>
          <w:tcPr>
            <w:tcW w:w="2405" w:type="dxa"/>
            <w:shd w:val="clear" w:color="auto" w:fill="566339"/>
            <w:vAlign w:val="center"/>
          </w:tcPr>
          <w:p w14:paraId="04ACBA52"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N of Water Tanks</w:t>
            </w:r>
          </w:p>
          <w:p w14:paraId="717480E0" w14:textId="77777777" w:rsidR="0034256E" w:rsidRPr="0081144D" w:rsidRDefault="0034256E" w:rsidP="004C68ED">
            <w:pPr>
              <w:jc w:val="center"/>
              <w:rPr>
                <w:rFonts w:ascii="Century Gothic" w:hAnsi="Century Gothic"/>
                <w:color w:val="FFFFFF" w:themeColor="background1"/>
                <w:sz w:val="22"/>
                <w:szCs w:val="22"/>
                <w:lang w:val="en-GB"/>
              </w:rPr>
            </w:pPr>
          </w:p>
        </w:tc>
        <w:tc>
          <w:tcPr>
            <w:tcW w:w="1843" w:type="dxa"/>
            <w:shd w:val="clear" w:color="auto" w:fill="566339"/>
            <w:vAlign w:val="center"/>
          </w:tcPr>
          <w:p w14:paraId="1D810E35" w14:textId="77777777" w:rsidR="0034256E" w:rsidRPr="0081144D" w:rsidRDefault="0034256E" w:rsidP="004C68ED">
            <w:pPr>
              <w:jc w:val="center"/>
              <w:rPr>
                <w:rFonts w:ascii="Century Gothic" w:hAnsi="Century Gothic"/>
                <w:color w:val="FFFFFF" w:themeColor="background1"/>
                <w:sz w:val="22"/>
                <w:szCs w:val="22"/>
                <w:lang w:val="en-GB"/>
              </w:rPr>
            </w:pPr>
          </w:p>
        </w:tc>
        <w:tc>
          <w:tcPr>
            <w:tcW w:w="1843" w:type="dxa"/>
            <w:shd w:val="clear" w:color="auto" w:fill="566339"/>
            <w:vAlign w:val="center"/>
          </w:tcPr>
          <w:p w14:paraId="7B0AD267"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t>
            </w:r>
          </w:p>
        </w:tc>
        <w:tc>
          <w:tcPr>
            <w:tcW w:w="3118" w:type="dxa"/>
            <w:shd w:val="clear" w:color="auto" w:fill="566339"/>
            <w:vAlign w:val="center"/>
          </w:tcPr>
          <w:p w14:paraId="6936C0BC" w14:textId="77777777" w:rsidR="0034256E" w:rsidRPr="0081144D" w:rsidRDefault="00000000" w:rsidP="004C68ED">
            <w:pPr>
              <w:jc w:val="center"/>
              <w:rPr>
                <w:rFonts w:ascii="Century Gothic" w:hAnsi="Century Gothic"/>
                <w:color w:val="FFFFFF" w:themeColor="background1"/>
                <w:sz w:val="22"/>
                <w:szCs w:val="22"/>
                <w:lang w:val="en-GB"/>
              </w:rPr>
            </w:pPr>
            <w:r w:rsidRPr="0081144D">
              <w:rPr>
                <w:rFonts w:ascii="Century Gothic" w:hAnsi="Century Gothic"/>
                <w:color w:val="FFFFFF" w:themeColor="background1"/>
                <w:sz w:val="22"/>
                <w:szCs w:val="22"/>
                <w:lang w:val="en-GB"/>
              </w:rPr>
              <w:t>Cost/Watt</w:t>
            </w:r>
          </w:p>
        </w:tc>
      </w:tr>
      <w:tr w:rsidR="00523091" w:rsidRPr="0081144D" w14:paraId="50AFCDBD" w14:textId="77777777" w:rsidTr="004C68ED">
        <w:tc>
          <w:tcPr>
            <w:tcW w:w="2405" w:type="dxa"/>
            <w:vAlign w:val="center"/>
          </w:tcPr>
          <w:p w14:paraId="5D9EB911"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33</w:t>
            </w:r>
          </w:p>
        </w:tc>
        <w:tc>
          <w:tcPr>
            <w:tcW w:w="1843" w:type="dxa"/>
            <w:vAlign w:val="center"/>
          </w:tcPr>
          <w:p w14:paraId="2D2EAAE7"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 xml:space="preserve">188 </w:t>
            </w:r>
            <w:r w:rsidR="004C68ED" w:rsidRPr="0081144D">
              <w:rPr>
                <w:rFonts w:ascii="Century Gothic" w:hAnsi="Century Gothic"/>
                <w:sz w:val="22"/>
                <w:szCs w:val="22"/>
                <w:lang w:val="en-GB"/>
              </w:rPr>
              <w:t>S</w:t>
            </w:r>
            <w:r w:rsidRPr="0081144D">
              <w:rPr>
                <w:rFonts w:ascii="Century Gothic" w:hAnsi="Century Gothic"/>
                <w:sz w:val="22"/>
                <w:szCs w:val="22"/>
                <w:lang w:val="en-GB"/>
              </w:rPr>
              <w:t>m</w:t>
            </w:r>
          </w:p>
        </w:tc>
        <w:tc>
          <w:tcPr>
            <w:tcW w:w="1843" w:type="dxa"/>
            <w:vAlign w:val="center"/>
          </w:tcPr>
          <w:p w14:paraId="725F1EB5"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330000 Lt</w:t>
            </w:r>
          </w:p>
        </w:tc>
        <w:tc>
          <w:tcPr>
            <w:tcW w:w="3118" w:type="dxa"/>
            <w:vAlign w:val="center"/>
          </w:tcPr>
          <w:p w14:paraId="4629E7D6" w14:textId="77777777" w:rsidR="0034256E" w:rsidRPr="0081144D" w:rsidRDefault="00000000" w:rsidP="004C68ED">
            <w:pPr>
              <w:jc w:val="center"/>
              <w:rPr>
                <w:rFonts w:ascii="Century Gothic" w:hAnsi="Century Gothic"/>
                <w:sz w:val="22"/>
                <w:szCs w:val="22"/>
                <w:lang w:val="en-GB"/>
              </w:rPr>
            </w:pPr>
            <w:r w:rsidRPr="0081144D">
              <w:rPr>
                <w:rFonts w:ascii="Century Gothic" w:hAnsi="Century Gothic"/>
                <w:sz w:val="22"/>
                <w:szCs w:val="22"/>
                <w:lang w:val="en-GB"/>
              </w:rPr>
              <w:t>42000 $</w:t>
            </w:r>
          </w:p>
        </w:tc>
      </w:tr>
      <w:tr w:rsidR="00523091" w:rsidRPr="0081144D" w14:paraId="00DE31FD" w14:textId="77777777" w:rsidTr="004C68ED">
        <w:tc>
          <w:tcPr>
            <w:tcW w:w="2405" w:type="dxa"/>
            <w:shd w:val="clear" w:color="auto" w:fill="566339"/>
            <w:vAlign w:val="center"/>
          </w:tcPr>
          <w:p w14:paraId="0374B311" w14:textId="77777777" w:rsidR="0034256E" w:rsidRPr="0081144D" w:rsidRDefault="0034256E" w:rsidP="004C68ED">
            <w:pPr>
              <w:jc w:val="center"/>
              <w:rPr>
                <w:rFonts w:ascii="Century Gothic" w:hAnsi="Century Gothic"/>
                <w:sz w:val="22"/>
                <w:szCs w:val="22"/>
                <w:lang w:val="en-GB"/>
              </w:rPr>
            </w:pPr>
          </w:p>
        </w:tc>
        <w:tc>
          <w:tcPr>
            <w:tcW w:w="1843" w:type="dxa"/>
            <w:shd w:val="clear" w:color="auto" w:fill="566339"/>
            <w:vAlign w:val="center"/>
          </w:tcPr>
          <w:p w14:paraId="2F0639C4" w14:textId="77777777" w:rsidR="0034256E" w:rsidRPr="0081144D" w:rsidRDefault="0034256E" w:rsidP="004C68ED">
            <w:pPr>
              <w:jc w:val="center"/>
              <w:rPr>
                <w:rFonts w:ascii="Century Gothic" w:hAnsi="Century Gothic"/>
                <w:sz w:val="22"/>
                <w:szCs w:val="22"/>
                <w:lang w:val="en-GB"/>
              </w:rPr>
            </w:pPr>
          </w:p>
        </w:tc>
        <w:tc>
          <w:tcPr>
            <w:tcW w:w="1843" w:type="dxa"/>
            <w:shd w:val="clear" w:color="auto" w:fill="566339"/>
            <w:vAlign w:val="center"/>
          </w:tcPr>
          <w:p w14:paraId="1CE2DC96" w14:textId="77777777" w:rsidR="0034256E" w:rsidRPr="0081144D" w:rsidRDefault="0034256E" w:rsidP="004C68ED">
            <w:pPr>
              <w:jc w:val="center"/>
              <w:rPr>
                <w:rFonts w:ascii="Century Gothic" w:hAnsi="Century Gothic"/>
                <w:sz w:val="22"/>
                <w:szCs w:val="22"/>
                <w:lang w:val="en-GB"/>
              </w:rPr>
            </w:pPr>
          </w:p>
        </w:tc>
        <w:tc>
          <w:tcPr>
            <w:tcW w:w="3118" w:type="dxa"/>
            <w:shd w:val="clear" w:color="auto" w:fill="566339"/>
            <w:vAlign w:val="center"/>
          </w:tcPr>
          <w:p w14:paraId="46352BCD" w14:textId="77777777" w:rsidR="0034256E" w:rsidRPr="0081144D" w:rsidRDefault="0034256E" w:rsidP="004C68ED">
            <w:pPr>
              <w:jc w:val="center"/>
              <w:rPr>
                <w:rFonts w:ascii="Century Gothic" w:hAnsi="Century Gothic"/>
                <w:sz w:val="22"/>
                <w:szCs w:val="22"/>
                <w:lang w:val="en-GB"/>
              </w:rPr>
            </w:pPr>
          </w:p>
        </w:tc>
      </w:tr>
      <w:tr w:rsidR="00523091" w:rsidRPr="0081144D" w14:paraId="1F53FF93" w14:textId="77777777" w:rsidTr="004C68ED">
        <w:tc>
          <w:tcPr>
            <w:tcW w:w="2405" w:type="dxa"/>
            <w:vAlign w:val="center"/>
          </w:tcPr>
          <w:p w14:paraId="67307A91" w14:textId="77777777" w:rsidR="0034256E" w:rsidRPr="0081144D" w:rsidRDefault="00000000" w:rsidP="004C68ED">
            <w:pPr>
              <w:jc w:val="center"/>
              <w:rPr>
                <w:rFonts w:ascii="Century Gothic" w:hAnsi="Century Gothic"/>
                <w:b/>
                <w:bCs/>
                <w:sz w:val="22"/>
                <w:szCs w:val="22"/>
                <w:lang w:val="en-GB"/>
              </w:rPr>
            </w:pPr>
            <w:r w:rsidRPr="0081144D">
              <w:rPr>
                <w:rFonts w:ascii="Century Gothic" w:hAnsi="Century Gothic"/>
                <w:b/>
                <w:bCs/>
                <w:sz w:val="22"/>
                <w:szCs w:val="22"/>
                <w:lang w:val="en-GB"/>
              </w:rPr>
              <w:t>Overall Total</w:t>
            </w:r>
          </w:p>
        </w:tc>
        <w:tc>
          <w:tcPr>
            <w:tcW w:w="1843" w:type="dxa"/>
            <w:vAlign w:val="center"/>
          </w:tcPr>
          <w:p w14:paraId="49DB0DB4" w14:textId="77777777" w:rsidR="0034256E" w:rsidRPr="0081144D" w:rsidRDefault="00000000" w:rsidP="004C68ED">
            <w:pPr>
              <w:jc w:val="center"/>
              <w:rPr>
                <w:rFonts w:ascii="Century Gothic" w:hAnsi="Century Gothic"/>
                <w:b/>
                <w:bCs/>
                <w:sz w:val="22"/>
                <w:szCs w:val="22"/>
                <w:lang w:val="en-GB"/>
              </w:rPr>
            </w:pPr>
            <w:r w:rsidRPr="0081144D">
              <w:rPr>
                <w:rFonts w:ascii="Century Gothic" w:hAnsi="Century Gothic"/>
                <w:b/>
                <w:bCs/>
                <w:sz w:val="22"/>
                <w:szCs w:val="22"/>
                <w:lang w:val="en-GB"/>
              </w:rPr>
              <w:t xml:space="preserve">1188 </w:t>
            </w:r>
            <w:r w:rsidR="004C68ED" w:rsidRPr="0081144D">
              <w:rPr>
                <w:rFonts w:ascii="Century Gothic" w:hAnsi="Century Gothic"/>
                <w:b/>
                <w:bCs/>
                <w:sz w:val="22"/>
                <w:szCs w:val="22"/>
                <w:lang w:val="en-GB"/>
              </w:rPr>
              <w:t>S</w:t>
            </w:r>
            <w:r w:rsidRPr="0081144D">
              <w:rPr>
                <w:rFonts w:ascii="Century Gothic" w:hAnsi="Century Gothic"/>
                <w:b/>
                <w:bCs/>
                <w:sz w:val="22"/>
                <w:szCs w:val="22"/>
                <w:lang w:val="en-GB"/>
              </w:rPr>
              <w:t>m</w:t>
            </w:r>
          </w:p>
        </w:tc>
        <w:tc>
          <w:tcPr>
            <w:tcW w:w="1843" w:type="dxa"/>
            <w:vAlign w:val="center"/>
          </w:tcPr>
          <w:p w14:paraId="73A98F73" w14:textId="77777777" w:rsidR="0034256E" w:rsidRPr="0081144D" w:rsidRDefault="00000000" w:rsidP="004C68ED">
            <w:pPr>
              <w:jc w:val="center"/>
              <w:rPr>
                <w:rFonts w:ascii="Century Gothic" w:hAnsi="Century Gothic"/>
                <w:b/>
                <w:bCs/>
                <w:sz w:val="22"/>
                <w:szCs w:val="22"/>
                <w:lang w:val="en-GB"/>
              </w:rPr>
            </w:pPr>
            <w:r w:rsidRPr="0081144D">
              <w:rPr>
                <w:rFonts w:ascii="Century Gothic" w:hAnsi="Century Gothic"/>
                <w:b/>
                <w:bCs/>
                <w:sz w:val="22"/>
                <w:szCs w:val="22"/>
                <w:lang w:val="en-GB"/>
              </w:rPr>
              <w:t>930000 Lt</w:t>
            </w:r>
          </w:p>
        </w:tc>
        <w:tc>
          <w:tcPr>
            <w:tcW w:w="3118" w:type="dxa"/>
            <w:vAlign w:val="center"/>
          </w:tcPr>
          <w:p w14:paraId="4AF11F8B" w14:textId="77777777" w:rsidR="0034256E" w:rsidRPr="0081144D" w:rsidRDefault="00000000" w:rsidP="004C68ED">
            <w:pPr>
              <w:jc w:val="center"/>
              <w:rPr>
                <w:rFonts w:ascii="Century Gothic" w:hAnsi="Century Gothic"/>
                <w:b/>
                <w:bCs/>
                <w:sz w:val="22"/>
                <w:szCs w:val="22"/>
                <w:lang w:val="en-GB"/>
              </w:rPr>
            </w:pPr>
            <w:r w:rsidRPr="0081144D">
              <w:rPr>
                <w:rFonts w:ascii="Century Gothic" w:hAnsi="Century Gothic"/>
                <w:b/>
                <w:bCs/>
                <w:sz w:val="22"/>
                <w:szCs w:val="22"/>
                <w:lang w:val="en-GB"/>
              </w:rPr>
              <w:t>72000 $</w:t>
            </w:r>
          </w:p>
        </w:tc>
      </w:tr>
    </w:tbl>
    <w:p w14:paraId="74806957" w14:textId="77777777" w:rsidR="00710D4A" w:rsidRPr="0081144D" w:rsidRDefault="00710D4A" w:rsidP="000E4B2B">
      <w:pPr>
        <w:jc w:val="both"/>
        <w:rPr>
          <w:rFonts w:ascii="Century Gothic" w:hAnsi="Century Gothic"/>
          <w:b/>
          <w:noProof/>
          <w:sz w:val="22"/>
          <w:szCs w:val="22"/>
        </w:rPr>
      </w:pPr>
    </w:p>
    <w:p w14:paraId="7D561E9F" w14:textId="77777777" w:rsidR="00710D4A" w:rsidRPr="0081144D" w:rsidRDefault="00710D4A" w:rsidP="000E4B2B">
      <w:pPr>
        <w:jc w:val="both"/>
        <w:rPr>
          <w:rFonts w:ascii="Century Gothic" w:hAnsi="Century Gothic"/>
          <w:b/>
          <w:noProof/>
          <w:sz w:val="22"/>
          <w:szCs w:val="22"/>
        </w:rPr>
      </w:pPr>
    </w:p>
    <w:p w14:paraId="6BE1A8E1" w14:textId="77777777" w:rsidR="00710D4A" w:rsidRPr="0081144D" w:rsidRDefault="00000000" w:rsidP="000E4B2B">
      <w:pPr>
        <w:jc w:val="both"/>
        <w:rPr>
          <w:rFonts w:ascii="Century Gothic" w:hAnsi="Century Gothic"/>
          <w:b/>
          <w:noProof/>
          <w:color w:val="566339"/>
          <w:sz w:val="22"/>
          <w:szCs w:val="22"/>
        </w:rPr>
      </w:pPr>
      <w:r w:rsidRPr="0081144D">
        <w:rPr>
          <w:rFonts w:ascii="Century Gothic" w:hAnsi="Century Gothic"/>
          <w:b/>
          <w:noProof/>
          <w:color w:val="566339"/>
          <w:sz w:val="22"/>
          <w:szCs w:val="22"/>
        </w:rPr>
        <w:t>System inputs and outputs</w:t>
      </w:r>
    </w:p>
    <w:p w14:paraId="4B18A7F7" w14:textId="76AE5F1E"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The Hibiscus system integrates multiple nature-based and renewable energy technologies as a self-sustaining, resilient micro-ecosystem. Inputs include solar and wind energy, rainwater, and community engagement. </w:t>
      </w:r>
      <w:r w:rsidR="00A94F76">
        <w:rPr>
          <w:rFonts w:ascii="Century Gothic" w:hAnsi="Century Gothic"/>
          <w:sz w:val="22"/>
          <w:szCs w:val="22"/>
        </w:rPr>
        <w:t>System o</w:t>
      </w:r>
      <w:r w:rsidRPr="0081144D">
        <w:rPr>
          <w:rFonts w:ascii="Century Gothic" w:hAnsi="Century Gothic"/>
          <w:sz w:val="22"/>
          <w:szCs w:val="22"/>
        </w:rPr>
        <w:t xml:space="preserve">utputs </w:t>
      </w:r>
      <w:proofErr w:type="gramStart"/>
      <w:r w:rsidR="00A94F76">
        <w:rPr>
          <w:rFonts w:ascii="Century Gothic" w:hAnsi="Century Gothic"/>
          <w:sz w:val="22"/>
          <w:szCs w:val="22"/>
        </w:rPr>
        <w:t>are:</w:t>
      </w:r>
      <w:proofErr w:type="gramEnd"/>
      <w:r w:rsidR="00A94F76">
        <w:rPr>
          <w:rFonts w:ascii="Century Gothic" w:hAnsi="Century Gothic"/>
          <w:sz w:val="22"/>
          <w:szCs w:val="22"/>
        </w:rPr>
        <w:t xml:space="preserve"> </w:t>
      </w:r>
      <w:r w:rsidRPr="0081144D">
        <w:rPr>
          <w:rFonts w:ascii="Century Gothic" w:hAnsi="Century Gothic"/>
          <w:sz w:val="22"/>
          <w:szCs w:val="22"/>
        </w:rPr>
        <w:t>energy, clean water, stored food, space</w:t>
      </w:r>
      <w:r w:rsidR="00A94F76">
        <w:rPr>
          <w:rFonts w:ascii="Century Gothic" w:hAnsi="Century Gothic"/>
          <w:sz w:val="22"/>
          <w:szCs w:val="22"/>
        </w:rPr>
        <w:t>s for business</w:t>
      </w:r>
      <w:r w:rsidR="009656BD">
        <w:rPr>
          <w:rFonts w:ascii="Century Gothic" w:hAnsi="Century Gothic"/>
          <w:sz w:val="22"/>
          <w:szCs w:val="22"/>
        </w:rPr>
        <w:t>,</w:t>
      </w:r>
      <w:r w:rsidR="00A94F76">
        <w:rPr>
          <w:rFonts w:ascii="Century Gothic" w:hAnsi="Century Gothic"/>
          <w:sz w:val="22"/>
          <w:szCs w:val="22"/>
        </w:rPr>
        <w:t xml:space="preserve"> education</w:t>
      </w:r>
      <w:r w:rsidR="009656BD">
        <w:rPr>
          <w:rFonts w:ascii="Century Gothic" w:hAnsi="Century Gothic"/>
          <w:sz w:val="22"/>
          <w:szCs w:val="22"/>
        </w:rPr>
        <w:t>,</w:t>
      </w:r>
      <w:r w:rsidR="00A94F76">
        <w:rPr>
          <w:rFonts w:ascii="Century Gothic" w:hAnsi="Century Gothic"/>
          <w:sz w:val="22"/>
          <w:szCs w:val="22"/>
        </w:rPr>
        <w:t xml:space="preserve"> events and </w:t>
      </w:r>
      <w:r w:rsidR="009656BD">
        <w:rPr>
          <w:rFonts w:ascii="Century Gothic" w:hAnsi="Century Gothic"/>
          <w:sz w:val="22"/>
          <w:szCs w:val="22"/>
        </w:rPr>
        <w:t>cultural activities</w:t>
      </w:r>
      <w:r w:rsidRPr="0081144D">
        <w:rPr>
          <w:rFonts w:ascii="Century Gothic" w:hAnsi="Century Gothic"/>
          <w:sz w:val="22"/>
          <w:szCs w:val="22"/>
        </w:rPr>
        <w:t>, and climate resilience.</w:t>
      </w:r>
    </w:p>
    <w:p w14:paraId="0BF07BAF" w14:textId="77777777"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b/>
          <w:bCs/>
          <w:sz w:val="22"/>
          <w:szCs w:val="22"/>
        </w:rPr>
        <w:t>Inputs:</w:t>
      </w:r>
    </w:p>
    <w:p w14:paraId="23C5B0F5" w14:textId="77777777" w:rsidR="00B77036" w:rsidRPr="0081144D" w:rsidRDefault="00000000" w:rsidP="00B77036">
      <w:pPr>
        <w:numPr>
          <w:ilvl w:val="0"/>
          <w:numId w:val="39"/>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Solar Energy</w:t>
      </w:r>
      <w:r w:rsidRPr="0081144D">
        <w:rPr>
          <w:rFonts w:ascii="Century Gothic" w:hAnsi="Century Gothic"/>
          <w:sz w:val="22"/>
          <w:szCs w:val="22"/>
        </w:rPr>
        <w:t xml:space="preserve"> via SunMan PV flexible panels (total installed: 162 units generating 84 kW)</w:t>
      </w:r>
    </w:p>
    <w:p w14:paraId="72226C4F" w14:textId="77777777" w:rsidR="00B77036" w:rsidRPr="0081144D" w:rsidRDefault="00000000" w:rsidP="00B77036">
      <w:pPr>
        <w:numPr>
          <w:ilvl w:val="0"/>
          <w:numId w:val="39"/>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Wind Energy</w:t>
      </w:r>
      <w:r w:rsidRPr="0081144D">
        <w:rPr>
          <w:rFonts w:ascii="Century Gothic" w:hAnsi="Century Gothic"/>
          <w:sz w:val="22"/>
          <w:szCs w:val="22"/>
        </w:rPr>
        <w:t xml:space="preserve"> from 9 Silent 1000 WindUp 1kW turbines (total: 9 kW)</w:t>
      </w:r>
    </w:p>
    <w:p w14:paraId="2DA21394" w14:textId="77777777" w:rsidR="00B77036" w:rsidRPr="0081144D" w:rsidRDefault="00000000" w:rsidP="00B77036">
      <w:pPr>
        <w:numPr>
          <w:ilvl w:val="0"/>
          <w:numId w:val="39"/>
        </w:numPr>
        <w:spacing w:before="100" w:beforeAutospacing="1" w:after="100" w:afterAutospacing="1"/>
        <w:rPr>
          <w:rFonts w:ascii="Century Gothic" w:hAnsi="Century Gothic"/>
          <w:sz w:val="22"/>
          <w:szCs w:val="22"/>
        </w:rPr>
      </w:pPr>
      <w:r w:rsidRPr="0081144D">
        <w:rPr>
          <w:rFonts w:ascii="Century Gothic" w:hAnsi="Century Gothic"/>
          <w:b/>
          <w:bCs/>
          <w:sz w:val="22"/>
          <w:szCs w:val="22"/>
        </w:rPr>
        <w:lastRenderedPageBreak/>
        <w:t>Rainwater &amp; Stormwater</w:t>
      </w:r>
      <w:r w:rsidRPr="0081144D">
        <w:rPr>
          <w:rFonts w:ascii="Century Gothic" w:hAnsi="Century Gothic"/>
          <w:sz w:val="22"/>
          <w:szCs w:val="22"/>
        </w:rPr>
        <w:t xml:space="preserve"> collected from roofs and bioswales, processed via constructed wetlands</w:t>
      </w:r>
    </w:p>
    <w:p w14:paraId="4FDCA843" w14:textId="77777777" w:rsidR="00B77036" w:rsidRPr="0081144D" w:rsidRDefault="00000000" w:rsidP="00B77036">
      <w:pPr>
        <w:numPr>
          <w:ilvl w:val="0"/>
          <w:numId w:val="39"/>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Local materials</w:t>
      </w:r>
      <w:r w:rsidRPr="0081144D">
        <w:rPr>
          <w:rFonts w:ascii="Century Gothic" w:hAnsi="Century Gothic"/>
          <w:sz w:val="22"/>
          <w:szCs w:val="22"/>
        </w:rPr>
        <w:t xml:space="preserve"> such as bamboo and endemic plants</w:t>
      </w:r>
    </w:p>
    <w:p w14:paraId="5F2FE3EF" w14:textId="4128237D" w:rsidR="00B77036" w:rsidRPr="0081144D" w:rsidRDefault="00000000" w:rsidP="00B77036">
      <w:pPr>
        <w:numPr>
          <w:ilvl w:val="0"/>
          <w:numId w:val="39"/>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Social input</w:t>
      </w:r>
      <w:r w:rsidRPr="0081144D">
        <w:rPr>
          <w:rFonts w:ascii="Century Gothic" w:hAnsi="Century Gothic"/>
          <w:sz w:val="22"/>
          <w:szCs w:val="22"/>
        </w:rPr>
        <w:t xml:space="preserve"> from community needs and cultural traditions gathered through co-design workshops</w:t>
      </w:r>
      <w:r w:rsidR="0099722B">
        <w:rPr>
          <w:rFonts w:ascii="Century Gothic" w:hAnsi="Century Gothic"/>
          <w:sz w:val="22"/>
          <w:szCs w:val="22"/>
        </w:rPr>
        <w:t xml:space="preserve"> during the prototyping phase.</w:t>
      </w:r>
    </w:p>
    <w:p w14:paraId="4B48409C" w14:textId="77777777"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b/>
          <w:bCs/>
          <w:sz w:val="22"/>
          <w:szCs w:val="22"/>
        </w:rPr>
        <w:t>Outputs:</w:t>
      </w:r>
    </w:p>
    <w:p w14:paraId="2DE37305" w14:textId="034D543C" w:rsidR="00B77036" w:rsidRPr="0081144D" w:rsidRDefault="00000000" w:rsidP="00B77036">
      <w:pPr>
        <w:numPr>
          <w:ilvl w:val="0"/>
          <w:numId w:val="40"/>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Total Energy Production:</w:t>
      </w:r>
      <w:r w:rsidRPr="0081144D">
        <w:rPr>
          <w:rFonts w:ascii="Century Gothic" w:hAnsi="Century Gothic"/>
          <w:sz w:val="22"/>
          <w:szCs w:val="22"/>
        </w:rPr>
        <w:t xml:space="preserve"> 93 kW, supporting refrigeration, lighting, water processing, </w:t>
      </w:r>
      <w:r w:rsidR="009656BD">
        <w:rPr>
          <w:rFonts w:ascii="Century Gothic" w:hAnsi="Century Gothic"/>
          <w:sz w:val="22"/>
          <w:szCs w:val="22"/>
        </w:rPr>
        <w:t xml:space="preserve">Wi-Fi connectivity, </w:t>
      </w:r>
      <w:r w:rsidRPr="0081144D">
        <w:rPr>
          <w:rFonts w:ascii="Century Gothic" w:hAnsi="Century Gothic"/>
          <w:sz w:val="22"/>
          <w:szCs w:val="22"/>
        </w:rPr>
        <w:t>and basic infrastructure</w:t>
      </w:r>
    </w:p>
    <w:p w14:paraId="09C05233" w14:textId="065BF2B3" w:rsidR="00B77036" w:rsidRPr="0081144D" w:rsidRDefault="00000000" w:rsidP="00B77036">
      <w:pPr>
        <w:numPr>
          <w:ilvl w:val="0"/>
          <w:numId w:val="40"/>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Water Supply:</w:t>
      </w:r>
      <w:r w:rsidRPr="0081144D">
        <w:rPr>
          <w:rFonts w:ascii="Century Gothic" w:hAnsi="Century Gothic"/>
          <w:sz w:val="22"/>
          <w:szCs w:val="22"/>
        </w:rPr>
        <w:t xml:space="preserve"> 930000 litres per year from </w:t>
      </w:r>
      <w:r w:rsidR="004C68ED" w:rsidRPr="0081144D">
        <w:rPr>
          <w:rFonts w:ascii="Century Gothic" w:hAnsi="Century Gothic"/>
          <w:sz w:val="22"/>
          <w:szCs w:val="22"/>
        </w:rPr>
        <w:t xml:space="preserve">constructed wetland </w:t>
      </w:r>
      <w:r w:rsidR="009656BD">
        <w:rPr>
          <w:rFonts w:ascii="Century Gothic" w:hAnsi="Century Gothic"/>
          <w:sz w:val="22"/>
          <w:szCs w:val="22"/>
        </w:rPr>
        <w:t>connected to</w:t>
      </w:r>
      <w:r w:rsidR="004C68ED" w:rsidRPr="0081144D">
        <w:rPr>
          <w:rFonts w:ascii="Century Gothic" w:hAnsi="Century Gothic"/>
          <w:sz w:val="22"/>
          <w:szCs w:val="22"/>
        </w:rPr>
        <w:t xml:space="preserve"> </w:t>
      </w:r>
      <w:r w:rsidR="009656BD">
        <w:rPr>
          <w:rFonts w:ascii="Century Gothic" w:hAnsi="Century Gothic"/>
          <w:sz w:val="22"/>
          <w:szCs w:val="22"/>
        </w:rPr>
        <w:t xml:space="preserve">tanks </w:t>
      </w:r>
      <w:r w:rsidRPr="0081144D">
        <w:rPr>
          <w:rFonts w:ascii="Century Gothic" w:hAnsi="Century Gothic"/>
          <w:sz w:val="22"/>
          <w:szCs w:val="22"/>
        </w:rPr>
        <w:t>and treatment systems</w:t>
      </w:r>
      <w:r w:rsidR="009656BD">
        <w:rPr>
          <w:rFonts w:ascii="Century Gothic" w:hAnsi="Century Gothic"/>
          <w:sz w:val="22"/>
          <w:szCs w:val="22"/>
        </w:rPr>
        <w:t>.</w:t>
      </w:r>
    </w:p>
    <w:p w14:paraId="321E17AA" w14:textId="1F84D99A" w:rsidR="00B77036" w:rsidRPr="0081144D" w:rsidRDefault="00000000" w:rsidP="00B77036">
      <w:pPr>
        <w:numPr>
          <w:ilvl w:val="0"/>
          <w:numId w:val="40"/>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Shelter and Safety:</w:t>
      </w:r>
      <w:r w:rsidRPr="0081144D">
        <w:rPr>
          <w:rFonts w:ascii="Century Gothic" w:hAnsi="Century Gothic"/>
          <w:sz w:val="22"/>
          <w:szCs w:val="22"/>
        </w:rPr>
        <w:t xml:space="preserve"> </w:t>
      </w:r>
      <w:r w:rsidR="004C68ED" w:rsidRPr="0081144D">
        <w:rPr>
          <w:rFonts w:ascii="Century Gothic" w:hAnsi="Century Gothic"/>
          <w:sz w:val="22"/>
          <w:szCs w:val="22"/>
        </w:rPr>
        <w:t>cyclone</w:t>
      </w:r>
      <w:r w:rsidRPr="0081144D">
        <w:rPr>
          <w:rFonts w:ascii="Century Gothic" w:hAnsi="Century Gothic"/>
          <w:sz w:val="22"/>
          <w:szCs w:val="22"/>
        </w:rPr>
        <w:t xml:space="preserve">-resistant </w:t>
      </w:r>
      <w:r w:rsidR="004C68ED" w:rsidRPr="0081144D">
        <w:rPr>
          <w:rFonts w:ascii="Century Gothic" w:hAnsi="Century Gothic"/>
          <w:sz w:val="22"/>
          <w:szCs w:val="22"/>
        </w:rPr>
        <w:t xml:space="preserve">system </w:t>
      </w:r>
      <w:r w:rsidR="009656BD">
        <w:rPr>
          <w:rFonts w:ascii="Century Gothic" w:hAnsi="Century Gothic"/>
          <w:sz w:val="22"/>
          <w:szCs w:val="22"/>
        </w:rPr>
        <w:t xml:space="preserve">of </w:t>
      </w:r>
      <w:r w:rsidR="001019C8" w:rsidRPr="0081144D">
        <w:rPr>
          <w:rFonts w:ascii="Century Gothic" w:hAnsi="Century Gothic"/>
          <w:sz w:val="22"/>
          <w:szCs w:val="22"/>
        </w:rPr>
        <w:t>6 mini-</w:t>
      </w:r>
      <w:r w:rsidRPr="0081144D">
        <w:rPr>
          <w:rFonts w:ascii="Century Gothic" w:hAnsi="Century Gothic"/>
          <w:sz w:val="22"/>
          <w:szCs w:val="22"/>
        </w:rPr>
        <w:t xml:space="preserve">pods </w:t>
      </w:r>
      <w:r w:rsidR="001019C8" w:rsidRPr="0081144D">
        <w:rPr>
          <w:rFonts w:ascii="Century Gothic" w:hAnsi="Century Gothic"/>
          <w:sz w:val="22"/>
          <w:szCs w:val="22"/>
        </w:rPr>
        <w:t xml:space="preserve">and 1 big-pod </w:t>
      </w:r>
      <w:r w:rsidRPr="0081144D">
        <w:rPr>
          <w:rFonts w:ascii="Century Gothic" w:hAnsi="Century Gothic"/>
          <w:sz w:val="22"/>
          <w:szCs w:val="22"/>
        </w:rPr>
        <w:t>protect</w:t>
      </w:r>
      <w:r w:rsidR="001019C8" w:rsidRPr="0081144D">
        <w:rPr>
          <w:rFonts w:ascii="Century Gothic" w:hAnsi="Century Gothic"/>
          <w:sz w:val="22"/>
          <w:szCs w:val="22"/>
        </w:rPr>
        <w:t xml:space="preserve"> and support the life of the community even</w:t>
      </w:r>
      <w:r w:rsidRPr="0081144D">
        <w:rPr>
          <w:rFonts w:ascii="Century Gothic" w:hAnsi="Century Gothic"/>
          <w:sz w:val="22"/>
          <w:szCs w:val="22"/>
        </w:rPr>
        <w:t xml:space="preserve"> during extreme weather</w:t>
      </w:r>
    </w:p>
    <w:p w14:paraId="4FCC6BEC" w14:textId="4E0B21C2" w:rsidR="0099722B" w:rsidRDefault="00000000" w:rsidP="00242EF8">
      <w:pPr>
        <w:numPr>
          <w:ilvl w:val="0"/>
          <w:numId w:val="40"/>
        </w:numPr>
        <w:spacing w:before="100" w:beforeAutospacing="1" w:after="100" w:afterAutospacing="1"/>
        <w:rPr>
          <w:rFonts w:ascii="Century Gothic" w:hAnsi="Century Gothic"/>
          <w:sz w:val="22"/>
          <w:szCs w:val="22"/>
        </w:rPr>
      </w:pPr>
      <w:r w:rsidRPr="0099722B">
        <w:rPr>
          <w:rFonts w:ascii="Century Gothic" w:hAnsi="Century Gothic"/>
          <w:b/>
          <w:bCs/>
          <w:sz w:val="22"/>
          <w:szCs w:val="22"/>
        </w:rPr>
        <w:t>Social Value:</w:t>
      </w:r>
      <w:r w:rsidRPr="0099722B">
        <w:rPr>
          <w:rFonts w:ascii="Century Gothic" w:hAnsi="Century Gothic"/>
          <w:sz w:val="22"/>
          <w:szCs w:val="22"/>
        </w:rPr>
        <w:t xml:space="preserve"> </w:t>
      </w:r>
      <w:r w:rsidR="0099722B" w:rsidRPr="0099722B">
        <w:rPr>
          <w:rFonts w:ascii="Century Gothic" w:hAnsi="Century Gothic"/>
          <w:sz w:val="22"/>
          <w:szCs w:val="22"/>
        </w:rPr>
        <w:t>creati</w:t>
      </w:r>
      <w:r w:rsidR="0099722B">
        <w:rPr>
          <w:rFonts w:ascii="Century Gothic" w:hAnsi="Century Gothic"/>
          <w:sz w:val="22"/>
          <w:szCs w:val="22"/>
        </w:rPr>
        <w:t>on of</w:t>
      </w:r>
      <w:r w:rsidR="0099722B" w:rsidRPr="0099722B">
        <w:rPr>
          <w:rFonts w:ascii="Century Gothic" w:hAnsi="Century Gothic"/>
          <w:sz w:val="22"/>
          <w:szCs w:val="22"/>
        </w:rPr>
        <w:t xml:space="preserve"> inclusive spaces for children, elders, and vulnerable </w:t>
      </w:r>
      <w:r w:rsidR="0099722B">
        <w:rPr>
          <w:rFonts w:ascii="Century Gothic" w:hAnsi="Century Gothic"/>
          <w:sz w:val="22"/>
          <w:szCs w:val="22"/>
        </w:rPr>
        <w:t>in the community</w:t>
      </w:r>
      <w:r w:rsidR="0099722B" w:rsidRPr="0099722B">
        <w:rPr>
          <w:rFonts w:ascii="Century Gothic" w:hAnsi="Century Gothic"/>
          <w:sz w:val="22"/>
          <w:szCs w:val="22"/>
        </w:rPr>
        <w:t xml:space="preserve"> to gather, learn, and express their cultural traditions and future narratives. The functions of these pods will support new economic, social, and cultural activities </w:t>
      </w:r>
      <w:r w:rsidR="009656BD">
        <w:rPr>
          <w:rFonts w:ascii="Century Gothic" w:hAnsi="Century Gothic"/>
          <w:sz w:val="22"/>
          <w:szCs w:val="22"/>
        </w:rPr>
        <w:t>to</w:t>
      </w:r>
      <w:r w:rsidR="0099722B" w:rsidRPr="0099722B">
        <w:rPr>
          <w:rFonts w:ascii="Century Gothic" w:hAnsi="Century Gothic"/>
          <w:sz w:val="22"/>
          <w:szCs w:val="22"/>
        </w:rPr>
        <w:t xml:space="preserve"> empower the Marou community and neighbouring villages.</w:t>
      </w:r>
    </w:p>
    <w:p w14:paraId="6061E7BF" w14:textId="6C8F4810" w:rsidR="00B77036" w:rsidRPr="0099722B" w:rsidRDefault="00000000" w:rsidP="00242EF8">
      <w:pPr>
        <w:numPr>
          <w:ilvl w:val="0"/>
          <w:numId w:val="40"/>
        </w:numPr>
        <w:spacing w:before="100" w:beforeAutospacing="1" w:after="100" w:afterAutospacing="1"/>
        <w:rPr>
          <w:rFonts w:ascii="Century Gothic" w:hAnsi="Century Gothic"/>
          <w:sz w:val="22"/>
          <w:szCs w:val="22"/>
        </w:rPr>
      </w:pPr>
      <w:r w:rsidRPr="0099722B">
        <w:rPr>
          <w:rFonts w:ascii="Century Gothic" w:hAnsi="Century Gothic"/>
          <w:b/>
          <w:bCs/>
          <w:sz w:val="22"/>
          <w:szCs w:val="22"/>
        </w:rPr>
        <w:t>Environmental Benefits:</w:t>
      </w:r>
      <w:r w:rsidRPr="0099722B">
        <w:rPr>
          <w:rFonts w:ascii="Century Gothic" w:hAnsi="Century Gothic"/>
          <w:sz w:val="22"/>
          <w:szCs w:val="22"/>
        </w:rPr>
        <w:t xml:space="preserve"> improved biodiversity, reduced erosion, carbon-neutral infrastructure, and regenerative water cycles</w:t>
      </w:r>
    </w:p>
    <w:p w14:paraId="70885F97" w14:textId="77777777" w:rsidR="00710D4A" w:rsidRPr="0081144D" w:rsidRDefault="00710D4A" w:rsidP="00710D4A">
      <w:pPr>
        <w:tabs>
          <w:tab w:val="left" w:pos="900"/>
        </w:tabs>
        <w:rPr>
          <w:rFonts w:ascii="Century Gothic" w:hAnsi="Century Gothic" w:cs="Arial"/>
          <w:color w:val="7F7F7F"/>
          <w:sz w:val="22"/>
          <w:szCs w:val="22"/>
        </w:rPr>
      </w:pPr>
    </w:p>
    <w:p w14:paraId="3AC81AD8" w14:textId="77777777" w:rsidR="00B77036" w:rsidRPr="00EB14E0" w:rsidRDefault="00000000" w:rsidP="001019C8">
      <w:pPr>
        <w:pStyle w:val="ListParagraph"/>
        <w:tabs>
          <w:tab w:val="left" w:pos="900"/>
        </w:tabs>
        <w:ind w:left="0"/>
        <w:rPr>
          <w:rFonts w:ascii="Century Gothic" w:hAnsi="Century Gothic"/>
          <w:b/>
          <w:bCs/>
          <w:color w:val="566339"/>
        </w:rPr>
      </w:pPr>
      <w:r w:rsidRPr="00EB14E0">
        <w:rPr>
          <w:rFonts w:ascii="Century Gothic" w:hAnsi="Century Gothic"/>
          <w:b/>
          <w:bCs/>
          <w:color w:val="566339"/>
        </w:rPr>
        <w:t xml:space="preserve">The First Hibiscus petal </w:t>
      </w:r>
    </w:p>
    <w:p w14:paraId="29BA9508" w14:textId="77777777" w:rsidR="008E1406" w:rsidRPr="00EB14E0" w:rsidRDefault="00000000" w:rsidP="001019C8">
      <w:pPr>
        <w:pStyle w:val="ListParagraph"/>
        <w:tabs>
          <w:tab w:val="left" w:pos="900"/>
        </w:tabs>
        <w:ind w:left="0"/>
        <w:rPr>
          <w:rFonts w:ascii="Century Gothic" w:hAnsi="Century Gothic"/>
          <w:i/>
          <w:iCs/>
          <w:color w:val="566339"/>
          <w:sz w:val="22"/>
          <w:szCs w:val="22"/>
        </w:rPr>
      </w:pPr>
      <w:r w:rsidRPr="00EB14E0">
        <w:rPr>
          <w:rFonts w:ascii="Century Gothic" w:hAnsi="Century Gothic"/>
          <w:i/>
          <w:iCs/>
          <w:color w:val="566339"/>
          <w:sz w:val="22"/>
          <w:szCs w:val="22"/>
        </w:rPr>
        <w:t>Prototyping and Pilot Implementation Statement</w:t>
      </w:r>
    </w:p>
    <w:p w14:paraId="75F40F19" w14:textId="0FF50B43"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We will implement a </w:t>
      </w:r>
      <w:r w:rsidRPr="0081144D">
        <w:rPr>
          <w:rFonts w:ascii="Century Gothic" w:hAnsi="Century Gothic"/>
          <w:b/>
          <w:bCs/>
          <w:sz w:val="22"/>
          <w:szCs w:val="22"/>
        </w:rPr>
        <w:t>full-scale prototype of a single petal</w:t>
      </w:r>
      <w:r w:rsidRPr="0081144D">
        <w:rPr>
          <w:rFonts w:ascii="Century Gothic" w:hAnsi="Century Gothic"/>
          <w:sz w:val="22"/>
          <w:szCs w:val="22"/>
        </w:rPr>
        <w:t xml:space="preserve"> to validate the Hibiscus concept. This initial structure</w:t>
      </w:r>
      <w:r w:rsidR="00AD547D">
        <w:rPr>
          <w:rFonts w:ascii="Century Gothic" w:hAnsi="Century Gothic"/>
          <w:sz w:val="22"/>
          <w:szCs w:val="22"/>
        </w:rPr>
        <w:t>, built thanks to the engagement of industry partners</w:t>
      </w:r>
      <w:r w:rsidR="00E41D94">
        <w:rPr>
          <w:rFonts w:ascii="Century Gothic" w:hAnsi="Century Gothic"/>
          <w:sz w:val="22"/>
          <w:szCs w:val="22"/>
        </w:rPr>
        <w:t xml:space="preserve"> and the use of local materials</w:t>
      </w:r>
      <w:r w:rsidR="00AD547D">
        <w:rPr>
          <w:rFonts w:ascii="Century Gothic" w:hAnsi="Century Gothic"/>
          <w:sz w:val="22"/>
          <w:szCs w:val="22"/>
        </w:rPr>
        <w:t>,</w:t>
      </w:r>
      <w:r w:rsidRPr="0081144D">
        <w:rPr>
          <w:rFonts w:ascii="Century Gothic" w:hAnsi="Century Gothic"/>
          <w:sz w:val="22"/>
          <w:szCs w:val="22"/>
        </w:rPr>
        <w:t xml:space="preserve"> will allow us to:</w:t>
      </w:r>
    </w:p>
    <w:p w14:paraId="2EF41EF4" w14:textId="77777777" w:rsidR="00B77036" w:rsidRPr="0081144D" w:rsidRDefault="00000000" w:rsidP="00B77036">
      <w:pPr>
        <w:numPr>
          <w:ilvl w:val="0"/>
          <w:numId w:val="41"/>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Assess environmental performance</w:t>
      </w:r>
      <w:r w:rsidRPr="0081144D">
        <w:rPr>
          <w:rFonts w:ascii="Century Gothic" w:hAnsi="Century Gothic"/>
          <w:sz w:val="22"/>
          <w:szCs w:val="22"/>
        </w:rPr>
        <w:t xml:space="preserve"> under local conditions, including wind resilience, water harvesting efficiency, and structural collapsibility</w:t>
      </w:r>
    </w:p>
    <w:p w14:paraId="66544DA1" w14:textId="77777777" w:rsidR="00B77036" w:rsidRPr="0081144D" w:rsidRDefault="00000000" w:rsidP="00B77036">
      <w:pPr>
        <w:numPr>
          <w:ilvl w:val="0"/>
          <w:numId w:val="41"/>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Refine the design</w:t>
      </w:r>
      <w:r w:rsidRPr="0081144D">
        <w:rPr>
          <w:rFonts w:ascii="Century Gothic" w:hAnsi="Century Gothic"/>
          <w:sz w:val="22"/>
          <w:szCs w:val="22"/>
        </w:rPr>
        <w:t xml:space="preserve"> using environmental impact metrics and local feedback</w:t>
      </w:r>
    </w:p>
    <w:p w14:paraId="4B331545" w14:textId="77777777" w:rsidR="00B77036" w:rsidRPr="0081144D" w:rsidRDefault="00000000" w:rsidP="00B77036">
      <w:pPr>
        <w:numPr>
          <w:ilvl w:val="0"/>
          <w:numId w:val="41"/>
        </w:numPr>
        <w:spacing w:before="100" w:beforeAutospacing="1" w:after="100" w:afterAutospacing="1"/>
        <w:rPr>
          <w:rFonts w:ascii="Century Gothic" w:hAnsi="Century Gothic"/>
          <w:sz w:val="22"/>
          <w:szCs w:val="22"/>
        </w:rPr>
      </w:pPr>
      <w:r w:rsidRPr="0081144D">
        <w:rPr>
          <w:rFonts w:ascii="Century Gothic" w:hAnsi="Century Gothic"/>
          <w:b/>
          <w:bCs/>
          <w:sz w:val="22"/>
          <w:szCs w:val="22"/>
        </w:rPr>
        <w:t>Demonstrate the biomimetic collapsibility mechanism</w:t>
      </w:r>
      <w:r w:rsidRPr="0081144D">
        <w:rPr>
          <w:rFonts w:ascii="Century Gothic" w:hAnsi="Century Gothic"/>
          <w:sz w:val="22"/>
          <w:szCs w:val="22"/>
        </w:rPr>
        <w:t>, ensuring Safety during high winds and storms</w:t>
      </w:r>
      <w:r w:rsidR="001019C8" w:rsidRPr="0081144D">
        <w:rPr>
          <w:rFonts w:ascii="Century Gothic" w:hAnsi="Century Gothic"/>
          <w:sz w:val="22"/>
          <w:szCs w:val="22"/>
        </w:rPr>
        <w:t>.</w:t>
      </w:r>
    </w:p>
    <w:p w14:paraId="01C3D49B" w14:textId="5BAD3B5D"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A central component of the pilot is a </w:t>
      </w:r>
      <w:r w:rsidRPr="0081144D">
        <w:rPr>
          <w:rFonts w:ascii="Century Gothic" w:hAnsi="Century Gothic"/>
          <w:b/>
          <w:bCs/>
          <w:sz w:val="22"/>
          <w:szCs w:val="22"/>
        </w:rPr>
        <w:t>community engagement workshop</w:t>
      </w:r>
      <w:r w:rsidRPr="0081144D">
        <w:rPr>
          <w:rFonts w:ascii="Century Gothic" w:hAnsi="Century Gothic"/>
          <w:sz w:val="22"/>
          <w:szCs w:val="22"/>
        </w:rPr>
        <w:t xml:space="preserve"> co-hosted in Marou Village. </w:t>
      </w:r>
      <w:r w:rsidR="00E41D94">
        <w:rPr>
          <w:rFonts w:ascii="Century Gothic" w:hAnsi="Century Gothic"/>
          <w:sz w:val="22"/>
          <w:szCs w:val="22"/>
        </w:rPr>
        <w:t xml:space="preserve">Thanks to the extensive expertise of the proponents with this kind of activities in the </w:t>
      </w:r>
      <w:proofErr w:type="gramStart"/>
      <w:r w:rsidR="00E41D94">
        <w:rPr>
          <w:rFonts w:ascii="Century Gothic" w:hAnsi="Century Gothic"/>
          <w:sz w:val="22"/>
          <w:szCs w:val="22"/>
        </w:rPr>
        <w:t>Fiji islands</w:t>
      </w:r>
      <w:proofErr w:type="gramEnd"/>
      <w:r w:rsidR="00E41D94">
        <w:rPr>
          <w:rFonts w:ascii="Century Gothic" w:hAnsi="Century Gothic"/>
          <w:sz w:val="22"/>
          <w:szCs w:val="22"/>
        </w:rPr>
        <w:t>, t</w:t>
      </w:r>
      <w:r w:rsidRPr="0081144D">
        <w:rPr>
          <w:rFonts w:ascii="Century Gothic" w:hAnsi="Century Gothic"/>
          <w:sz w:val="22"/>
          <w:szCs w:val="22"/>
        </w:rPr>
        <w:t>his session</w:t>
      </w:r>
      <w:r w:rsidR="00E41D94">
        <w:rPr>
          <w:rFonts w:ascii="Century Gothic" w:hAnsi="Century Gothic"/>
          <w:sz w:val="22"/>
          <w:szCs w:val="22"/>
        </w:rPr>
        <w:t xml:space="preserve"> </w:t>
      </w:r>
      <w:r w:rsidRPr="0081144D">
        <w:rPr>
          <w:rFonts w:ascii="Century Gothic" w:hAnsi="Century Gothic"/>
          <w:sz w:val="22"/>
          <w:szCs w:val="22"/>
        </w:rPr>
        <w:t>will:</w:t>
      </w:r>
    </w:p>
    <w:p w14:paraId="50BFFE4C" w14:textId="77777777" w:rsidR="00B77036" w:rsidRPr="0081144D" w:rsidRDefault="00000000" w:rsidP="00B77036">
      <w:pPr>
        <w:numPr>
          <w:ilvl w:val="0"/>
          <w:numId w:val="42"/>
        </w:num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Invite </w:t>
      </w:r>
      <w:r w:rsidR="001019C8" w:rsidRPr="0081144D">
        <w:rPr>
          <w:rFonts w:ascii="Century Gothic" w:hAnsi="Century Gothic"/>
          <w:sz w:val="22"/>
          <w:szCs w:val="22"/>
        </w:rPr>
        <w:t xml:space="preserve">the local community, especially </w:t>
      </w:r>
      <w:r w:rsidRPr="0081144D">
        <w:rPr>
          <w:rFonts w:ascii="Century Gothic" w:hAnsi="Century Gothic"/>
          <w:b/>
          <w:bCs/>
          <w:sz w:val="22"/>
          <w:szCs w:val="22"/>
        </w:rPr>
        <w:t>children, elders, women, and vulnerable groups</w:t>
      </w:r>
      <w:r w:rsidRPr="0081144D">
        <w:rPr>
          <w:rFonts w:ascii="Century Gothic" w:hAnsi="Century Gothic"/>
          <w:sz w:val="22"/>
          <w:szCs w:val="22"/>
        </w:rPr>
        <w:t xml:space="preserve"> to share aspirations, daily routines, and environmental concerns</w:t>
      </w:r>
    </w:p>
    <w:p w14:paraId="708B8818" w14:textId="64723365" w:rsidR="00B77036" w:rsidRPr="0081144D" w:rsidRDefault="00000000" w:rsidP="00B77036">
      <w:pPr>
        <w:numPr>
          <w:ilvl w:val="0"/>
          <w:numId w:val="42"/>
        </w:num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Use </w:t>
      </w:r>
      <w:r w:rsidRPr="0081144D">
        <w:rPr>
          <w:rFonts w:ascii="Century Gothic" w:hAnsi="Century Gothic"/>
          <w:b/>
          <w:bCs/>
          <w:sz w:val="22"/>
          <w:szCs w:val="22"/>
        </w:rPr>
        <w:t>participatory design tools</w:t>
      </w:r>
      <w:r w:rsidRPr="0081144D">
        <w:rPr>
          <w:rFonts w:ascii="Century Gothic" w:hAnsi="Century Gothic"/>
          <w:sz w:val="22"/>
          <w:szCs w:val="22"/>
        </w:rPr>
        <w:t xml:space="preserve"> such as storytelling, visual mapping, and </w:t>
      </w:r>
      <w:r w:rsidR="001019C8" w:rsidRPr="0081144D">
        <w:rPr>
          <w:rFonts w:ascii="Century Gothic" w:hAnsi="Century Gothic"/>
          <w:sz w:val="22"/>
          <w:szCs w:val="22"/>
        </w:rPr>
        <w:t>craft</w:t>
      </w:r>
      <w:r w:rsidRPr="0081144D">
        <w:rPr>
          <w:rFonts w:ascii="Century Gothic" w:hAnsi="Century Gothic"/>
          <w:sz w:val="22"/>
          <w:szCs w:val="22"/>
        </w:rPr>
        <w:t>-making to co-</w:t>
      </w:r>
      <w:r w:rsidR="00E41D94">
        <w:rPr>
          <w:rFonts w:ascii="Century Gothic" w:hAnsi="Century Gothic"/>
          <w:sz w:val="22"/>
          <w:szCs w:val="22"/>
        </w:rPr>
        <w:t>design</w:t>
      </w:r>
      <w:r w:rsidRPr="0081144D">
        <w:rPr>
          <w:rFonts w:ascii="Century Gothic" w:hAnsi="Century Gothic"/>
          <w:sz w:val="22"/>
          <w:szCs w:val="22"/>
        </w:rPr>
        <w:t xml:space="preserve"> features of </w:t>
      </w:r>
      <w:r w:rsidR="001019C8" w:rsidRPr="0081144D">
        <w:rPr>
          <w:rFonts w:ascii="Century Gothic" w:hAnsi="Century Gothic"/>
          <w:sz w:val="22"/>
          <w:szCs w:val="22"/>
        </w:rPr>
        <w:t>Hibiscus.</w:t>
      </w:r>
    </w:p>
    <w:p w14:paraId="33F0F36F" w14:textId="77777777" w:rsidR="00B77036" w:rsidRPr="0081144D" w:rsidRDefault="00000000" w:rsidP="00B77036">
      <w:pPr>
        <w:numPr>
          <w:ilvl w:val="0"/>
          <w:numId w:val="42"/>
        </w:numPr>
        <w:spacing w:before="100" w:beforeAutospacing="1" w:after="100" w:afterAutospacing="1"/>
        <w:rPr>
          <w:rFonts w:ascii="Century Gothic" w:hAnsi="Century Gothic"/>
          <w:sz w:val="22"/>
          <w:szCs w:val="22"/>
        </w:rPr>
      </w:pPr>
      <w:r w:rsidRPr="0081144D">
        <w:rPr>
          <w:rFonts w:ascii="Century Gothic" w:hAnsi="Century Gothic"/>
          <w:sz w:val="22"/>
          <w:szCs w:val="22"/>
        </w:rPr>
        <w:lastRenderedPageBreak/>
        <w:t xml:space="preserve">Collect qualitative data to </w:t>
      </w:r>
      <w:r w:rsidR="001019C8" w:rsidRPr="0081144D">
        <w:rPr>
          <w:rFonts w:ascii="Century Gothic" w:hAnsi="Century Gothic"/>
          <w:sz w:val="22"/>
          <w:szCs w:val="22"/>
        </w:rPr>
        <w:t>structure a community-centred</w:t>
      </w:r>
      <w:r w:rsidRPr="0081144D">
        <w:rPr>
          <w:rFonts w:ascii="Century Gothic" w:hAnsi="Century Gothic"/>
          <w:sz w:val="22"/>
          <w:szCs w:val="22"/>
        </w:rPr>
        <w:t xml:space="preserve"> </w:t>
      </w:r>
      <w:r w:rsidR="001019C8" w:rsidRPr="0081144D">
        <w:rPr>
          <w:rFonts w:ascii="Century Gothic" w:hAnsi="Century Gothic"/>
          <w:sz w:val="22"/>
          <w:szCs w:val="22"/>
        </w:rPr>
        <w:t xml:space="preserve">ecosystem </w:t>
      </w:r>
      <w:r w:rsidRPr="0081144D">
        <w:rPr>
          <w:rFonts w:ascii="Century Gothic" w:hAnsi="Century Gothic"/>
          <w:sz w:val="22"/>
          <w:szCs w:val="22"/>
        </w:rPr>
        <w:t xml:space="preserve">layout, </w:t>
      </w:r>
      <w:r w:rsidR="001019C8" w:rsidRPr="0081144D">
        <w:rPr>
          <w:rFonts w:ascii="Century Gothic" w:hAnsi="Century Gothic"/>
          <w:sz w:val="22"/>
          <w:szCs w:val="22"/>
        </w:rPr>
        <w:t xml:space="preserve">defining expected </w:t>
      </w:r>
      <w:r w:rsidRPr="0081144D">
        <w:rPr>
          <w:rFonts w:ascii="Century Gothic" w:hAnsi="Century Gothic"/>
          <w:sz w:val="22"/>
          <w:szCs w:val="22"/>
        </w:rPr>
        <w:t>functions</w:t>
      </w:r>
      <w:r w:rsidR="001019C8" w:rsidRPr="0081144D">
        <w:rPr>
          <w:rFonts w:ascii="Century Gothic" w:hAnsi="Century Gothic"/>
          <w:sz w:val="22"/>
          <w:szCs w:val="22"/>
        </w:rPr>
        <w:t xml:space="preserve"> and spaces</w:t>
      </w:r>
      <w:r w:rsidRPr="0081144D">
        <w:rPr>
          <w:rFonts w:ascii="Century Gothic" w:hAnsi="Century Gothic"/>
          <w:sz w:val="22"/>
          <w:szCs w:val="22"/>
        </w:rPr>
        <w:t xml:space="preserve"> (e.g. shaded play areas, storage, fish cooling spaces</w:t>
      </w:r>
      <w:r w:rsidR="001019C8" w:rsidRPr="0081144D">
        <w:rPr>
          <w:rFonts w:ascii="Century Gothic" w:hAnsi="Century Gothic"/>
          <w:sz w:val="22"/>
          <w:szCs w:val="22"/>
        </w:rPr>
        <w:t xml:space="preserve"> etc.</w:t>
      </w:r>
      <w:r w:rsidRPr="0081144D">
        <w:rPr>
          <w:rFonts w:ascii="Century Gothic" w:hAnsi="Century Gothic"/>
          <w:sz w:val="22"/>
          <w:szCs w:val="22"/>
        </w:rPr>
        <w:t>)</w:t>
      </w:r>
      <w:r w:rsidR="001019C8" w:rsidRPr="0081144D">
        <w:rPr>
          <w:rFonts w:ascii="Century Gothic" w:hAnsi="Century Gothic"/>
          <w:sz w:val="22"/>
          <w:szCs w:val="22"/>
        </w:rPr>
        <w:t>.</w:t>
      </w:r>
    </w:p>
    <w:p w14:paraId="0D29E528" w14:textId="29A40454" w:rsidR="001019C8" w:rsidRPr="009656BD" w:rsidRDefault="00000000" w:rsidP="009656BD">
      <w:pPr>
        <w:spacing w:before="100" w:beforeAutospacing="1" w:after="100" w:afterAutospacing="1"/>
        <w:rPr>
          <w:rFonts w:ascii="Century Gothic" w:hAnsi="Century Gothic"/>
          <w:sz w:val="22"/>
          <w:szCs w:val="22"/>
        </w:rPr>
      </w:pPr>
      <w:r w:rsidRPr="0081144D">
        <w:rPr>
          <w:rFonts w:ascii="Century Gothic" w:hAnsi="Century Gothic"/>
          <w:sz w:val="22"/>
          <w:szCs w:val="22"/>
        </w:rPr>
        <w:t>Through these activities, the Hibiscus prototype becomes more than a structure</w:t>
      </w:r>
      <w:r w:rsidR="009656BD">
        <w:rPr>
          <w:rFonts w:ascii="Century Gothic" w:hAnsi="Century Gothic"/>
          <w:sz w:val="22"/>
          <w:szCs w:val="22"/>
        </w:rPr>
        <w:t>. I</w:t>
      </w:r>
      <w:r w:rsidRPr="0081144D">
        <w:rPr>
          <w:rFonts w:ascii="Century Gothic" w:hAnsi="Century Gothic"/>
          <w:sz w:val="22"/>
          <w:szCs w:val="22"/>
        </w:rPr>
        <w:t xml:space="preserve">t becomes a </w:t>
      </w:r>
      <w:r w:rsidRPr="0081144D">
        <w:rPr>
          <w:rFonts w:ascii="Century Gothic" w:hAnsi="Century Gothic"/>
          <w:b/>
          <w:bCs/>
          <w:sz w:val="22"/>
          <w:szCs w:val="22"/>
        </w:rPr>
        <w:t>shared local project</w:t>
      </w:r>
      <w:r w:rsidRPr="0081144D">
        <w:rPr>
          <w:rFonts w:ascii="Century Gothic" w:hAnsi="Century Gothic"/>
          <w:sz w:val="22"/>
          <w:szCs w:val="22"/>
        </w:rPr>
        <w:t>, embedding lived experience into the system's evolution. This co-design phase ensures that future replication will be context-sensitive and community-owned.</w:t>
      </w:r>
    </w:p>
    <w:p w14:paraId="1B48EBB4" w14:textId="77777777" w:rsidR="001901B3" w:rsidRPr="009656BD" w:rsidRDefault="00000000" w:rsidP="002C08CE">
      <w:pPr>
        <w:pStyle w:val="ListParagraph"/>
        <w:tabs>
          <w:tab w:val="left" w:pos="900"/>
        </w:tabs>
        <w:ind w:left="0"/>
        <w:rPr>
          <w:rFonts w:ascii="Century Gothic" w:hAnsi="Century Gothic"/>
          <w:b/>
          <w:bCs/>
          <w:color w:val="566339"/>
        </w:rPr>
      </w:pPr>
      <w:r w:rsidRPr="009656BD">
        <w:rPr>
          <w:rFonts w:ascii="Century Gothic" w:hAnsi="Century Gothic"/>
          <w:b/>
          <w:bCs/>
          <w:color w:val="566339"/>
        </w:rPr>
        <w:t xml:space="preserve">Hibiscus life </w:t>
      </w:r>
    </w:p>
    <w:p w14:paraId="57870665" w14:textId="77777777" w:rsidR="00CC1B36" w:rsidRPr="009656BD" w:rsidRDefault="00000000" w:rsidP="002C08CE">
      <w:pPr>
        <w:pStyle w:val="ListParagraph"/>
        <w:tabs>
          <w:tab w:val="left" w:pos="900"/>
        </w:tabs>
        <w:ind w:left="0"/>
        <w:rPr>
          <w:rFonts w:ascii="Century Gothic" w:hAnsi="Century Gothic"/>
          <w:i/>
          <w:iCs/>
          <w:color w:val="566339"/>
          <w:sz w:val="22"/>
          <w:szCs w:val="22"/>
        </w:rPr>
      </w:pPr>
      <w:r w:rsidRPr="009656BD">
        <w:rPr>
          <w:rFonts w:ascii="Century Gothic" w:hAnsi="Century Gothic"/>
          <w:i/>
          <w:iCs/>
          <w:color w:val="566339"/>
          <w:sz w:val="22"/>
          <w:szCs w:val="22"/>
        </w:rPr>
        <w:t>Operations and Maintenance Statement</w:t>
      </w:r>
    </w:p>
    <w:p w14:paraId="720D3EC2" w14:textId="77777777"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The Hibiscus system is designed for </w:t>
      </w:r>
      <w:r w:rsidRPr="0081144D">
        <w:rPr>
          <w:rStyle w:val="Strong"/>
          <w:rFonts w:ascii="Century Gothic" w:hAnsi="Century Gothic"/>
          <w:sz w:val="22"/>
          <w:szCs w:val="22"/>
        </w:rPr>
        <w:t>low-maintenance, community-led operations</w:t>
      </w:r>
      <w:r w:rsidRPr="0081144D">
        <w:rPr>
          <w:rFonts w:ascii="Century Gothic" w:hAnsi="Century Gothic"/>
          <w:sz w:val="22"/>
          <w:szCs w:val="22"/>
        </w:rPr>
        <w:t xml:space="preserve"> using decentralized and modular technologies.</w:t>
      </w:r>
    </w:p>
    <w:p w14:paraId="012D922A" w14:textId="77777777"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Key features:</w:t>
      </w:r>
    </w:p>
    <w:p w14:paraId="4C4D0822" w14:textId="77777777" w:rsidR="00B77036" w:rsidRPr="0081144D" w:rsidRDefault="00000000" w:rsidP="00B77036">
      <w:pPr>
        <w:numPr>
          <w:ilvl w:val="0"/>
          <w:numId w:val="43"/>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Resilient materials</w:t>
      </w:r>
      <w:r w:rsidRPr="0081144D">
        <w:rPr>
          <w:rFonts w:ascii="Century Gothic" w:hAnsi="Century Gothic"/>
          <w:sz w:val="22"/>
          <w:szCs w:val="22"/>
        </w:rPr>
        <w:t xml:space="preserve"> such as bamboo, treated for longevity and easily repairable using local craft knowledge</w:t>
      </w:r>
    </w:p>
    <w:p w14:paraId="423DE701" w14:textId="77777777" w:rsidR="00B77036" w:rsidRPr="0081144D" w:rsidRDefault="00000000" w:rsidP="00B77036">
      <w:pPr>
        <w:numPr>
          <w:ilvl w:val="0"/>
          <w:numId w:val="43"/>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Flexible and redundant energy sources</w:t>
      </w:r>
      <w:r w:rsidRPr="0081144D">
        <w:rPr>
          <w:rFonts w:ascii="Century Gothic" w:hAnsi="Century Gothic"/>
          <w:sz w:val="22"/>
          <w:szCs w:val="22"/>
        </w:rPr>
        <w:t xml:space="preserve"> (solar and wind) ensure continuous operation</w:t>
      </w:r>
    </w:p>
    <w:p w14:paraId="5BD3F0D2" w14:textId="77777777" w:rsidR="00B77036" w:rsidRPr="0081144D" w:rsidRDefault="00000000" w:rsidP="00B77036">
      <w:pPr>
        <w:numPr>
          <w:ilvl w:val="0"/>
          <w:numId w:val="43"/>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Passive water filtration systems</w:t>
      </w:r>
      <w:r w:rsidRPr="0081144D">
        <w:rPr>
          <w:rFonts w:ascii="Century Gothic" w:hAnsi="Century Gothic"/>
          <w:sz w:val="22"/>
          <w:szCs w:val="22"/>
        </w:rPr>
        <w:t xml:space="preserve"> (constructed wetlands and bioswales) minimize the need for mechanical intervention</w:t>
      </w:r>
    </w:p>
    <w:p w14:paraId="6CCA91DC" w14:textId="77777777"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The local community will be empowered through:</w:t>
      </w:r>
    </w:p>
    <w:p w14:paraId="324AA281" w14:textId="77777777" w:rsidR="00B77036" w:rsidRPr="0081144D" w:rsidRDefault="00000000" w:rsidP="00B77036">
      <w:pPr>
        <w:numPr>
          <w:ilvl w:val="0"/>
          <w:numId w:val="44"/>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Training sessions</w:t>
      </w:r>
      <w:r w:rsidRPr="0081144D">
        <w:rPr>
          <w:rFonts w:ascii="Century Gothic" w:hAnsi="Century Gothic"/>
          <w:sz w:val="22"/>
          <w:szCs w:val="22"/>
        </w:rPr>
        <w:t xml:space="preserve"> on daily operations (e.g. opening/closing structures, monitoring energy/water systems)</w:t>
      </w:r>
    </w:p>
    <w:p w14:paraId="7448F2D2" w14:textId="77777777" w:rsidR="00B77036" w:rsidRPr="0081144D" w:rsidRDefault="00000000" w:rsidP="00B77036">
      <w:pPr>
        <w:numPr>
          <w:ilvl w:val="0"/>
          <w:numId w:val="44"/>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Ongoing maintenance workshops</w:t>
      </w:r>
      <w:r w:rsidRPr="0081144D">
        <w:rPr>
          <w:rFonts w:ascii="Century Gothic" w:hAnsi="Century Gothic"/>
          <w:sz w:val="22"/>
          <w:szCs w:val="22"/>
        </w:rPr>
        <w:t>, especially involving youth to develop long-term stewardship</w:t>
      </w:r>
    </w:p>
    <w:p w14:paraId="2D9858D4" w14:textId="77777777" w:rsidR="00B77036" w:rsidRPr="0081144D" w:rsidRDefault="00000000" w:rsidP="00B77036">
      <w:pPr>
        <w:numPr>
          <w:ilvl w:val="0"/>
          <w:numId w:val="44"/>
        </w:numPr>
        <w:spacing w:before="100" w:beforeAutospacing="1" w:after="100" w:afterAutospacing="1"/>
        <w:rPr>
          <w:rFonts w:ascii="Century Gothic" w:hAnsi="Century Gothic"/>
          <w:sz w:val="22"/>
          <w:szCs w:val="22"/>
        </w:rPr>
      </w:pPr>
      <w:r w:rsidRPr="0081144D">
        <w:rPr>
          <w:rStyle w:val="Strong"/>
          <w:rFonts w:ascii="Century Gothic" w:hAnsi="Century Gothic"/>
          <w:sz w:val="22"/>
          <w:szCs w:val="22"/>
        </w:rPr>
        <w:t>Cultural programming</w:t>
      </w:r>
      <w:r w:rsidRPr="0081144D">
        <w:rPr>
          <w:rFonts w:ascii="Century Gothic" w:hAnsi="Century Gothic"/>
          <w:sz w:val="22"/>
          <w:szCs w:val="22"/>
        </w:rPr>
        <w:t xml:space="preserve">, such </w:t>
      </w:r>
      <w:r w:rsidR="002C08CE" w:rsidRPr="0081144D">
        <w:rPr>
          <w:rFonts w:ascii="Century Gothic" w:hAnsi="Century Gothic"/>
          <w:sz w:val="22"/>
          <w:szCs w:val="22"/>
        </w:rPr>
        <w:t xml:space="preserve">as artistic competitions for </w:t>
      </w:r>
      <w:r w:rsidRPr="0081144D">
        <w:rPr>
          <w:rFonts w:ascii="Century Gothic" w:hAnsi="Century Gothic"/>
          <w:sz w:val="22"/>
          <w:szCs w:val="22"/>
        </w:rPr>
        <w:t>decoration</w:t>
      </w:r>
      <w:r w:rsidR="002C08CE" w:rsidRPr="0081144D">
        <w:rPr>
          <w:rFonts w:ascii="Century Gothic" w:hAnsi="Century Gothic"/>
          <w:sz w:val="22"/>
          <w:szCs w:val="22"/>
        </w:rPr>
        <w:t>s</w:t>
      </w:r>
      <w:r w:rsidRPr="0081144D">
        <w:rPr>
          <w:rFonts w:ascii="Century Gothic" w:hAnsi="Century Gothic"/>
          <w:sz w:val="22"/>
          <w:szCs w:val="22"/>
        </w:rPr>
        <w:t xml:space="preserve">, seasonal gatherings, </w:t>
      </w:r>
      <w:r w:rsidR="002C08CE" w:rsidRPr="0081144D">
        <w:rPr>
          <w:rFonts w:ascii="Century Gothic" w:hAnsi="Century Gothic"/>
          <w:sz w:val="22"/>
          <w:szCs w:val="22"/>
        </w:rPr>
        <w:t>and events, will attract international attention to the Hibiscus.</w:t>
      </w:r>
    </w:p>
    <w:p w14:paraId="48947E47" w14:textId="64E06438" w:rsidR="00B77036" w:rsidRPr="0081144D" w:rsidRDefault="00000000" w:rsidP="00B77036">
      <w:pPr>
        <w:spacing w:before="100" w:beforeAutospacing="1" w:after="100" w:afterAutospacing="1"/>
        <w:rPr>
          <w:rFonts w:ascii="Century Gothic" w:hAnsi="Century Gothic"/>
          <w:sz w:val="22"/>
          <w:szCs w:val="22"/>
        </w:rPr>
      </w:pPr>
      <w:r w:rsidRPr="0081144D">
        <w:rPr>
          <w:rFonts w:ascii="Century Gothic" w:hAnsi="Century Gothic"/>
          <w:sz w:val="22"/>
          <w:szCs w:val="22"/>
        </w:rPr>
        <w:t xml:space="preserve">To ensure financial sustainability, Hibiscus may generate </w:t>
      </w:r>
      <w:r w:rsidRPr="0081144D">
        <w:rPr>
          <w:rStyle w:val="Strong"/>
          <w:rFonts w:ascii="Century Gothic" w:hAnsi="Century Gothic"/>
          <w:sz w:val="22"/>
          <w:szCs w:val="22"/>
        </w:rPr>
        <w:t>micro-revenue streams</w:t>
      </w:r>
      <w:r w:rsidRPr="0081144D">
        <w:rPr>
          <w:rFonts w:ascii="Century Gothic" w:hAnsi="Century Gothic"/>
          <w:sz w:val="22"/>
          <w:szCs w:val="22"/>
        </w:rPr>
        <w:t xml:space="preserve"> through </w:t>
      </w:r>
      <w:r w:rsidR="002C08CE" w:rsidRPr="0081144D">
        <w:rPr>
          <w:rFonts w:ascii="Century Gothic" w:hAnsi="Century Gothic"/>
          <w:sz w:val="22"/>
          <w:szCs w:val="22"/>
        </w:rPr>
        <w:t xml:space="preserve">the community's support in developing activities such as </w:t>
      </w:r>
      <w:r w:rsidRPr="0081144D">
        <w:rPr>
          <w:rFonts w:ascii="Century Gothic" w:hAnsi="Century Gothic"/>
          <w:sz w:val="22"/>
          <w:szCs w:val="22"/>
        </w:rPr>
        <w:t>eco-tourism</w:t>
      </w:r>
      <w:r w:rsidR="002E0B0F">
        <w:rPr>
          <w:rFonts w:ascii="Century Gothic" w:hAnsi="Century Gothic"/>
          <w:sz w:val="22"/>
          <w:szCs w:val="22"/>
        </w:rPr>
        <w:t xml:space="preserve"> for digital nomads and biomimicry experts</w:t>
      </w:r>
      <w:r w:rsidRPr="0081144D">
        <w:rPr>
          <w:rFonts w:ascii="Century Gothic" w:hAnsi="Century Gothic"/>
          <w:sz w:val="22"/>
          <w:szCs w:val="22"/>
        </w:rPr>
        <w:t xml:space="preserve">, </w:t>
      </w:r>
      <w:r w:rsidR="002C08CE" w:rsidRPr="0081144D">
        <w:rPr>
          <w:rFonts w:ascii="Century Gothic" w:hAnsi="Century Gothic"/>
          <w:sz w:val="22"/>
          <w:szCs w:val="22"/>
        </w:rPr>
        <w:t xml:space="preserve">arts and </w:t>
      </w:r>
      <w:r w:rsidRPr="0081144D">
        <w:rPr>
          <w:rFonts w:ascii="Century Gothic" w:hAnsi="Century Gothic"/>
          <w:sz w:val="22"/>
          <w:szCs w:val="22"/>
        </w:rPr>
        <w:t xml:space="preserve">crafts, </w:t>
      </w:r>
      <w:r w:rsidR="002E0B0F">
        <w:rPr>
          <w:rFonts w:ascii="Century Gothic" w:hAnsi="Century Gothic"/>
          <w:sz w:val="22"/>
          <w:szCs w:val="22"/>
        </w:rPr>
        <w:t>services</w:t>
      </w:r>
      <w:r w:rsidR="002C08CE" w:rsidRPr="0081144D">
        <w:rPr>
          <w:rFonts w:ascii="Century Gothic" w:hAnsi="Century Gothic"/>
          <w:sz w:val="22"/>
          <w:szCs w:val="22"/>
        </w:rPr>
        <w:t xml:space="preserve"> and activities connected to the renewable energy and water ecosystem</w:t>
      </w:r>
      <w:r w:rsidRPr="0081144D">
        <w:rPr>
          <w:rFonts w:ascii="Century Gothic" w:hAnsi="Century Gothic"/>
          <w:sz w:val="22"/>
          <w:szCs w:val="22"/>
        </w:rPr>
        <w:t xml:space="preserve">. This income can support maintenance costs managed by </w:t>
      </w:r>
      <w:r w:rsidR="002C08CE" w:rsidRPr="0081144D">
        <w:rPr>
          <w:rFonts w:ascii="Century Gothic" w:hAnsi="Century Gothic"/>
          <w:sz w:val="22"/>
          <w:szCs w:val="22"/>
        </w:rPr>
        <w:t>the</w:t>
      </w:r>
      <w:r w:rsidRPr="0081144D">
        <w:rPr>
          <w:rFonts w:ascii="Century Gothic" w:hAnsi="Century Gothic"/>
          <w:sz w:val="22"/>
          <w:szCs w:val="22"/>
        </w:rPr>
        <w:t xml:space="preserve"> </w:t>
      </w:r>
      <w:r w:rsidRPr="0081144D">
        <w:rPr>
          <w:rStyle w:val="Strong"/>
          <w:rFonts w:ascii="Century Gothic" w:hAnsi="Century Gothic"/>
          <w:b w:val="0"/>
          <w:bCs w:val="0"/>
          <w:sz w:val="22"/>
          <w:szCs w:val="22"/>
        </w:rPr>
        <w:t>community</w:t>
      </w:r>
      <w:r w:rsidRPr="0081144D">
        <w:rPr>
          <w:rFonts w:ascii="Century Gothic" w:hAnsi="Century Gothic"/>
          <w:b/>
          <w:bCs/>
          <w:sz w:val="22"/>
          <w:szCs w:val="22"/>
        </w:rPr>
        <w:t>.</w:t>
      </w:r>
    </w:p>
    <w:p w14:paraId="79D3C0DB" w14:textId="77777777" w:rsidR="009656BD" w:rsidRDefault="009656BD">
      <w:pPr>
        <w:rPr>
          <w:rFonts w:ascii="Century Gothic" w:hAnsi="Century Gothic"/>
          <w:b/>
          <w:bCs/>
          <w:color w:val="566339"/>
        </w:rPr>
      </w:pPr>
      <w:r>
        <w:rPr>
          <w:rFonts w:ascii="Century Gothic" w:hAnsi="Century Gothic"/>
          <w:b/>
          <w:bCs/>
          <w:color w:val="566339"/>
        </w:rPr>
        <w:br w:type="page"/>
      </w:r>
    </w:p>
    <w:p w14:paraId="03BD4BA7" w14:textId="1446C3D7" w:rsidR="00B77036" w:rsidRPr="00D954B0" w:rsidRDefault="00000000" w:rsidP="002C08CE">
      <w:pPr>
        <w:pStyle w:val="ListParagraph"/>
        <w:tabs>
          <w:tab w:val="left" w:pos="900"/>
        </w:tabs>
        <w:ind w:left="0"/>
        <w:rPr>
          <w:rFonts w:ascii="Century Gothic" w:hAnsi="Century Gothic"/>
          <w:b/>
          <w:bCs/>
          <w:color w:val="566339"/>
        </w:rPr>
      </w:pPr>
      <w:r w:rsidRPr="00D954B0">
        <w:rPr>
          <w:rFonts w:ascii="Century Gothic" w:hAnsi="Century Gothic"/>
          <w:b/>
          <w:bCs/>
          <w:color w:val="566339"/>
        </w:rPr>
        <w:lastRenderedPageBreak/>
        <w:t xml:space="preserve">Hibiscus for Marou and the </w:t>
      </w:r>
      <w:r w:rsidR="002C08CE" w:rsidRPr="00D954B0">
        <w:rPr>
          <w:rFonts w:ascii="Century Gothic" w:hAnsi="Century Gothic"/>
          <w:b/>
          <w:bCs/>
          <w:color w:val="566339"/>
        </w:rPr>
        <w:t>E</w:t>
      </w:r>
      <w:r w:rsidRPr="00D954B0">
        <w:rPr>
          <w:rFonts w:ascii="Century Gothic" w:hAnsi="Century Gothic"/>
          <w:b/>
          <w:bCs/>
          <w:color w:val="566339"/>
        </w:rPr>
        <w:t>arth</w:t>
      </w:r>
    </w:p>
    <w:p w14:paraId="100C01B0" w14:textId="77777777" w:rsidR="00CC1B36" w:rsidRPr="009656BD" w:rsidRDefault="00000000" w:rsidP="002C08CE">
      <w:pPr>
        <w:pStyle w:val="ListParagraph"/>
        <w:tabs>
          <w:tab w:val="left" w:pos="900"/>
        </w:tabs>
        <w:ind w:left="0"/>
        <w:rPr>
          <w:rFonts w:ascii="Century Gothic" w:hAnsi="Century Gothic"/>
          <w:i/>
          <w:iCs/>
          <w:color w:val="566339"/>
          <w:sz w:val="22"/>
          <w:szCs w:val="22"/>
        </w:rPr>
      </w:pPr>
      <w:r w:rsidRPr="009656BD">
        <w:rPr>
          <w:rFonts w:ascii="Century Gothic" w:hAnsi="Century Gothic"/>
          <w:i/>
          <w:iCs/>
          <w:color w:val="566339"/>
          <w:sz w:val="22"/>
          <w:szCs w:val="22"/>
        </w:rPr>
        <w:t>Environmental Impact Assessment</w:t>
      </w:r>
    </w:p>
    <w:p w14:paraId="37A9835F" w14:textId="77777777" w:rsidR="00B77036" w:rsidRPr="0081144D" w:rsidRDefault="00B77036" w:rsidP="00313A74">
      <w:pPr>
        <w:jc w:val="both"/>
        <w:rPr>
          <w:rFonts w:ascii="Century Gothic" w:hAnsi="Century Gothic"/>
          <w:sz w:val="22"/>
          <w:szCs w:val="22"/>
          <w:lang w:val="en-GB"/>
        </w:rPr>
      </w:pPr>
    </w:p>
    <w:p w14:paraId="7D21A375" w14:textId="77777777" w:rsidR="00313A74" w:rsidRPr="0081144D" w:rsidRDefault="00000000" w:rsidP="00313A74">
      <w:pPr>
        <w:jc w:val="both"/>
        <w:rPr>
          <w:rFonts w:ascii="Century Gothic" w:hAnsi="Century Gothic"/>
          <w:sz w:val="22"/>
          <w:szCs w:val="22"/>
          <w:lang w:val="en-GB"/>
        </w:rPr>
      </w:pPr>
      <w:r w:rsidRPr="0081144D">
        <w:rPr>
          <w:rFonts w:ascii="Century Gothic" w:hAnsi="Century Gothic"/>
          <w:sz w:val="22"/>
          <w:szCs w:val="22"/>
          <w:lang w:val="en-GB"/>
        </w:rPr>
        <w:t>To become more resilient and sustainable for the Marou Village, Hibiscus should align with natural principles as much as possible. In doing so, it could also become a demonstration site for potential replicability in other similar environmental, social and economic contexts. Hibiscus introduces biomimicry</w:t>
      </w:r>
      <w:r w:rsidRPr="0081144D">
        <w:rPr>
          <w:rStyle w:val="FootnoteReference"/>
          <w:rFonts w:ascii="Century Gothic" w:hAnsi="Century Gothic"/>
          <w:sz w:val="22"/>
          <w:szCs w:val="22"/>
          <w:lang w:val="en-GB"/>
        </w:rPr>
        <w:footnoteReference w:id="1"/>
      </w:r>
      <w:r w:rsidRPr="0081144D">
        <w:rPr>
          <w:rFonts w:ascii="Century Gothic" w:hAnsi="Century Gothic"/>
          <w:sz w:val="22"/>
          <w:szCs w:val="22"/>
          <w:lang w:val="en-GB"/>
        </w:rPr>
        <w:t xml:space="preserve"> in two ways:</w:t>
      </w:r>
    </w:p>
    <w:p w14:paraId="0E88B871" w14:textId="77777777" w:rsidR="009304EF" w:rsidRPr="0081144D" w:rsidRDefault="009304EF" w:rsidP="009304EF">
      <w:pPr>
        <w:jc w:val="both"/>
        <w:rPr>
          <w:rFonts w:ascii="Century Gothic" w:hAnsi="Century Gothic"/>
          <w:sz w:val="22"/>
          <w:szCs w:val="22"/>
          <w:lang w:val="en-GB"/>
        </w:rPr>
      </w:pPr>
    </w:p>
    <w:p w14:paraId="2E18811F" w14:textId="77777777" w:rsidR="009304EF" w:rsidRPr="0081144D" w:rsidRDefault="00000000" w:rsidP="009304EF">
      <w:pPr>
        <w:pStyle w:val="ListParagraph"/>
        <w:numPr>
          <w:ilvl w:val="0"/>
          <w:numId w:val="29"/>
        </w:numPr>
        <w:jc w:val="both"/>
        <w:rPr>
          <w:rFonts w:ascii="Century Gothic" w:hAnsi="Century Gothic"/>
          <w:sz w:val="22"/>
          <w:szCs w:val="22"/>
          <w:lang w:val="en-GB"/>
        </w:rPr>
      </w:pPr>
      <w:r w:rsidRPr="0081144D">
        <w:rPr>
          <w:rFonts w:ascii="Century Gothic" w:hAnsi="Century Gothic"/>
          <w:sz w:val="22"/>
          <w:szCs w:val="22"/>
          <w:lang w:val="en-GB"/>
        </w:rPr>
        <w:t xml:space="preserve">Informing and evaluating the design and implementation utilizing the </w:t>
      </w:r>
      <w:r w:rsidRPr="0081144D">
        <w:rPr>
          <w:rFonts w:ascii="Century Gothic" w:hAnsi="Century Gothic"/>
          <w:b/>
          <w:sz w:val="22"/>
          <w:szCs w:val="22"/>
          <w:lang w:val="en-GB"/>
        </w:rPr>
        <w:t>Life’s Principles</w:t>
      </w:r>
      <w:r w:rsidRPr="0081144D">
        <w:rPr>
          <w:rFonts w:ascii="Century Gothic" w:hAnsi="Century Gothic"/>
          <w:sz w:val="22"/>
          <w:szCs w:val="22"/>
          <w:lang w:val="en-GB"/>
        </w:rPr>
        <w:t>.</w:t>
      </w:r>
    </w:p>
    <w:p w14:paraId="7D1E5355" w14:textId="49C9B6EE" w:rsidR="009304EF" w:rsidRPr="0081144D" w:rsidRDefault="00000000" w:rsidP="009304EF">
      <w:pPr>
        <w:pStyle w:val="ListParagraph"/>
        <w:numPr>
          <w:ilvl w:val="0"/>
          <w:numId w:val="29"/>
        </w:numPr>
        <w:jc w:val="both"/>
        <w:rPr>
          <w:rFonts w:ascii="Century Gothic" w:hAnsi="Century Gothic"/>
          <w:sz w:val="22"/>
          <w:szCs w:val="22"/>
          <w:lang w:val="en-GB"/>
        </w:rPr>
      </w:pPr>
      <w:r w:rsidRPr="0081144D">
        <w:rPr>
          <w:rFonts w:ascii="Century Gothic" w:hAnsi="Century Gothic"/>
          <w:sz w:val="22"/>
          <w:szCs w:val="22"/>
          <w:lang w:val="en-GB"/>
        </w:rPr>
        <w:t>Embedding bio-inspired and nature-based solutions</w:t>
      </w:r>
      <w:r w:rsidR="00F51519">
        <w:rPr>
          <w:rFonts w:ascii="Century Gothic" w:hAnsi="Century Gothic"/>
          <w:sz w:val="22"/>
          <w:szCs w:val="22"/>
          <w:lang w:val="en-GB"/>
        </w:rPr>
        <w:t xml:space="preserve"> (already presented in the section </w:t>
      </w:r>
      <w:r w:rsidR="00F51519" w:rsidRPr="009656BD">
        <w:rPr>
          <w:rFonts w:ascii="Century Gothic" w:hAnsi="Century Gothic"/>
          <w:i/>
          <w:iCs/>
          <w:sz w:val="22"/>
          <w:szCs w:val="22"/>
          <w:lang w:val="en-GB"/>
        </w:rPr>
        <w:t xml:space="preserve">Nature-inspired </w:t>
      </w:r>
      <w:r w:rsidR="009656BD" w:rsidRPr="009656BD">
        <w:rPr>
          <w:rFonts w:ascii="Century Gothic" w:hAnsi="Century Gothic"/>
          <w:i/>
          <w:iCs/>
          <w:sz w:val="22"/>
          <w:szCs w:val="22"/>
          <w:lang w:val="en-GB"/>
        </w:rPr>
        <w:t>Waterland</w:t>
      </w:r>
      <w:r w:rsidR="00F51519">
        <w:rPr>
          <w:rFonts w:ascii="Century Gothic" w:hAnsi="Century Gothic"/>
          <w:sz w:val="22"/>
          <w:szCs w:val="22"/>
          <w:lang w:val="en-GB"/>
        </w:rPr>
        <w:t>)</w:t>
      </w:r>
      <w:r w:rsidRPr="0081144D">
        <w:rPr>
          <w:rFonts w:ascii="Century Gothic" w:hAnsi="Century Gothic"/>
          <w:sz w:val="22"/>
          <w:szCs w:val="22"/>
          <w:lang w:val="en-GB"/>
        </w:rPr>
        <w:t>.</w:t>
      </w:r>
    </w:p>
    <w:p w14:paraId="0F6FD240" w14:textId="77777777" w:rsidR="009304EF" w:rsidRPr="0081144D" w:rsidRDefault="009304EF" w:rsidP="009304EF">
      <w:pPr>
        <w:jc w:val="both"/>
        <w:rPr>
          <w:rFonts w:ascii="Century Gothic" w:hAnsi="Century Gothic"/>
          <w:b/>
          <w:sz w:val="22"/>
          <w:szCs w:val="22"/>
          <w:lang w:val="en-GB"/>
        </w:rPr>
      </w:pPr>
    </w:p>
    <w:p w14:paraId="4FE1AA28" w14:textId="77777777" w:rsidR="009304EF" w:rsidRPr="0081144D" w:rsidRDefault="00000000" w:rsidP="00F51519">
      <w:pPr>
        <w:pStyle w:val="ListParagraph"/>
        <w:tabs>
          <w:tab w:val="left" w:pos="284"/>
        </w:tabs>
        <w:ind w:left="0"/>
        <w:jc w:val="both"/>
        <w:rPr>
          <w:rFonts w:ascii="Century Gothic" w:hAnsi="Century Gothic"/>
          <w:b/>
          <w:bCs/>
          <w:color w:val="566339"/>
          <w:sz w:val="22"/>
          <w:szCs w:val="22"/>
          <w:lang w:val="en-GB"/>
        </w:rPr>
      </w:pPr>
      <w:r w:rsidRPr="0081144D">
        <w:rPr>
          <w:rFonts w:ascii="Century Gothic" w:hAnsi="Century Gothic"/>
          <w:b/>
          <w:bCs/>
          <w:color w:val="566339"/>
          <w:sz w:val="22"/>
          <w:szCs w:val="22"/>
          <w:lang w:val="en-GB"/>
        </w:rPr>
        <w:t>Life’s principles in Hibiscus</w:t>
      </w:r>
    </w:p>
    <w:p w14:paraId="1F499042" w14:textId="77777777" w:rsidR="002C08CE" w:rsidRPr="0081144D" w:rsidRDefault="002C08CE" w:rsidP="002C08CE">
      <w:pPr>
        <w:pStyle w:val="ListParagraph"/>
        <w:jc w:val="both"/>
        <w:rPr>
          <w:rFonts w:ascii="Century Gothic" w:hAnsi="Century Gothic"/>
          <w:b/>
          <w:bCs/>
          <w:sz w:val="22"/>
          <w:szCs w:val="22"/>
          <w:lang w:val="en-GB"/>
        </w:rPr>
      </w:pPr>
    </w:p>
    <w:tbl>
      <w:tblPr>
        <w:tblW w:w="95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74"/>
        <w:gridCol w:w="5528"/>
      </w:tblGrid>
      <w:tr w:rsidR="00523091" w:rsidRPr="0081144D" w14:paraId="66462C15" w14:textId="77777777" w:rsidTr="002C08CE">
        <w:trPr>
          <w:trHeight w:val="388"/>
          <w:jc w:val="center"/>
        </w:trPr>
        <w:tc>
          <w:tcPr>
            <w:tcW w:w="3974" w:type="dxa"/>
            <w:shd w:val="clear" w:color="auto" w:fill="566339"/>
          </w:tcPr>
          <w:p w14:paraId="642FF1A4" w14:textId="77777777" w:rsidR="009304EF" w:rsidRPr="0081144D" w:rsidRDefault="00000000" w:rsidP="00B76D2F">
            <w:pPr>
              <w:jc w:val="center"/>
              <w:rPr>
                <w:rFonts w:ascii="Century Gothic" w:hAnsi="Century Gothic"/>
                <w:b/>
                <w:noProof/>
                <w:color w:val="FFFFFF" w:themeColor="background1"/>
                <w:sz w:val="22"/>
                <w:szCs w:val="22"/>
                <w:lang w:val="en-GB"/>
              </w:rPr>
            </w:pPr>
            <w:r w:rsidRPr="0081144D">
              <w:rPr>
                <w:rFonts w:ascii="Century Gothic" w:hAnsi="Century Gothic"/>
                <w:b/>
                <w:noProof/>
                <w:color w:val="FFFFFF" w:themeColor="background1"/>
                <w:sz w:val="22"/>
                <w:szCs w:val="22"/>
                <w:lang w:val="en-GB"/>
              </w:rPr>
              <w:t>Life Principles</w:t>
            </w:r>
          </w:p>
        </w:tc>
        <w:tc>
          <w:tcPr>
            <w:tcW w:w="5528" w:type="dxa"/>
            <w:shd w:val="clear" w:color="auto" w:fill="566339"/>
          </w:tcPr>
          <w:p w14:paraId="1E560D3A" w14:textId="77777777" w:rsidR="009304EF" w:rsidRPr="0081144D" w:rsidRDefault="00000000" w:rsidP="00B76D2F">
            <w:pPr>
              <w:jc w:val="center"/>
              <w:rPr>
                <w:rFonts w:ascii="Century Gothic" w:hAnsi="Century Gothic"/>
                <w:b/>
                <w:noProof/>
                <w:color w:val="FFFFFF" w:themeColor="background1"/>
                <w:sz w:val="22"/>
                <w:szCs w:val="22"/>
                <w:lang w:val="en-GB"/>
              </w:rPr>
            </w:pPr>
            <w:r w:rsidRPr="0081144D">
              <w:rPr>
                <w:rFonts w:ascii="Century Gothic" w:hAnsi="Century Gothic"/>
                <w:b/>
                <w:noProof/>
                <w:color w:val="FFFFFF" w:themeColor="background1"/>
                <w:sz w:val="22"/>
                <w:szCs w:val="22"/>
                <w:lang w:val="en-GB"/>
              </w:rPr>
              <w:t xml:space="preserve">Applicability in </w:t>
            </w:r>
            <w:r w:rsidR="002C08CE" w:rsidRPr="0081144D">
              <w:rPr>
                <w:rFonts w:ascii="Century Gothic" w:hAnsi="Century Gothic"/>
                <w:b/>
                <w:noProof/>
                <w:color w:val="FFFFFF" w:themeColor="background1"/>
                <w:sz w:val="22"/>
                <w:szCs w:val="22"/>
                <w:lang w:val="en-GB"/>
              </w:rPr>
              <w:t>Hibiscus</w:t>
            </w:r>
          </w:p>
        </w:tc>
      </w:tr>
      <w:tr w:rsidR="00523091" w:rsidRPr="0081144D" w14:paraId="06D9F6AD" w14:textId="77777777" w:rsidTr="002C08CE">
        <w:trPr>
          <w:jc w:val="center"/>
        </w:trPr>
        <w:tc>
          <w:tcPr>
            <w:tcW w:w="3974" w:type="dxa"/>
            <w:shd w:val="clear" w:color="auto" w:fill="CF8A30"/>
          </w:tcPr>
          <w:p w14:paraId="2D15FC72"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EVOLVE TO SURVIVE</w:t>
            </w:r>
            <w:r w:rsidRPr="0081144D">
              <w:rPr>
                <w:rFonts w:ascii="Century Gothic" w:hAnsi="Century Gothic"/>
                <w:noProof/>
                <w:sz w:val="22"/>
                <w:szCs w:val="22"/>
                <w:lang w:val="en-GB"/>
              </w:rPr>
              <w:t xml:space="preserve"> </w:t>
            </w:r>
          </w:p>
        </w:tc>
        <w:tc>
          <w:tcPr>
            <w:tcW w:w="5528" w:type="dxa"/>
            <w:shd w:val="clear" w:color="auto" w:fill="CF8A30"/>
          </w:tcPr>
          <w:p w14:paraId="3F825A96" w14:textId="77777777" w:rsidR="009304EF" w:rsidRPr="0081144D" w:rsidRDefault="009304EF" w:rsidP="00B76D2F">
            <w:pPr>
              <w:jc w:val="both"/>
              <w:rPr>
                <w:rFonts w:ascii="Century Gothic" w:hAnsi="Century Gothic"/>
                <w:noProof/>
                <w:sz w:val="22"/>
                <w:szCs w:val="22"/>
                <w:lang w:val="en-GB"/>
              </w:rPr>
            </w:pPr>
          </w:p>
        </w:tc>
      </w:tr>
      <w:tr w:rsidR="00523091" w:rsidRPr="0081144D" w14:paraId="74AFD8F8" w14:textId="77777777" w:rsidTr="00A45BC8">
        <w:trPr>
          <w:trHeight w:val="1125"/>
          <w:jc w:val="center"/>
        </w:trPr>
        <w:tc>
          <w:tcPr>
            <w:tcW w:w="3974" w:type="dxa"/>
          </w:tcPr>
          <w:p w14:paraId="72D8F794"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Replicate Strategies that Work</w:t>
            </w:r>
          </w:p>
          <w:p w14:paraId="089ED378"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Repeat successful approaches.</w:t>
            </w:r>
          </w:p>
        </w:tc>
        <w:tc>
          <w:tcPr>
            <w:tcW w:w="5528" w:type="dxa"/>
          </w:tcPr>
          <w:p w14:paraId="502348E2"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design aims to utilize already mature technologies and processes. The novelty is in how these technologies are integrated into a sustainable system to synergize and increase efficiency and effectiveness. </w:t>
            </w:r>
          </w:p>
        </w:tc>
      </w:tr>
      <w:tr w:rsidR="00523091" w:rsidRPr="0081144D" w14:paraId="317DA052" w14:textId="77777777" w:rsidTr="002C08CE">
        <w:trPr>
          <w:jc w:val="center"/>
        </w:trPr>
        <w:tc>
          <w:tcPr>
            <w:tcW w:w="3974" w:type="dxa"/>
            <w:shd w:val="clear" w:color="auto" w:fill="CF8A30"/>
          </w:tcPr>
          <w:p w14:paraId="19239E41"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ADAPT TO CHANGING CONDITIONS</w:t>
            </w:r>
            <w:r w:rsidRPr="0081144D">
              <w:rPr>
                <w:rFonts w:ascii="Century Gothic" w:hAnsi="Century Gothic"/>
                <w:noProof/>
                <w:sz w:val="22"/>
                <w:szCs w:val="22"/>
                <w:lang w:val="en-GB"/>
              </w:rPr>
              <w:t xml:space="preserve"> </w:t>
            </w:r>
          </w:p>
        </w:tc>
        <w:tc>
          <w:tcPr>
            <w:tcW w:w="5528" w:type="dxa"/>
            <w:shd w:val="clear" w:color="auto" w:fill="CF8A30"/>
          </w:tcPr>
          <w:p w14:paraId="067AD658" w14:textId="77777777" w:rsidR="009304EF" w:rsidRPr="0081144D" w:rsidRDefault="009304EF" w:rsidP="00B76D2F">
            <w:pPr>
              <w:jc w:val="both"/>
              <w:rPr>
                <w:rFonts w:ascii="Century Gothic" w:hAnsi="Century Gothic"/>
                <w:noProof/>
                <w:sz w:val="22"/>
                <w:szCs w:val="22"/>
                <w:lang w:val="en-GB"/>
              </w:rPr>
            </w:pPr>
          </w:p>
        </w:tc>
      </w:tr>
      <w:tr w:rsidR="00523091" w:rsidRPr="0081144D" w14:paraId="47AD5C3C" w14:textId="77777777" w:rsidTr="002C08CE">
        <w:trPr>
          <w:jc w:val="center"/>
        </w:trPr>
        <w:tc>
          <w:tcPr>
            <w:tcW w:w="3974" w:type="dxa"/>
          </w:tcPr>
          <w:p w14:paraId="3B7C4607"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Incorporate Diversity</w:t>
            </w:r>
          </w:p>
          <w:p w14:paraId="29974506"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Include multiple forms, processes, or systems to meet a functional need.</w:t>
            </w:r>
          </w:p>
        </w:tc>
        <w:tc>
          <w:tcPr>
            <w:tcW w:w="5528" w:type="dxa"/>
            <w:vMerge w:val="restart"/>
          </w:tcPr>
          <w:p w14:paraId="2B3FBFC9"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solution will utilize different typologies of renewable energy solutions (flexible solar panels, micro wind turbines) to optimize/maximize energy production while guaranteeing redundancy and resilience in case of failures/accidents. This will be done without compromising the artistic design selected and landscape impact.</w:t>
            </w:r>
          </w:p>
        </w:tc>
      </w:tr>
      <w:tr w:rsidR="00523091" w:rsidRPr="0081144D" w14:paraId="0F760628" w14:textId="77777777" w:rsidTr="002C08CE">
        <w:trPr>
          <w:jc w:val="center"/>
        </w:trPr>
        <w:tc>
          <w:tcPr>
            <w:tcW w:w="3974" w:type="dxa"/>
          </w:tcPr>
          <w:p w14:paraId="60B837F2"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 xml:space="preserve">Embody Resilience through Variation, Redundancy, and Decentralization </w:t>
            </w:r>
          </w:p>
          <w:p w14:paraId="16472A10"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Maintain function following disturbance by incorporating a variety of duplicate forms, processes, or systems that are not located exclusively together.</w:t>
            </w:r>
          </w:p>
        </w:tc>
        <w:tc>
          <w:tcPr>
            <w:tcW w:w="5528" w:type="dxa"/>
            <w:vMerge/>
          </w:tcPr>
          <w:p w14:paraId="432577E9" w14:textId="77777777" w:rsidR="009304EF" w:rsidRPr="0081144D" w:rsidRDefault="009304EF" w:rsidP="00B76D2F">
            <w:pPr>
              <w:jc w:val="both"/>
              <w:rPr>
                <w:rFonts w:ascii="Century Gothic" w:hAnsi="Century Gothic"/>
                <w:noProof/>
                <w:sz w:val="22"/>
                <w:szCs w:val="22"/>
                <w:lang w:val="en-GB"/>
              </w:rPr>
            </w:pPr>
          </w:p>
        </w:tc>
      </w:tr>
      <w:tr w:rsidR="00523091" w:rsidRPr="0081144D" w14:paraId="5BCFFB11" w14:textId="77777777" w:rsidTr="002C08CE">
        <w:trPr>
          <w:jc w:val="center"/>
        </w:trPr>
        <w:tc>
          <w:tcPr>
            <w:tcW w:w="3974" w:type="dxa"/>
            <w:shd w:val="clear" w:color="auto" w:fill="CF8A30"/>
          </w:tcPr>
          <w:p w14:paraId="3DD6DE36"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BE LOCALLY ATTUNED AND RESPONSIVE</w:t>
            </w:r>
          </w:p>
        </w:tc>
        <w:tc>
          <w:tcPr>
            <w:tcW w:w="5528" w:type="dxa"/>
            <w:shd w:val="clear" w:color="auto" w:fill="CF8A30"/>
          </w:tcPr>
          <w:p w14:paraId="77178180" w14:textId="77777777" w:rsidR="009304EF" w:rsidRPr="0081144D" w:rsidRDefault="009304EF" w:rsidP="00B76D2F">
            <w:pPr>
              <w:jc w:val="both"/>
              <w:rPr>
                <w:rFonts w:ascii="Century Gothic" w:hAnsi="Century Gothic"/>
                <w:noProof/>
                <w:sz w:val="22"/>
                <w:szCs w:val="22"/>
                <w:lang w:val="en-GB"/>
              </w:rPr>
            </w:pPr>
          </w:p>
        </w:tc>
      </w:tr>
      <w:tr w:rsidR="00523091" w:rsidRPr="0081144D" w14:paraId="0BD9CCCA" w14:textId="77777777" w:rsidTr="00A45BC8">
        <w:trPr>
          <w:trHeight w:val="1894"/>
          <w:jc w:val="center"/>
        </w:trPr>
        <w:tc>
          <w:tcPr>
            <w:tcW w:w="3974" w:type="dxa"/>
          </w:tcPr>
          <w:p w14:paraId="54DFA6D9"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lastRenderedPageBreak/>
              <w:t>Leverage Cyclic Processes</w:t>
            </w:r>
          </w:p>
          <w:p w14:paraId="2310AD59"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Take advantage of phenomena that repeat themselves.</w:t>
            </w:r>
          </w:p>
        </w:tc>
        <w:tc>
          <w:tcPr>
            <w:tcW w:w="5528" w:type="dxa"/>
          </w:tcPr>
          <w:p w14:paraId="51D6F2FE"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design will generate energy from the Sun, gather direct rainwater, channel and store runoff from flooding, and extract moisture from the air.</w:t>
            </w:r>
          </w:p>
          <w:p w14:paraId="3E34D4F0"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Like a natural ecosystem, the solution (the ponds, constructed wetlands, and bioswales) will slow runoff during storms and floods, reducing erosion and storing water. </w:t>
            </w:r>
          </w:p>
        </w:tc>
      </w:tr>
      <w:tr w:rsidR="00523091" w:rsidRPr="0081144D" w14:paraId="65247FD2" w14:textId="77777777" w:rsidTr="00A45BC8">
        <w:trPr>
          <w:trHeight w:val="2402"/>
          <w:jc w:val="center"/>
        </w:trPr>
        <w:tc>
          <w:tcPr>
            <w:tcW w:w="3974" w:type="dxa"/>
          </w:tcPr>
          <w:p w14:paraId="3D920D71"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Use Readily Available Materials and Energy</w:t>
            </w:r>
          </w:p>
          <w:p w14:paraId="271A7A66"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Build with abundant, accessible materials.</w:t>
            </w:r>
          </w:p>
        </w:tc>
        <w:tc>
          <w:tcPr>
            <w:tcW w:w="5528" w:type="dxa"/>
          </w:tcPr>
          <w:p w14:paraId="3DD6666F"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solution foresaw using locally available material (or imported from the region closed by) for the built structure. The main material is bamboo, selecting the best species the Fiji Bamboo Project will suggest. Local plants are used for water-related processes and solar energy. The main technologies (solar panels, wind turbines and some metal frames and pipes) are imported, but they have extensive accessibility even during crises (economic and environmental). </w:t>
            </w:r>
          </w:p>
        </w:tc>
      </w:tr>
      <w:tr w:rsidR="00523091" w:rsidRPr="0081144D" w14:paraId="1E4BE811" w14:textId="77777777" w:rsidTr="002C08CE">
        <w:trPr>
          <w:jc w:val="center"/>
        </w:trPr>
        <w:tc>
          <w:tcPr>
            <w:tcW w:w="3974" w:type="dxa"/>
          </w:tcPr>
          <w:p w14:paraId="444890C7"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Use Feedback Loops</w:t>
            </w:r>
          </w:p>
          <w:p w14:paraId="2EE6F4F1"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Engage in cyclic information flows to modify a reaction appropriately.</w:t>
            </w:r>
          </w:p>
        </w:tc>
        <w:tc>
          <w:tcPr>
            <w:tcW w:w="5528" w:type="dxa"/>
          </w:tcPr>
          <w:p w14:paraId="6D4F8270"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design will be reviewed with the local community and modified accordingly to improve its adaptability to the local context.</w:t>
            </w:r>
          </w:p>
        </w:tc>
      </w:tr>
      <w:tr w:rsidR="00523091" w:rsidRPr="0081144D" w14:paraId="5E7158F2" w14:textId="77777777" w:rsidTr="002C08CE">
        <w:trPr>
          <w:jc w:val="center"/>
        </w:trPr>
        <w:tc>
          <w:tcPr>
            <w:tcW w:w="3974" w:type="dxa"/>
          </w:tcPr>
          <w:p w14:paraId="6112A4DF"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 xml:space="preserve">Cultivate Cooperative Relationships </w:t>
            </w:r>
          </w:p>
          <w:p w14:paraId="234BF0E8"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Find Value through win-win interactions.</w:t>
            </w:r>
          </w:p>
        </w:tc>
        <w:tc>
          <w:tcPr>
            <w:tcW w:w="5528" w:type="dxa"/>
          </w:tcPr>
          <w:p w14:paraId="3365AB5B"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final solution will be co-designed with the local population and “owned” by the locals. Understanding and appreciating the solution's multiple benefits and potential for local sustainable development will reinforce the locals' willingness to operate and maintain it sustainably. </w:t>
            </w:r>
          </w:p>
          <w:p w14:paraId="5E6B88F0"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solution, as a unique case study, will attract the interest of visitors (tourists, students, professionals, etc.) and communities in other islands that could be interested in replicating it. All this will bring additional benefits to Marou. </w:t>
            </w:r>
          </w:p>
        </w:tc>
      </w:tr>
      <w:tr w:rsidR="00523091" w:rsidRPr="0081144D" w14:paraId="74B3471D" w14:textId="77777777" w:rsidTr="002C08CE">
        <w:trPr>
          <w:jc w:val="center"/>
        </w:trPr>
        <w:tc>
          <w:tcPr>
            <w:tcW w:w="3974" w:type="dxa"/>
            <w:shd w:val="clear" w:color="auto" w:fill="CF8A30"/>
          </w:tcPr>
          <w:p w14:paraId="3D6E1C1F"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INTEGRATE DEVELOPMENT WITH GROWTH</w:t>
            </w:r>
            <w:r w:rsidRPr="0081144D">
              <w:rPr>
                <w:rFonts w:ascii="Century Gothic" w:hAnsi="Century Gothic"/>
                <w:noProof/>
                <w:sz w:val="22"/>
                <w:szCs w:val="22"/>
                <w:lang w:val="en-GB"/>
              </w:rPr>
              <w:t xml:space="preserve"> </w:t>
            </w:r>
          </w:p>
        </w:tc>
        <w:tc>
          <w:tcPr>
            <w:tcW w:w="5528" w:type="dxa"/>
            <w:shd w:val="clear" w:color="auto" w:fill="CF8A30"/>
          </w:tcPr>
          <w:p w14:paraId="4439B3CB" w14:textId="77777777" w:rsidR="009304EF" w:rsidRPr="0081144D" w:rsidRDefault="009304EF" w:rsidP="00B76D2F">
            <w:pPr>
              <w:jc w:val="both"/>
              <w:rPr>
                <w:rFonts w:ascii="Century Gothic" w:hAnsi="Century Gothic"/>
                <w:noProof/>
                <w:sz w:val="22"/>
                <w:szCs w:val="22"/>
                <w:lang w:val="en-GB"/>
              </w:rPr>
            </w:pPr>
          </w:p>
        </w:tc>
      </w:tr>
      <w:tr w:rsidR="00523091" w:rsidRPr="0081144D" w14:paraId="02AF2F1E" w14:textId="77777777" w:rsidTr="002C08CE">
        <w:trPr>
          <w:jc w:val="center"/>
        </w:trPr>
        <w:tc>
          <w:tcPr>
            <w:tcW w:w="3974" w:type="dxa"/>
          </w:tcPr>
          <w:p w14:paraId="1CBC119B"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Combine Modular and Nested Components</w:t>
            </w:r>
          </w:p>
          <w:p w14:paraId="75FC3AB3"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noProof/>
                <w:sz w:val="22"/>
                <w:szCs w:val="22"/>
                <w:lang w:val="en-GB"/>
              </w:rPr>
              <w:t>Fit multiple units within each other progressively from simple to complex.</w:t>
            </w:r>
          </w:p>
        </w:tc>
        <w:tc>
          <w:tcPr>
            <w:tcW w:w="5528" w:type="dxa"/>
          </w:tcPr>
          <w:p w14:paraId="6864EB99" w14:textId="7A2C5C6E"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design is modular (the petal is the model) and could be combined, expanded on demand (assuming space availability), or reproduced in smaller sizes in different locations. The solution also has some customizable components so that the community </w:t>
            </w:r>
            <w:r w:rsidR="0099722B">
              <w:rPr>
                <w:rFonts w:ascii="Century Gothic" w:hAnsi="Century Gothic"/>
                <w:noProof/>
                <w:sz w:val="22"/>
                <w:szCs w:val="22"/>
                <w:lang w:val="en-GB"/>
              </w:rPr>
              <w:t>defines</w:t>
            </w:r>
            <w:r w:rsidRPr="0081144D">
              <w:rPr>
                <w:rFonts w:ascii="Century Gothic" w:hAnsi="Century Gothic"/>
                <w:noProof/>
                <w:sz w:val="22"/>
                <w:szCs w:val="22"/>
                <w:lang w:val="en-GB"/>
              </w:rPr>
              <w:t xml:space="preserve"> its own identity in every environment.</w:t>
            </w:r>
          </w:p>
        </w:tc>
      </w:tr>
      <w:tr w:rsidR="00523091" w:rsidRPr="0081144D" w14:paraId="7335CA3B" w14:textId="77777777" w:rsidTr="002C08CE">
        <w:trPr>
          <w:trHeight w:val="552"/>
          <w:jc w:val="center"/>
        </w:trPr>
        <w:tc>
          <w:tcPr>
            <w:tcW w:w="3974" w:type="dxa"/>
            <w:shd w:val="clear" w:color="auto" w:fill="CF8A30"/>
          </w:tcPr>
          <w:p w14:paraId="15AF3FE8"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BE RESOURCE EFFICIENT (MATERIAL AND ENERGY)</w:t>
            </w:r>
            <w:r w:rsidRPr="0081144D">
              <w:rPr>
                <w:rFonts w:ascii="Century Gothic" w:hAnsi="Century Gothic"/>
                <w:noProof/>
                <w:sz w:val="22"/>
                <w:szCs w:val="22"/>
                <w:lang w:val="en-GB"/>
              </w:rPr>
              <w:t xml:space="preserve"> </w:t>
            </w:r>
          </w:p>
        </w:tc>
        <w:tc>
          <w:tcPr>
            <w:tcW w:w="5528" w:type="dxa"/>
            <w:shd w:val="clear" w:color="auto" w:fill="CF8A30"/>
          </w:tcPr>
          <w:p w14:paraId="7F336EFD" w14:textId="77777777" w:rsidR="009304EF" w:rsidRPr="0081144D" w:rsidRDefault="009304EF" w:rsidP="00B76D2F">
            <w:pPr>
              <w:jc w:val="both"/>
              <w:rPr>
                <w:rFonts w:ascii="Century Gothic" w:hAnsi="Century Gothic"/>
                <w:noProof/>
                <w:sz w:val="22"/>
                <w:szCs w:val="22"/>
                <w:lang w:val="en-GB"/>
              </w:rPr>
            </w:pPr>
          </w:p>
        </w:tc>
      </w:tr>
      <w:tr w:rsidR="00523091" w:rsidRPr="0081144D" w14:paraId="2B16FCC9" w14:textId="77777777" w:rsidTr="002C08CE">
        <w:trPr>
          <w:trHeight w:val="1005"/>
          <w:jc w:val="center"/>
        </w:trPr>
        <w:tc>
          <w:tcPr>
            <w:tcW w:w="3974" w:type="dxa"/>
          </w:tcPr>
          <w:p w14:paraId="719C300B"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lastRenderedPageBreak/>
              <w:t xml:space="preserve">Use Low Energy Processes </w:t>
            </w:r>
          </w:p>
          <w:p w14:paraId="0FEC0485"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Minimize energy consumption by reducing requisite temperatures and pressures</w:t>
            </w:r>
          </w:p>
        </w:tc>
        <w:tc>
          <w:tcPr>
            <w:tcW w:w="5528" w:type="dxa"/>
          </w:tcPr>
          <w:p w14:paraId="6C7612CB"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design runs on solar energy and wind energy, embedding processes that function in outdoor conditions.</w:t>
            </w:r>
          </w:p>
          <w:p w14:paraId="08BBE398"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The design exploits natural morphology to use gravity to move fluids as much as possible.  </w:t>
            </w:r>
          </w:p>
        </w:tc>
      </w:tr>
      <w:tr w:rsidR="00523091" w:rsidRPr="0081144D" w14:paraId="2F1DB267" w14:textId="77777777" w:rsidTr="002C08CE">
        <w:trPr>
          <w:trHeight w:val="544"/>
          <w:jc w:val="center"/>
        </w:trPr>
        <w:tc>
          <w:tcPr>
            <w:tcW w:w="3974" w:type="dxa"/>
          </w:tcPr>
          <w:p w14:paraId="2BEC7832"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b/>
                <w:noProof/>
                <w:sz w:val="22"/>
                <w:szCs w:val="22"/>
                <w:lang w:val="en-GB"/>
              </w:rPr>
              <w:t xml:space="preserve">Use Multi-Functional Design </w:t>
            </w:r>
          </w:p>
          <w:p w14:paraId="29CBF374"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Meet multiple needs with one elegant solution.</w:t>
            </w:r>
          </w:p>
        </w:tc>
        <w:tc>
          <w:tcPr>
            <w:tcW w:w="5528" w:type="dxa"/>
          </w:tcPr>
          <w:p w14:paraId="10476217"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design carried out the following functions:</w:t>
            </w:r>
          </w:p>
          <w:p w14:paraId="1D8AC1A2"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Renewable energy production and storage</w:t>
            </w:r>
          </w:p>
          <w:p w14:paraId="6F331CF2"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Fresh water production and storage</w:t>
            </w:r>
          </w:p>
          <w:p w14:paraId="16EA597E"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 xml:space="preserve">Reduction of risk of flooding/soil erosion </w:t>
            </w:r>
          </w:p>
          <w:p w14:paraId="3777E7B4"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Recreational/Social/educational spaces</w:t>
            </w:r>
          </w:p>
          <w:p w14:paraId="0E00AF53"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 xml:space="preserve">Food storage and preservation </w:t>
            </w:r>
          </w:p>
          <w:p w14:paraId="4B52A8D7" w14:textId="77777777" w:rsidR="009304EF" w:rsidRPr="0081144D" w:rsidRDefault="00000000" w:rsidP="00B76D2F">
            <w:pPr>
              <w:pStyle w:val="ListParagraph"/>
              <w:numPr>
                <w:ilvl w:val="0"/>
                <w:numId w:val="31"/>
              </w:numPr>
              <w:spacing w:after="160" w:line="259" w:lineRule="auto"/>
              <w:jc w:val="both"/>
              <w:rPr>
                <w:rFonts w:ascii="Century Gothic" w:hAnsi="Century Gothic"/>
                <w:noProof/>
                <w:sz w:val="22"/>
                <w:szCs w:val="22"/>
                <w:lang w:val="en-GB"/>
              </w:rPr>
            </w:pPr>
            <w:r w:rsidRPr="0081144D">
              <w:rPr>
                <w:rFonts w:ascii="Century Gothic" w:hAnsi="Century Gothic"/>
                <w:noProof/>
                <w:sz w:val="22"/>
                <w:szCs w:val="22"/>
                <w:lang w:val="en-GB"/>
              </w:rPr>
              <w:t>Shelter during extreme climatic events</w:t>
            </w:r>
          </w:p>
          <w:p w14:paraId="3D2427F5"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Furthermore, once installed and functioning, thanks to energy and water production, the design could enable additional functionalities for the benefit of the local population: water desalination and various income-generating activities. </w:t>
            </w:r>
          </w:p>
        </w:tc>
      </w:tr>
      <w:tr w:rsidR="00523091" w:rsidRPr="0081144D" w14:paraId="7204918C" w14:textId="77777777" w:rsidTr="002C08CE">
        <w:trPr>
          <w:jc w:val="center"/>
        </w:trPr>
        <w:tc>
          <w:tcPr>
            <w:tcW w:w="3974" w:type="dxa"/>
          </w:tcPr>
          <w:p w14:paraId="2151EF70"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 xml:space="preserve">Recycle All Materials </w:t>
            </w:r>
          </w:p>
          <w:p w14:paraId="5F5B633E"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Keep all materials in a closed loop</w:t>
            </w:r>
          </w:p>
        </w:tc>
        <w:tc>
          <w:tcPr>
            <w:tcW w:w="5528" w:type="dxa"/>
          </w:tcPr>
          <w:p w14:paraId="4FFB2D45"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 xml:space="preserve">Once installed and functioning, the design will not produce waste but could allow wastewater recycling. </w:t>
            </w:r>
          </w:p>
        </w:tc>
      </w:tr>
      <w:tr w:rsidR="00523091" w:rsidRPr="0081144D" w14:paraId="1E9B0CBE" w14:textId="77777777" w:rsidTr="002C08CE">
        <w:trPr>
          <w:jc w:val="center"/>
        </w:trPr>
        <w:tc>
          <w:tcPr>
            <w:tcW w:w="3974" w:type="dxa"/>
          </w:tcPr>
          <w:p w14:paraId="34508DC3"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 xml:space="preserve">Fit Form to Function </w:t>
            </w:r>
          </w:p>
          <w:p w14:paraId="115B4CE2"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Select for shape or pattern based on need.</w:t>
            </w:r>
          </w:p>
        </w:tc>
        <w:tc>
          <w:tcPr>
            <w:tcW w:w="5528" w:type="dxa"/>
          </w:tcPr>
          <w:p w14:paraId="76A121D0"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The design follows this principle to carry out all its foreseen functionality.</w:t>
            </w:r>
          </w:p>
        </w:tc>
      </w:tr>
      <w:tr w:rsidR="00523091" w:rsidRPr="0081144D" w14:paraId="0D63657D" w14:textId="77777777" w:rsidTr="002C08CE">
        <w:trPr>
          <w:jc w:val="center"/>
        </w:trPr>
        <w:tc>
          <w:tcPr>
            <w:tcW w:w="3974" w:type="dxa"/>
            <w:shd w:val="clear" w:color="auto" w:fill="CF8A30"/>
          </w:tcPr>
          <w:p w14:paraId="3D44A951"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USE LIFE-FRIENDLY CHEMISTRY</w:t>
            </w:r>
            <w:r w:rsidRPr="0081144D">
              <w:rPr>
                <w:rFonts w:ascii="Century Gothic" w:hAnsi="Century Gothic"/>
                <w:noProof/>
                <w:sz w:val="22"/>
                <w:szCs w:val="22"/>
                <w:lang w:val="en-GB"/>
              </w:rPr>
              <w:t xml:space="preserve"> </w:t>
            </w:r>
          </w:p>
        </w:tc>
        <w:tc>
          <w:tcPr>
            <w:tcW w:w="5528" w:type="dxa"/>
            <w:shd w:val="clear" w:color="auto" w:fill="CF8A30"/>
          </w:tcPr>
          <w:p w14:paraId="0E206F88" w14:textId="77777777" w:rsidR="009304EF" w:rsidRPr="0081144D" w:rsidRDefault="009304EF" w:rsidP="00B76D2F">
            <w:pPr>
              <w:jc w:val="both"/>
              <w:rPr>
                <w:rFonts w:ascii="Century Gothic" w:hAnsi="Century Gothic"/>
                <w:noProof/>
                <w:sz w:val="22"/>
                <w:szCs w:val="22"/>
                <w:lang w:val="en-GB"/>
              </w:rPr>
            </w:pPr>
          </w:p>
        </w:tc>
      </w:tr>
      <w:tr w:rsidR="00523091" w:rsidRPr="0081144D" w14:paraId="566D2066" w14:textId="77777777" w:rsidTr="002C08CE">
        <w:trPr>
          <w:jc w:val="center"/>
        </w:trPr>
        <w:tc>
          <w:tcPr>
            <w:tcW w:w="3974" w:type="dxa"/>
          </w:tcPr>
          <w:p w14:paraId="39391EEA"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Break Down Products into Benign Constituents</w:t>
            </w:r>
          </w:p>
          <w:p w14:paraId="5F63BAD1" w14:textId="77777777" w:rsidR="009304EF" w:rsidRPr="0081144D" w:rsidRDefault="00000000" w:rsidP="00B76D2F">
            <w:pPr>
              <w:rPr>
                <w:rFonts w:ascii="Century Gothic" w:hAnsi="Century Gothic"/>
                <w:noProof/>
                <w:sz w:val="22"/>
                <w:szCs w:val="22"/>
                <w:lang w:val="en-GB"/>
              </w:rPr>
            </w:pPr>
            <w:r w:rsidRPr="0081144D">
              <w:rPr>
                <w:rFonts w:ascii="Century Gothic" w:hAnsi="Century Gothic"/>
                <w:noProof/>
                <w:sz w:val="22"/>
                <w:szCs w:val="22"/>
                <w:lang w:val="en-GB"/>
              </w:rPr>
              <w:t>Use chemistry in which decomposition results in no harmful by-products.</w:t>
            </w:r>
          </w:p>
        </w:tc>
        <w:tc>
          <w:tcPr>
            <w:tcW w:w="5528" w:type="dxa"/>
          </w:tcPr>
          <w:p w14:paraId="1002CC87"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Water treatment via natural processes (constructed wetlands)</w:t>
            </w:r>
          </w:p>
        </w:tc>
      </w:tr>
      <w:tr w:rsidR="00523091" w:rsidRPr="0081144D" w14:paraId="292B1007" w14:textId="77777777" w:rsidTr="002C08CE">
        <w:trPr>
          <w:jc w:val="center"/>
        </w:trPr>
        <w:tc>
          <w:tcPr>
            <w:tcW w:w="3974" w:type="dxa"/>
          </w:tcPr>
          <w:p w14:paraId="3380BC3A"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b/>
                <w:noProof/>
                <w:sz w:val="22"/>
                <w:szCs w:val="22"/>
                <w:lang w:val="en-GB"/>
              </w:rPr>
              <w:t>Do Chemistry in Water</w:t>
            </w:r>
          </w:p>
          <w:p w14:paraId="6CC1C85F" w14:textId="77777777" w:rsidR="009304EF" w:rsidRPr="0081144D" w:rsidRDefault="00000000" w:rsidP="00B76D2F">
            <w:pPr>
              <w:rPr>
                <w:rFonts w:ascii="Century Gothic" w:hAnsi="Century Gothic"/>
                <w:b/>
                <w:noProof/>
                <w:sz w:val="22"/>
                <w:szCs w:val="22"/>
                <w:lang w:val="en-GB"/>
              </w:rPr>
            </w:pPr>
            <w:r w:rsidRPr="0081144D">
              <w:rPr>
                <w:rFonts w:ascii="Century Gothic" w:hAnsi="Century Gothic"/>
                <w:noProof/>
                <w:sz w:val="22"/>
                <w:szCs w:val="22"/>
                <w:lang w:val="en-GB"/>
              </w:rPr>
              <w:t>Use water as solvent.</w:t>
            </w:r>
          </w:p>
        </w:tc>
        <w:tc>
          <w:tcPr>
            <w:tcW w:w="5528" w:type="dxa"/>
          </w:tcPr>
          <w:p w14:paraId="6130D367" w14:textId="77777777" w:rsidR="009304EF" w:rsidRPr="0081144D" w:rsidRDefault="00000000" w:rsidP="00B76D2F">
            <w:pPr>
              <w:jc w:val="both"/>
              <w:rPr>
                <w:rFonts w:ascii="Century Gothic" w:hAnsi="Century Gothic"/>
                <w:noProof/>
                <w:sz w:val="22"/>
                <w:szCs w:val="22"/>
                <w:lang w:val="en-GB"/>
              </w:rPr>
            </w:pPr>
            <w:r w:rsidRPr="0081144D">
              <w:rPr>
                <w:rFonts w:ascii="Century Gothic" w:hAnsi="Century Gothic"/>
                <w:noProof/>
                <w:sz w:val="22"/>
                <w:szCs w:val="22"/>
                <w:lang w:val="en-GB"/>
              </w:rPr>
              <w:t>Water treatment via natural processes (constructed wetlands)</w:t>
            </w:r>
          </w:p>
        </w:tc>
      </w:tr>
    </w:tbl>
    <w:p w14:paraId="5AE7CCF2" w14:textId="77777777" w:rsidR="00CC1B36" w:rsidRDefault="00CC1B36" w:rsidP="0045733E">
      <w:pPr>
        <w:pStyle w:val="ListParagraph"/>
        <w:tabs>
          <w:tab w:val="left" w:pos="284"/>
        </w:tabs>
        <w:ind w:left="0"/>
        <w:jc w:val="both"/>
        <w:rPr>
          <w:rFonts w:ascii="Century Gothic" w:hAnsi="Century Gothic" w:cs="Arial"/>
          <w:color w:val="7F7F7F"/>
          <w:sz w:val="22"/>
          <w:szCs w:val="22"/>
        </w:rPr>
      </w:pPr>
    </w:p>
    <w:p w14:paraId="1687F367" w14:textId="77777777" w:rsidR="009656BD" w:rsidRPr="0081144D" w:rsidRDefault="009656BD" w:rsidP="009656BD">
      <w:pPr>
        <w:spacing w:before="100" w:beforeAutospacing="1" w:after="100" w:afterAutospacing="1"/>
        <w:rPr>
          <w:rFonts w:ascii="Century Gothic" w:hAnsi="Century Gothic"/>
          <w:sz w:val="22"/>
          <w:szCs w:val="22"/>
        </w:rPr>
      </w:pPr>
      <w:r w:rsidRPr="0081144D">
        <w:rPr>
          <w:rFonts w:ascii="Century Gothic" w:hAnsi="Century Gothic"/>
          <w:sz w:val="22"/>
          <w:szCs w:val="22"/>
        </w:rPr>
        <w:t>By combining ecological infrastructure with community-centred design, the Hibiscus system aligns technological function with the rhythms and resilience of the local environment.</w:t>
      </w:r>
    </w:p>
    <w:p w14:paraId="034C05D2" w14:textId="6564915C" w:rsidR="00756AFF" w:rsidRDefault="00756AFF">
      <w:pPr>
        <w:rPr>
          <w:rFonts w:ascii="Century Gothic" w:hAnsi="Century Gothic" w:cs="Arial"/>
          <w:color w:val="7F7F7F"/>
          <w:sz w:val="22"/>
          <w:szCs w:val="22"/>
        </w:rPr>
      </w:pPr>
      <w:r>
        <w:rPr>
          <w:rFonts w:ascii="Century Gothic" w:hAnsi="Century Gothic" w:cs="Arial"/>
          <w:color w:val="7F7F7F"/>
          <w:sz w:val="22"/>
          <w:szCs w:val="22"/>
        </w:rPr>
        <w:br w:type="page"/>
      </w:r>
    </w:p>
    <w:p w14:paraId="5E297679" w14:textId="3F73C60E" w:rsidR="009656BD" w:rsidRDefault="00756AFF"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color w:val="7F7F7F"/>
          <w:sz w:val="22"/>
          <w:szCs w:val="22"/>
        </w:rPr>
        <w:lastRenderedPageBreak/>
        <w:t>Annex 1</w:t>
      </w:r>
    </w:p>
    <w:p w14:paraId="2B096802" w14:textId="006B11B6" w:rsidR="00756AFF"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26931A62" wp14:editId="6A142D5C">
            <wp:extent cx="5081564" cy="7183315"/>
            <wp:effectExtent l="0" t="0" r="0" b="5080"/>
            <wp:docPr id="1926793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93541" name="Picture 192679354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88386" cy="7192959"/>
                    </a:xfrm>
                    <a:prstGeom prst="rect">
                      <a:avLst/>
                    </a:prstGeom>
                  </pic:spPr>
                </pic:pic>
              </a:graphicData>
            </a:graphic>
          </wp:inline>
        </w:drawing>
      </w:r>
    </w:p>
    <w:p w14:paraId="484F599B" w14:textId="55AD0858"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lastRenderedPageBreak/>
        <w:drawing>
          <wp:inline distT="0" distB="0" distL="0" distR="0" wp14:anchorId="6A25FB65" wp14:editId="3599C699">
            <wp:extent cx="5285105" cy="7496175"/>
            <wp:effectExtent l="0" t="0" r="0" b="0"/>
            <wp:docPr id="4507758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75818" name="Picture 450775818"/>
                    <pic:cNvPicPr/>
                  </pic:nvPicPr>
                  <pic:blipFill>
                    <a:blip r:embed="rId22">
                      <a:extLst>
                        <a:ext uri="{28A0092B-C50C-407E-A947-70E740481C1C}">
                          <a14:useLocalDpi xmlns:a14="http://schemas.microsoft.com/office/drawing/2010/main" val="0"/>
                        </a:ext>
                      </a:extLst>
                    </a:blip>
                    <a:stretch>
                      <a:fillRect/>
                    </a:stretch>
                  </pic:blipFill>
                  <pic:spPr>
                    <a:xfrm>
                      <a:off x="0" y="0"/>
                      <a:ext cx="5285105" cy="7496175"/>
                    </a:xfrm>
                    <a:prstGeom prst="rect">
                      <a:avLst/>
                    </a:prstGeom>
                  </pic:spPr>
                </pic:pic>
              </a:graphicData>
            </a:graphic>
          </wp:inline>
        </w:drawing>
      </w:r>
    </w:p>
    <w:p w14:paraId="1CE449AB" w14:textId="5E3A217A"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color w:val="7F7F7F"/>
          <w:sz w:val="22"/>
          <w:szCs w:val="22"/>
        </w:rPr>
        <w:lastRenderedPageBreak/>
        <w:t>Annex 2</w:t>
      </w:r>
    </w:p>
    <w:p w14:paraId="193E5BC5" w14:textId="0E2257DE"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569193DF" wp14:editId="7B8CF807">
            <wp:extent cx="5041900" cy="7139354"/>
            <wp:effectExtent l="0" t="0" r="0" b="0"/>
            <wp:docPr id="1929586113"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86113" name="Picture 4" descr="A screenshot of a graph&#10;&#10;AI-generated content may be incorrect."/>
                    <pic:cNvPicPr/>
                  </pic:nvPicPr>
                  <pic:blipFill rotWithShape="1">
                    <a:blip r:embed="rId23" cstate="print">
                      <a:extLst>
                        <a:ext uri="{28A0092B-C50C-407E-A947-70E740481C1C}">
                          <a14:useLocalDpi xmlns:a14="http://schemas.microsoft.com/office/drawing/2010/main" val="0"/>
                        </a:ext>
                      </a:extLst>
                    </a:blip>
                    <a:srcRect l="1035" b="963"/>
                    <a:stretch/>
                  </pic:blipFill>
                  <pic:spPr bwMode="auto">
                    <a:xfrm>
                      <a:off x="0" y="0"/>
                      <a:ext cx="5046037" cy="7145212"/>
                    </a:xfrm>
                    <a:prstGeom prst="rect">
                      <a:avLst/>
                    </a:prstGeom>
                    <a:ln>
                      <a:noFill/>
                    </a:ln>
                    <a:extLst>
                      <a:ext uri="{53640926-AAD7-44D8-BBD7-CCE9431645EC}">
                        <a14:shadowObscured xmlns:a14="http://schemas.microsoft.com/office/drawing/2010/main"/>
                      </a:ext>
                    </a:extLst>
                  </pic:spPr>
                </pic:pic>
              </a:graphicData>
            </a:graphic>
          </wp:inline>
        </w:drawing>
      </w:r>
    </w:p>
    <w:p w14:paraId="09D94ABA" w14:textId="77777777" w:rsidR="005446E9" w:rsidRDefault="005446E9" w:rsidP="0045733E">
      <w:pPr>
        <w:pStyle w:val="ListParagraph"/>
        <w:tabs>
          <w:tab w:val="left" w:pos="284"/>
        </w:tabs>
        <w:ind w:left="0"/>
        <w:jc w:val="both"/>
        <w:rPr>
          <w:rFonts w:ascii="Century Gothic" w:hAnsi="Century Gothic" w:cs="Arial"/>
          <w:color w:val="7F7F7F"/>
          <w:sz w:val="22"/>
          <w:szCs w:val="22"/>
        </w:rPr>
      </w:pPr>
    </w:p>
    <w:p w14:paraId="5B26072D" w14:textId="4F1193BC"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color w:val="7F7F7F"/>
          <w:sz w:val="22"/>
          <w:szCs w:val="22"/>
        </w:rPr>
        <w:lastRenderedPageBreak/>
        <w:t>Annex 3</w:t>
      </w:r>
    </w:p>
    <w:p w14:paraId="759BD1DD" w14:textId="6ACC8560"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28A5833E" wp14:editId="2BEB5942">
            <wp:extent cx="5122754" cy="7285160"/>
            <wp:effectExtent l="0" t="0" r="0" b="5080"/>
            <wp:docPr id="1280422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22114" name="Picture 1280422114"/>
                    <pic:cNvPicPr/>
                  </pic:nvPicPr>
                  <pic:blipFill>
                    <a:blip r:embed="rId24">
                      <a:extLst>
                        <a:ext uri="{28A0092B-C50C-407E-A947-70E740481C1C}">
                          <a14:useLocalDpi xmlns:a14="http://schemas.microsoft.com/office/drawing/2010/main" val="0"/>
                        </a:ext>
                      </a:extLst>
                    </a:blip>
                    <a:stretch>
                      <a:fillRect/>
                    </a:stretch>
                  </pic:blipFill>
                  <pic:spPr>
                    <a:xfrm>
                      <a:off x="0" y="0"/>
                      <a:ext cx="5127252" cy="7291556"/>
                    </a:xfrm>
                    <a:prstGeom prst="rect">
                      <a:avLst/>
                    </a:prstGeom>
                  </pic:spPr>
                </pic:pic>
              </a:graphicData>
            </a:graphic>
          </wp:inline>
        </w:drawing>
      </w:r>
    </w:p>
    <w:p w14:paraId="204C6AF0" w14:textId="5C0E2CF7"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lastRenderedPageBreak/>
        <w:drawing>
          <wp:inline distT="0" distB="0" distL="0" distR="0" wp14:anchorId="26DFF106" wp14:editId="338BBF22">
            <wp:extent cx="5325110" cy="7496175"/>
            <wp:effectExtent l="0" t="0" r="0" b="0"/>
            <wp:docPr id="581790795" name="Picture 6" descr="A close-up of a data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90795" name="Picture 6" descr="A close-up of a data shee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325110" cy="7496175"/>
                    </a:xfrm>
                    <a:prstGeom prst="rect">
                      <a:avLst/>
                    </a:prstGeom>
                  </pic:spPr>
                </pic:pic>
              </a:graphicData>
            </a:graphic>
          </wp:inline>
        </w:drawing>
      </w:r>
    </w:p>
    <w:p w14:paraId="7FC3E5AB" w14:textId="4325B02E"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color w:val="7F7F7F"/>
          <w:sz w:val="22"/>
          <w:szCs w:val="22"/>
        </w:rPr>
        <w:lastRenderedPageBreak/>
        <w:t>Annex 4</w:t>
      </w:r>
    </w:p>
    <w:p w14:paraId="3A1A376E" w14:textId="7706CC49"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5AD803CE" wp14:editId="25710301">
            <wp:extent cx="4933755" cy="6998676"/>
            <wp:effectExtent l="0" t="0" r="0" b="0"/>
            <wp:docPr id="1858432104" name="Picture 7"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32104" name="Picture 7" descr="A document with text on it&#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38296" cy="7005118"/>
                    </a:xfrm>
                    <a:prstGeom prst="rect">
                      <a:avLst/>
                    </a:prstGeom>
                  </pic:spPr>
                </pic:pic>
              </a:graphicData>
            </a:graphic>
          </wp:inline>
        </w:drawing>
      </w:r>
    </w:p>
    <w:p w14:paraId="5860BD61" w14:textId="33FAE06E" w:rsidR="0008450E" w:rsidRPr="0008450E" w:rsidRDefault="0008450E" w:rsidP="0008450E">
      <w:pPr>
        <w:pStyle w:val="ListParagraph"/>
        <w:tabs>
          <w:tab w:val="left" w:pos="284"/>
        </w:tabs>
        <w:ind w:left="0"/>
        <w:jc w:val="center"/>
        <w:rPr>
          <w:rFonts w:ascii="Century Gothic" w:hAnsi="Century Gothic" w:cs="Arial"/>
          <w:color w:val="7F7F7F"/>
          <w:sz w:val="18"/>
          <w:szCs w:val="18"/>
        </w:rPr>
      </w:pPr>
      <w:hyperlink r:id="rId27" w:history="1">
        <w:r w:rsidRPr="0008450E">
          <w:rPr>
            <w:rStyle w:val="Hyperlink"/>
            <w:rFonts w:ascii="Century Gothic" w:hAnsi="Century Gothic" w:cs="Arial"/>
            <w:sz w:val="18"/>
            <w:szCs w:val="18"/>
          </w:rPr>
          <w:t>https://www.hydrousa.org/results/</w:t>
        </w:r>
      </w:hyperlink>
    </w:p>
    <w:p w14:paraId="3D031222" w14:textId="77777777" w:rsidR="0008450E" w:rsidRDefault="0008450E" w:rsidP="0045733E">
      <w:pPr>
        <w:pStyle w:val="ListParagraph"/>
        <w:tabs>
          <w:tab w:val="left" w:pos="284"/>
        </w:tabs>
        <w:ind w:left="0"/>
        <w:jc w:val="both"/>
        <w:rPr>
          <w:rFonts w:ascii="Century Gothic" w:hAnsi="Century Gothic" w:cs="Arial"/>
          <w:color w:val="7F7F7F"/>
          <w:sz w:val="22"/>
          <w:szCs w:val="22"/>
        </w:rPr>
      </w:pPr>
    </w:p>
    <w:p w14:paraId="7EAA5B84" w14:textId="17E4BBBD"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color w:val="7F7F7F"/>
          <w:sz w:val="22"/>
          <w:szCs w:val="22"/>
        </w:rPr>
        <w:lastRenderedPageBreak/>
        <w:t>Annex 5</w:t>
      </w:r>
    </w:p>
    <w:p w14:paraId="3ADA1C24" w14:textId="5FBB2470" w:rsidR="005446E9" w:rsidRDefault="005446E9" w:rsidP="0045733E">
      <w:pPr>
        <w:pStyle w:val="ListParagraph"/>
        <w:tabs>
          <w:tab w:val="left" w:pos="284"/>
        </w:tabs>
        <w:ind w:left="0"/>
        <w:jc w:val="both"/>
        <w:rPr>
          <w:rFonts w:ascii="Century Gothic" w:hAnsi="Century Gothic" w:cs="Arial"/>
          <w:color w:val="7F7F7F"/>
          <w:sz w:val="22"/>
          <w:szCs w:val="22"/>
        </w:rPr>
      </w:pPr>
      <w:r>
        <w:rPr>
          <w:rFonts w:ascii="Century Gothic" w:hAnsi="Century Gothic" w:cs="Arial"/>
          <w:noProof/>
          <w:color w:val="7F7F7F"/>
          <w:sz w:val="22"/>
          <w:szCs w:val="22"/>
        </w:rPr>
        <w:drawing>
          <wp:inline distT="0" distB="0" distL="0" distR="0" wp14:anchorId="6F15B07E" wp14:editId="1E4BDF1D">
            <wp:extent cx="5062195" cy="7192107"/>
            <wp:effectExtent l="0" t="0" r="5715" b="0"/>
            <wp:docPr id="5946056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5657" name="Picture 594605657"/>
                    <pic:cNvPicPr/>
                  </pic:nvPicPr>
                  <pic:blipFill>
                    <a:blip r:embed="rId28">
                      <a:extLst>
                        <a:ext uri="{28A0092B-C50C-407E-A947-70E740481C1C}">
                          <a14:useLocalDpi xmlns:a14="http://schemas.microsoft.com/office/drawing/2010/main" val="0"/>
                        </a:ext>
                      </a:extLst>
                    </a:blip>
                    <a:stretch>
                      <a:fillRect/>
                    </a:stretch>
                  </pic:blipFill>
                  <pic:spPr>
                    <a:xfrm>
                      <a:off x="0" y="0"/>
                      <a:ext cx="5067957" cy="7200293"/>
                    </a:xfrm>
                    <a:prstGeom prst="rect">
                      <a:avLst/>
                    </a:prstGeom>
                  </pic:spPr>
                </pic:pic>
              </a:graphicData>
            </a:graphic>
          </wp:inline>
        </w:drawing>
      </w:r>
    </w:p>
    <w:p w14:paraId="33079BB7" w14:textId="2F560928" w:rsidR="005446E9" w:rsidRPr="005446E9" w:rsidRDefault="005446E9" w:rsidP="0045733E">
      <w:pPr>
        <w:pStyle w:val="ListParagraph"/>
        <w:tabs>
          <w:tab w:val="left" w:pos="284"/>
        </w:tabs>
        <w:ind w:left="0"/>
        <w:jc w:val="both"/>
        <w:rPr>
          <w:rFonts w:ascii="Century Gothic" w:hAnsi="Century Gothic" w:cs="Arial"/>
          <w:color w:val="7F7F7F"/>
          <w:sz w:val="16"/>
          <w:szCs w:val="16"/>
        </w:rPr>
      </w:pPr>
      <w:hyperlink r:id="rId29" w:history="1">
        <w:r w:rsidRPr="005446E9">
          <w:rPr>
            <w:rStyle w:val="Hyperlink"/>
            <w:rFonts w:ascii="Century Gothic" w:hAnsi="Century Gothic" w:cs="Arial"/>
            <w:sz w:val="16"/>
            <w:szCs w:val="16"/>
          </w:rPr>
          <w:t>https://kingspanwatertanks.com.au/?srsltid=AfmBOoqIEVwCpZyZNAdZNcPZbsC7eVwmuLZGsUrGMUifqUZJao4UFVgd</w:t>
        </w:r>
      </w:hyperlink>
    </w:p>
    <w:sectPr w:rsidR="005446E9" w:rsidRPr="005446E9" w:rsidSect="00802D99">
      <w:headerReference w:type="default" r:id="rId30"/>
      <w:footerReference w:type="even" r:id="rId31"/>
      <w:footerReference w:type="default" r:id="rId32"/>
      <w:pgSz w:w="12240" w:h="15840"/>
      <w:pgMar w:top="2595" w:right="1440" w:bottom="1440" w:left="144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ABEE35" w14:textId="77777777" w:rsidR="006244D4" w:rsidRDefault="006244D4">
      <w:r>
        <w:separator/>
      </w:r>
    </w:p>
  </w:endnote>
  <w:endnote w:type="continuationSeparator" w:id="0">
    <w:p w14:paraId="6049C2E1" w14:textId="77777777" w:rsidR="006244D4" w:rsidRDefault="006244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adeGothic CondEighteen">
    <w:panose1 w:val="020B0604020202020204"/>
    <w:charset w:val="00"/>
    <w:family w:val="auto"/>
    <w:pitch w:val="variable"/>
    <w:sig w:usb0="03000000" w:usb1="00000000" w:usb2="00000000" w:usb3="00000000" w:csb0="00000001" w:csb1="00000000"/>
  </w:font>
  <w:font w:name="PJDGGL+TimesNewRoman">
    <w:altName w:val="Times New Roman"/>
    <w:panose1 w:val="020B06040202020202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Open Sans">
    <w:panose1 w:val="00000000000000000000"/>
    <w:charset w:val="00"/>
    <w:family w:val="auto"/>
    <w:pitch w:val="variable"/>
    <w:sig w:usb0="E00002FF" w:usb1="4000201B" w:usb2="00000028" w:usb3="00000000" w:csb0="0000019F" w:csb1="00000000"/>
  </w:font>
  <w:font w:name="Futura Std Book">
    <w:panose1 w:val="020B0602020204020303"/>
    <w:charset w:val="B1"/>
    <w:family w:val="swiss"/>
    <w:pitch w:val="variable"/>
    <w:sig w:usb0="80000867" w:usb1="00000000" w:usb2="00000000" w:usb3="00000000" w:csb0="000001FB"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9040180"/>
      <w:docPartObj>
        <w:docPartGallery w:val="Page Numbers (Bottom of Page)"/>
        <w:docPartUnique/>
      </w:docPartObj>
    </w:sdtPr>
    <w:sdtContent>
      <w:p w14:paraId="1EB06553" w14:textId="5E5AA135" w:rsidR="009A59E6" w:rsidRDefault="009A59E6" w:rsidP="00E318E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6EB8B2" w14:textId="77777777" w:rsidR="009A59E6" w:rsidRDefault="009A59E6" w:rsidP="009A59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Century Gothic" w:hAnsi="Century Gothic"/>
        <w:sz w:val="20"/>
        <w:szCs w:val="20"/>
      </w:rPr>
      <w:id w:val="-1742170905"/>
      <w:docPartObj>
        <w:docPartGallery w:val="Page Numbers (Bottom of Page)"/>
        <w:docPartUnique/>
      </w:docPartObj>
    </w:sdtPr>
    <w:sdtContent>
      <w:p w14:paraId="52FC6A30" w14:textId="0A50CDAE" w:rsidR="009A59E6" w:rsidRPr="009A59E6" w:rsidRDefault="009A59E6" w:rsidP="00E318EF">
        <w:pPr>
          <w:pStyle w:val="Footer"/>
          <w:framePr w:wrap="none" w:vAnchor="text" w:hAnchor="margin" w:xAlign="right" w:y="1"/>
          <w:rPr>
            <w:rStyle w:val="PageNumber"/>
            <w:rFonts w:ascii="Century Gothic" w:hAnsi="Century Gothic"/>
            <w:sz w:val="20"/>
            <w:szCs w:val="20"/>
          </w:rPr>
        </w:pPr>
        <w:r w:rsidRPr="009A59E6">
          <w:rPr>
            <w:rStyle w:val="PageNumber"/>
            <w:rFonts w:ascii="Century Gothic" w:hAnsi="Century Gothic"/>
            <w:sz w:val="20"/>
            <w:szCs w:val="20"/>
          </w:rPr>
          <w:fldChar w:fldCharType="begin"/>
        </w:r>
        <w:r w:rsidRPr="009A59E6">
          <w:rPr>
            <w:rStyle w:val="PageNumber"/>
            <w:rFonts w:ascii="Century Gothic" w:hAnsi="Century Gothic"/>
            <w:sz w:val="20"/>
            <w:szCs w:val="20"/>
          </w:rPr>
          <w:instrText xml:space="preserve"> PAGE </w:instrText>
        </w:r>
        <w:r w:rsidRPr="009A59E6">
          <w:rPr>
            <w:rStyle w:val="PageNumber"/>
            <w:rFonts w:ascii="Century Gothic" w:hAnsi="Century Gothic"/>
            <w:sz w:val="20"/>
            <w:szCs w:val="20"/>
          </w:rPr>
          <w:fldChar w:fldCharType="separate"/>
        </w:r>
        <w:r w:rsidRPr="009A59E6">
          <w:rPr>
            <w:rStyle w:val="PageNumber"/>
            <w:rFonts w:ascii="Century Gothic" w:hAnsi="Century Gothic"/>
            <w:noProof/>
            <w:sz w:val="20"/>
            <w:szCs w:val="20"/>
          </w:rPr>
          <w:t>11</w:t>
        </w:r>
        <w:r w:rsidRPr="009A59E6">
          <w:rPr>
            <w:rStyle w:val="PageNumber"/>
            <w:rFonts w:ascii="Century Gothic" w:hAnsi="Century Gothic"/>
            <w:sz w:val="20"/>
            <w:szCs w:val="20"/>
          </w:rPr>
          <w:fldChar w:fldCharType="end"/>
        </w:r>
      </w:p>
    </w:sdtContent>
  </w:sdt>
  <w:p w14:paraId="4954BDA6" w14:textId="77777777" w:rsidR="009A59E6" w:rsidRDefault="009A59E6" w:rsidP="009A59E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E631C5" w14:textId="77777777" w:rsidR="006244D4" w:rsidRDefault="006244D4" w:rsidP="003D620E">
      <w:r>
        <w:separator/>
      </w:r>
    </w:p>
  </w:footnote>
  <w:footnote w:type="continuationSeparator" w:id="0">
    <w:p w14:paraId="6F0054E9" w14:textId="77777777" w:rsidR="006244D4" w:rsidRDefault="006244D4" w:rsidP="003D620E">
      <w:r>
        <w:continuationSeparator/>
      </w:r>
    </w:p>
  </w:footnote>
  <w:footnote w:id="1">
    <w:p w14:paraId="72D96A87" w14:textId="77777777" w:rsidR="00313A74" w:rsidRPr="00313A74" w:rsidRDefault="00000000">
      <w:pPr>
        <w:pStyle w:val="FootnoteText"/>
      </w:pPr>
      <w:r>
        <w:rPr>
          <w:rStyle w:val="FootnoteReference"/>
        </w:rPr>
        <w:footnoteRef/>
      </w:r>
      <w:r>
        <w:t xml:space="preserve"> </w:t>
      </w:r>
      <w:r w:rsidRPr="009855A5">
        <w:t>https://biomimicry.net/the-buzz/resources/designlens-lifes-principles/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F6C49" w14:textId="77777777" w:rsidR="00132979" w:rsidRPr="00FA4E21" w:rsidRDefault="00000000" w:rsidP="00714B00">
    <w:pPr>
      <w:pStyle w:val="Header"/>
      <w:rPr>
        <w:rFonts w:ascii="Futura Std Book" w:hAnsi="Futura Std Book"/>
        <w:color w:val="808080"/>
        <w:sz w:val="72"/>
        <w:szCs w:val="72"/>
      </w:rPr>
    </w:pPr>
    <w:bookmarkStart w:id="0" w:name="_Hlk29727547"/>
    <w:bookmarkStart w:id="1" w:name="_Hlk29727548"/>
    <w:r>
      <w:rPr>
        <w:noProof/>
      </w:rPr>
      <w:drawing>
        <wp:anchor distT="0" distB="0" distL="114300" distR="114300" simplePos="0" relativeHeight="251659264" behindDoc="1" locked="0" layoutInCell="1" allowOverlap="1" wp14:anchorId="07E0E815" wp14:editId="5A341BB5">
          <wp:simplePos x="0" y="0"/>
          <wp:positionH relativeFrom="column">
            <wp:posOffset>0</wp:posOffset>
          </wp:positionH>
          <wp:positionV relativeFrom="paragraph">
            <wp:posOffset>0</wp:posOffset>
          </wp:positionV>
          <wp:extent cx="1514475" cy="885825"/>
          <wp:effectExtent l="0" t="0" r="0" b="0"/>
          <wp:wrapNone/>
          <wp:docPr id="11" name="Picture 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1C17E3CB" wp14:editId="5B8AB1F2">
          <wp:simplePos x="0" y="0"/>
          <wp:positionH relativeFrom="margin">
            <wp:posOffset>4482465</wp:posOffset>
          </wp:positionH>
          <wp:positionV relativeFrom="paragraph">
            <wp:posOffset>323850</wp:posOffset>
          </wp:positionV>
          <wp:extent cx="1784985" cy="581025"/>
          <wp:effectExtent l="0" t="0" r="0" b="0"/>
          <wp:wrapNone/>
          <wp:docPr id="6" name="Picture 1"/>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4340AA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2669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97083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16B5E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F63A6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DAC763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70AAD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9AE4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CC14C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75E55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B05D0"/>
    <w:multiLevelType w:val="hybridMultilevel"/>
    <w:tmpl w:val="3BA0C7AE"/>
    <w:lvl w:ilvl="0" w:tplc="AC3290E4">
      <w:start w:val="1"/>
      <w:numFmt w:val="upperLetter"/>
      <w:lvlText w:val="%1."/>
      <w:lvlJc w:val="left"/>
      <w:pPr>
        <w:ind w:left="1260" w:hanging="360"/>
      </w:pPr>
      <w:rPr>
        <w:rFonts w:hint="default"/>
      </w:rPr>
    </w:lvl>
    <w:lvl w:ilvl="1" w:tplc="282A21F2" w:tentative="1">
      <w:start w:val="1"/>
      <w:numFmt w:val="lowerLetter"/>
      <w:lvlText w:val="%2."/>
      <w:lvlJc w:val="left"/>
      <w:pPr>
        <w:ind w:left="1980" w:hanging="360"/>
      </w:pPr>
    </w:lvl>
    <w:lvl w:ilvl="2" w:tplc="C71E67D8" w:tentative="1">
      <w:start w:val="1"/>
      <w:numFmt w:val="lowerRoman"/>
      <w:lvlText w:val="%3."/>
      <w:lvlJc w:val="right"/>
      <w:pPr>
        <w:ind w:left="2700" w:hanging="180"/>
      </w:pPr>
    </w:lvl>
    <w:lvl w:ilvl="3" w:tplc="279AB114" w:tentative="1">
      <w:start w:val="1"/>
      <w:numFmt w:val="decimal"/>
      <w:lvlText w:val="%4."/>
      <w:lvlJc w:val="left"/>
      <w:pPr>
        <w:ind w:left="3420" w:hanging="360"/>
      </w:pPr>
    </w:lvl>
    <w:lvl w:ilvl="4" w:tplc="C6704F40" w:tentative="1">
      <w:start w:val="1"/>
      <w:numFmt w:val="lowerLetter"/>
      <w:lvlText w:val="%5."/>
      <w:lvlJc w:val="left"/>
      <w:pPr>
        <w:ind w:left="4140" w:hanging="360"/>
      </w:pPr>
    </w:lvl>
    <w:lvl w:ilvl="5" w:tplc="DA8A7EF2" w:tentative="1">
      <w:start w:val="1"/>
      <w:numFmt w:val="lowerRoman"/>
      <w:lvlText w:val="%6."/>
      <w:lvlJc w:val="right"/>
      <w:pPr>
        <w:ind w:left="4860" w:hanging="180"/>
      </w:pPr>
    </w:lvl>
    <w:lvl w:ilvl="6" w:tplc="B28049DE" w:tentative="1">
      <w:start w:val="1"/>
      <w:numFmt w:val="decimal"/>
      <w:lvlText w:val="%7."/>
      <w:lvlJc w:val="left"/>
      <w:pPr>
        <w:ind w:left="5580" w:hanging="360"/>
      </w:pPr>
    </w:lvl>
    <w:lvl w:ilvl="7" w:tplc="1652D0B6" w:tentative="1">
      <w:start w:val="1"/>
      <w:numFmt w:val="lowerLetter"/>
      <w:lvlText w:val="%8."/>
      <w:lvlJc w:val="left"/>
      <w:pPr>
        <w:ind w:left="6300" w:hanging="360"/>
      </w:pPr>
    </w:lvl>
    <w:lvl w:ilvl="8" w:tplc="4D5E91A6" w:tentative="1">
      <w:start w:val="1"/>
      <w:numFmt w:val="lowerRoman"/>
      <w:lvlText w:val="%9."/>
      <w:lvlJc w:val="right"/>
      <w:pPr>
        <w:ind w:left="7020" w:hanging="180"/>
      </w:pPr>
    </w:lvl>
  </w:abstractNum>
  <w:abstractNum w:abstractNumId="11" w15:restartNumberingAfterBreak="0">
    <w:nsid w:val="03766936"/>
    <w:multiLevelType w:val="hybridMultilevel"/>
    <w:tmpl w:val="241CB1CE"/>
    <w:lvl w:ilvl="0" w:tplc="C8060640">
      <w:start w:val="1"/>
      <w:numFmt w:val="decimal"/>
      <w:lvlText w:val="%1."/>
      <w:lvlJc w:val="left"/>
      <w:pPr>
        <w:ind w:left="720" w:hanging="360"/>
      </w:pPr>
      <w:rPr>
        <w:rFonts w:hint="default"/>
      </w:rPr>
    </w:lvl>
    <w:lvl w:ilvl="1" w:tplc="2F308F0A" w:tentative="1">
      <w:start w:val="1"/>
      <w:numFmt w:val="bullet"/>
      <w:lvlText w:val="o"/>
      <w:lvlJc w:val="left"/>
      <w:pPr>
        <w:ind w:left="1440" w:hanging="360"/>
      </w:pPr>
      <w:rPr>
        <w:rFonts w:ascii="Courier New" w:hAnsi="Courier New" w:cs="Courier New" w:hint="default"/>
      </w:rPr>
    </w:lvl>
    <w:lvl w:ilvl="2" w:tplc="15E2BDB0" w:tentative="1">
      <w:start w:val="1"/>
      <w:numFmt w:val="bullet"/>
      <w:lvlText w:val=""/>
      <w:lvlJc w:val="left"/>
      <w:pPr>
        <w:ind w:left="2160" w:hanging="360"/>
      </w:pPr>
      <w:rPr>
        <w:rFonts w:ascii="Wingdings" w:hAnsi="Wingdings" w:hint="default"/>
      </w:rPr>
    </w:lvl>
    <w:lvl w:ilvl="3" w:tplc="98847C90" w:tentative="1">
      <w:start w:val="1"/>
      <w:numFmt w:val="bullet"/>
      <w:lvlText w:val=""/>
      <w:lvlJc w:val="left"/>
      <w:pPr>
        <w:ind w:left="2880" w:hanging="360"/>
      </w:pPr>
      <w:rPr>
        <w:rFonts w:ascii="Symbol" w:hAnsi="Symbol" w:hint="default"/>
      </w:rPr>
    </w:lvl>
    <w:lvl w:ilvl="4" w:tplc="02B436E2" w:tentative="1">
      <w:start w:val="1"/>
      <w:numFmt w:val="bullet"/>
      <w:lvlText w:val="o"/>
      <w:lvlJc w:val="left"/>
      <w:pPr>
        <w:ind w:left="3600" w:hanging="360"/>
      </w:pPr>
      <w:rPr>
        <w:rFonts w:ascii="Courier New" w:hAnsi="Courier New" w:cs="Courier New" w:hint="default"/>
      </w:rPr>
    </w:lvl>
    <w:lvl w:ilvl="5" w:tplc="CB786A46" w:tentative="1">
      <w:start w:val="1"/>
      <w:numFmt w:val="bullet"/>
      <w:lvlText w:val=""/>
      <w:lvlJc w:val="left"/>
      <w:pPr>
        <w:ind w:left="4320" w:hanging="360"/>
      </w:pPr>
      <w:rPr>
        <w:rFonts w:ascii="Wingdings" w:hAnsi="Wingdings" w:hint="default"/>
      </w:rPr>
    </w:lvl>
    <w:lvl w:ilvl="6" w:tplc="7CCAF19A" w:tentative="1">
      <w:start w:val="1"/>
      <w:numFmt w:val="bullet"/>
      <w:lvlText w:val=""/>
      <w:lvlJc w:val="left"/>
      <w:pPr>
        <w:ind w:left="5040" w:hanging="360"/>
      </w:pPr>
      <w:rPr>
        <w:rFonts w:ascii="Symbol" w:hAnsi="Symbol" w:hint="default"/>
      </w:rPr>
    </w:lvl>
    <w:lvl w:ilvl="7" w:tplc="4DC0416C" w:tentative="1">
      <w:start w:val="1"/>
      <w:numFmt w:val="bullet"/>
      <w:lvlText w:val="o"/>
      <w:lvlJc w:val="left"/>
      <w:pPr>
        <w:ind w:left="5760" w:hanging="360"/>
      </w:pPr>
      <w:rPr>
        <w:rFonts w:ascii="Courier New" w:hAnsi="Courier New" w:cs="Courier New" w:hint="default"/>
      </w:rPr>
    </w:lvl>
    <w:lvl w:ilvl="8" w:tplc="4E7AF4A2" w:tentative="1">
      <w:start w:val="1"/>
      <w:numFmt w:val="bullet"/>
      <w:lvlText w:val=""/>
      <w:lvlJc w:val="left"/>
      <w:pPr>
        <w:ind w:left="6480" w:hanging="360"/>
      </w:pPr>
      <w:rPr>
        <w:rFonts w:ascii="Wingdings" w:hAnsi="Wingdings" w:hint="default"/>
      </w:rPr>
    </w:lvl>
  </w:abstractNum>
  <w:abstractNum w:abstractNumId="12" w15:restartNumberingAfterBreak="0">
    <w:nsid w:val="076601C8"/>
    <w:multiLevelType w:val="multilevel"/>
    <w:tmpl w:val="F230B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2017E2"/>
    <w:multiLevelType w:val="multilevel"/>
    <w:tmpl w:val="E0BE5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8816E1"/>
    <w:multiLevelType w:val="multilevel"/>
    <w:tmpl w:val="4848448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69A40DE"/>
    <w:multiLevelType w:val="hybridMultilevel"/>
    <w:tmpl w:val="EAB4BCE2"/>
    <w:lvl w:ilvl="0" w:tplc="06ECE110">
      <w:start w:val="1"/>
      <w:numFmt w:val="bullet"/>
      <w:lvlText w:val=""/>
      <w:lvlJc w:val="left"/>
      <w:pPr>
        <w:ind w:left="900" w:hanging="360"/>
      </w:pPr>
      <w:rPr>
        <w:rFonts w:ascii="Symbol" w:hAnsi="Symbol" w:hint="default"/>
        <w:b w:val="0"/>
        <w:color w:val="auto"/>
        <w:sz w:val="20"/>
        <w:szCs w:val="20"/>
      </w:rPr>
    </w:lvl>
    <w:lvl w:ilvl="1" w:tplc="D158A77C">
      <w:start w:val="1"/>
      <w:numFmt w:val="lowerLetter"/>
      <w:lvlText w:val="%2."/>
      <w:lvlJc w:val="left"/>
      <w:pPr>
        <w:ind w:left="1440" w:hanging="360"/>
      </w:pPr>
    </w:lvl>
    <w:lvl w:ilvl="2" w:tplc="CC320D78" w:tentative="1">
      <w:start w:val="1"/>
      <w:numFmt w:val="lowerRoman"/>
      <w:lvlText w:val="%3."/>
      <w:lvlJc w:val="right"/>
      <w:pPr>
        <w:ind w:left="2160" w:hanging="180"/>
      </w:pPr>
    </w:lvl>
    <w:lvl w:ilvl="3" w:tplc="FDC2C9FA" w:tentative="1">
      <w:start w:val="1"/>
      <w:numFmt w:val="decimal"/>
      <w:lvlText w:val="%4."/>
      <w:lvlJc w:val="left"/>
      <w:pPr>
        <w:ind w:left="2880" w:hanging="360"/>
      </w:pPr>
    </w:lvl>
    <w:lvl w:ilvl="4" w:tplc="2F0A06B6" w:tentative="1">
      <w:start w:val="1"/>
      <w:numFmt w:val="lowerLetter"/>
      <w:lvlText w:val="%5."/>
      <w:lvlJc w:val="left"/>
      <w:pPr>
        <w:ind w:left="3600" w:hanging="360"/>
      </w:pPr>
    </w:lvl>
    <w:lvl w:ilvl="5" w:tplc="EF88F904" w:tentative="1">
      <w:start w:val="1"/>
      <w:numFmt w:val="lowerRoman"/>
      <w:lvlText w:val="%6."/>
      <w:lvlJc w:val="right"/>
      <w:pPr>
        <w:ind w:left="4320" w:hanging="180"/>
      </w:pPr>
    </w:lvl>
    <w:lvl w:ilvl="6" w:tplc="C15673BC" w:tentative="1">
      <w:start w:val="1"/>
      <w:numFmt w:val="decimal"/>
      <w:lvlText w:val="%7."/>
      <w:lvlJc w:val="left"/>
      <w:pPr>
        <w:ind w:left="5040" w:hanging="360"/>
      </w:pPr>
    </w:lvl>
    <w:lvl w:ilvl="7" w:tplc="5A1A2576" w:tentative="1">
      <w:start w:val="1"/>
      <w:numFmt w:val="lowerLetter"/>
      <w:lvlText w:val="%8."/>
      <w:lvlJc w:val="left"/>
      <w:pPr>
        <w:ind w:left="5760" w:hanging="360"/>
      </w:pPr>
    </w:lvl>
    <w:lvl w:ilvl="8" w:tplc="9B6CE820" w:tentative="1">
      <w:start w:val="1"/>
      <w:numFmt w:val="lowerRoman"/>
      <w:lvlText w:val="%9."/>
      <w:lvlJc w:val="right"/>
      <w:pPr>
        <w:ind w:left="6480" w:hanging="180"/>
      </w:pPr>
    </w:lvl>
  </w:abstractNum>
  <w:abstractNum w:abstractNumId="16" w15:restartNumberingAfterBreak="0">
    <w:nsid w:val="16C53D38"/>
    <w:multiLevelType w:val="hybridMultilevel"/>
    <w:tmpl w:val="BF3A83E4"/>
    <w:lvl w:ilvl="0" w:tplc="4CAE2AD6">
      <w:start w:val="1"/>
      <w:numFmt w:val="upperLetter"/>
      <w:lvlText w:val="%1."/>
      <w:lvlJc w:val="left"/>
      <w:pPr>
        <w:ind w:left="1260" w:hanging="360"/>
      </w:pPr>
      <w:rPr>
        <w:rFonts w:hint="default"/>
      </w:rPr>
    </w:lvl>
    <w:lvl w:ilvl="1" w:tplc="B1D00884" w:tentative="1">
      <w:start w:val="1"/>
      <w:numFmt w:val="lowerLetter"/>
      <w:lvlText w:val="%2."/>
      <w:lvlJc w:val="left"/>
      <w:pPr>
        <w:ind w:left="1980" w:hanging="360"/>
      </w:pPr>
    </w:lvl>
    <w:lvl w:ilvl="2" w:tplc="17E2A480" w:tentative="1">
      <w:start w:val="1"/>
      <w:numFmt w:val="lowerRoman"/>
      <w:lvlText w:val="%3."/>
      <w:lvlJc w:val="right"/>
      <w:pPr>
        <w:ind w:left="2700" w:hanging="180"/>
      </w:pPr>
    </w:lvl>
    <w:lvl w:ilvl="3" w:tplc="4686F1EC" w:tentative="1">
      <w:start w:val="1"/>
      <w:numFmt w:val="decimal"/>
      <w:lvlText w:val="%4."/>
      <w:lvlJc w:val="left"/>
      <w:pPr>
        <w:ind w:left="3420" w:hanging="360"/>
      </w:pPr>
    </w:lvl>
    <w:lvl w:ilvl="4" w:tplc="6D8E7CE4" w:tentative="1">
      <w:start w:val="1"/>
      <w:numFmt w:val="lowerLetter"/>
      <w:lvlText w:val="%5."/>
      <w:lvlJc w:val="left"/>
      <w:pPr>
        <w:ind w:left="4140" w:hanging="360"/>
      </w:pPr>
    </w:lvl>
    <w:lvl w:ilvl="5" w:tplc="965A8DA4" w:tentative="1">
      <w:start w:val="1"/>
      <w:numFmt w:val="lowerRoman"/>
      <w:lvlText w:val="%6."/>
      <w:lvlJc w:val="right"/>
      <w:pPr>
        <w:ind w:left="4860" w:hanging="180"/>
      </w:pPr>
    </w:lvl>
    <w:lvl w:ilvl="6" w:tplc="496AEDA4" w:tentative="1">
      <w:start w:val="1"/>
      <w:numFmt w:val="decimal"/>
      <w:lvlText w:val="%7."/>
      <w:lvlJc w:val="left"/>
      <w:pPr>
        <w:ind w:left="5580" w:hanging="360"/>
      </w:pPr>
    </w:lvl>
    <w:lvl w:ilvl="7" w:tplc="3162C598" w:tentative="1">
      <w:start w:val="1"/>
      <w:numFmt w:val="lowerLetter"/>
      <w:lvlText w:val="%8."/>
      <w:lvlJc w:val="left"/>
      <w:pPr>
        <w:ind w:left="6300" w:hanging="360"/>
      </w:pPr>
    </w:lvl>
    <w:lvl w:ilvl="8" w:tplc="0BE0DFEC" w:tentative="1">
      <w:start w:val="1"/>
      <w:numFmt w:val="lowerRoman"/>
      <w:lvlText w:val="%9."/>
      <w:lvlJc w:val="right"/>
      <w:pPr>
        <w:ind w:left="7020" w:hanging="180"/>
      </w:pPr>
    </w:lvl>
  </w:abstractNum>
  <w:abstractNum w:abstractNumId="17" w15:restartNumberingAfterBreak="0">
    <w:nsid w:val="1B3271E5"/>
    <w:multiLevelType w:val="hybridMultilevel"/>
    <w:tmpl w:val="6372A3C8"/>
    <w:lvl w:ilvl="0" w:tplc="78249458">
      <w:start w:val="1"/>
      <w:numFmt w:val="upperLetter"/>
      <w:lvlText w:val="%1."/>
      <w:lvlJc w:val="left"/>
      <w:pPr>
        <w:ind w:left="1260" w:hanging="360"/>
      </w:pPr>
      <w:rPr>
        <w:rFonts w:hint="default"/>
      </w:rPr>
    </w:lvl>
    <w:lvl w:ilvl="1" w:tplc="74380A7A" w:tentative="1">
      <w:start w:val="1"/>
      <w:numFmt w:val="lowerLetter"/>
      <w:lvlText w:val="%2."/>
      <w:lvlJc w:val="left"/>
      <w:pPr>
        <w:ind w:left="1980" w:hanging="360"/>
      </w:pPr>
    </w:lvl>
    <w:lvl w:ilvl="2" w:tplc="3BBAB3A2" w:tentative="1">
      <w:start w:val="1"/>
      <w:numFmt w:val="lowerRoman"/>
      <w:lvlText w:val="%3."/>
      <w:lvlJc w:val="right"/>
      <w:pPr>
        <w:ind w:left="2700" w:hanging="180"/>
      </w:pPr>
    </w:lvl>
    <w:lvl w:ilvl="3" w:tplc="C374BA26" w:tentative="1">
      <w:start w:val="1"/>
      <w:numFmt w:val="decimal"/>
      <w:lvlText w:val="%4."/>
      <w:lvlJc w:val="left"/>
      <w:pPr>
        <w:ind w:left="3420" w:hanging="360"/>
      </w:pPr>
    </w:lvl>
    <w:lvl w:ilvl="4" w:tplc="E6481AC8" w:tentative="1">
      <w:start w:val="1"/>
      <w:numFmt w:val="lowerLetter"/>
      <w:lvlText w:val="%5."/>
      <w:lvlJc w:val="left"/>
      <w:pPr>
        <w:ind w:left="4140" w:hanging="360"/>
      </w:pPr>
    </w:lvl>
    <w:lvl w:ilvl="5" w:tplc="CC741FD4" w:tentative="1">
      <w:start w:val="1"/>
      <w:numFmt w:val="lowerRoman"/>
      <w:lvlText w:val="%6."/>
      <w:lvlJc w:val="right"/>
      <w:pPr>
        <w:ind w:left="4860" w:hanging="180"/>
      </w:pPr>
    </w:lvl>
    <w:lvl w:ilvl="6" w:tplc="60B43806" w:tentative="1">
      <w:start w:val="1"/>
      <w:numFmt w:val="decimal"/>
      <w:lvlText w:val="%7."/>
      <w:lvlJc w:val="left"/>
      <w:pPr>
        <w:ind w:left="5580" w:hanging="360"/>
      </w:pPr>
    </w:lvl>
    <w:lvl w:ilvl="7" w:tplc="852430D4" w:tentative="1">
      <w:start w:val="1"/>
      <w:numFmt w:val="lowerLetter"/>
      <w:lvlText w:val="%8."/>
      <w:lvlJc w:val="left"/>
      <w:pPr>
        <w:ind w:left="6300" w:hanging="360"/>
      </w:pPr>
    </w:lvl>
    <w:lvl w:ilvl="8" w:tplc="9ABA5BC0" w:tentative="1">
      <w:start w:val="1"/>
      <w:numFmt w:val="lowerRoman"/>
      <w:lvlText w:val="%9."/>
      <w:lvlJc w:val="right"/>
      <w:pPr>
        <w:ind w:left="7020" w:hanging="180"/>
      </w:pPr>
    </w:lvl>
  </w:abstractNum>
  <w:abstractNum w:abstractNumId="18" w15:restartNumberingAfterBreak="0">
    <w:nsid w:val="1E9A202C"/>
    <w:multiLevelType w:val="multilevel"/>
    <w:tmpl w:val="047A1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F23266C"/>
    <w:multiLevelType w:val="hybridMultilevel"/>
    <w:tmpl w:val="7070ED16"/>
    <w:lvl w:ilvl="0" w:tplc="7D6CF986">
      <w:start w:val="1"/>
      <w:numFmt w:val="upperLetter"/>
      <w:lvlText w:val="%1."/>
      <w:lvlJc w:val="left"/>
      <w:pPr>
        <w:ind w:left="1260" w:hanging="360"/>
      </w:pPr>
      <w:rPr>
        <w:rFonts w:hint="default"/>
      </w:rPr>
    </w:lvl>
    <w:lvl w:ilvl="1" w:tplc="4E4ABE36" w:tentative="1">
      <w:start w:val="1"/>
      <w:numFmt w:val="lowerLetter"/>
      <w:lvlText w:val="%2."/>
      <w:lvlJc w:val="left"/>
      <w:pPr>
        <w:ind w:left="1980" w:hanging="360"/>
      </w:pPr>
    </w:lvl>
    <w:lvl w:ilvl="2" w:tplc="A008C690" w:tentative="1">
      <w:start w:val="1"/>
      <w:numFmt w:val="lowerRoman"/>
      <w:lvlText w:val="%3."/>
      <w:lvlJc w:val="right"/>
      <w:pPr>
        <w:ind w:left="2700" w:hanging="180"/>
      </w:pPr>
    </w:lvl>
    <w:lvl w:ilvl="3" w:tplc="1E82E022" w:tentative="1">
      <w:start w:val="1"/>
      <w:numFmt w:val="decimal"/>
      <w:lvlText w:val="%4."/>
      <w:lvlJc w:val="left"/>
      <w:pPr>
        <w:ind w:left="3420" w:hanging="360"/>
      </w:pPr>
    </w:lvl>
    <w:lvl w:ilvl="4" w:tplc="FE7A4B9E" w:tentative="1">
      <w:start w:val="1"/>
      <w:numFmt w:val="lowerLetter"/>
      <w:lvlText w:val="%5."/>
      <w:lvlJc w:val="left"/>
      <w:pPr>
        <w:ind w:left="4140" w:hanging="360"/>
      </w:pPr>
    </w:lvl>
    <w:lvl w:ilvl="5" w:tplc="3B98A1FE" w:tentative="1">
      <w:start w:val="1"/>
      <w:numFmt w:val="lowerRoman"/>
      <w:lvlText w:val="%6."/>
      <w:lvlJc w:val="right"/>
      <w:pPr>
        <w:ind w:left="4860" w:hanging="180"/>
      </w:pPr>
    </w:lvl>
    <w:lvl w:ilvl="6" w:tplc="10BE9E8C" w:tentative="1">
      <w:start w:val="1"/>
      <w:numFmt w:val="decimal"/>
      <w:lvlText w:val="%7."/>
      <w:lvlJc w:val="left"/>
      <w:pPr>
        <w:ind w:left="5580" w:hanging="360"/>
      </w:pPr>
    </w:lvl>
    <w:lvl w:ilvl="7" w:tplc="C6DA3F18" w:tentative="1">
      <w:start w:val="1"/>
      <w:numFmt w:val="lowerLetter"/>
      <w:lvlText w:val="%8."/>
      <w:lvlJc w:val="left"/>
      <w:pPr>
        <w:ind w:left="6300" w:hanging="360"/>
      </w:pPr>
    </w:lvl>
    <w:lvl w:ilvl="8" w:tplc="EB187730" w:tentative="1">
      <w:start w:val="1"/>
      <w:numFmt w:val="lowerRoman"/>
      <w:lvlText w:val="%9."/>
      <w:lvlJc w:val="right"/>
      <w:pPr>
        <w:ind w:left="7020" w:hanging="180"/>
      </w:pPr>
    </w:lvl>
  </w:abstractNum>
  <w:abstractNum w:abstractNumId="20" w15:restartNumberingAfterBreak="0">
    <w:nsid w:val="1FC20A97"/>
    <w:multiLevelType w:val="hybridMultilevel"/>
    <w:tmpl w:val="E06087D2"/>
    <w:lvl w:ilvl="0" w:tplc="0024D5B2">
      <w:start w:val="84"/>
      <w:numFmt w:val="decimal"/>
      <w:lvlText w:val="%1"/>
      <w:lvlJc w:val="left"/>
      <w:pPr>
        <w:ind w:left="720" w:hanging="360"/>
      </w:pPr>
      <w:rPr>
        <w:rFonts w:hint="default"/>
      </w:rPr>
    </w:lvl>
    <w:lvl w:ilvl="1" w:tplc="9664F288" w:tentative="1">
      <w:start w:val="1"/>
      <w:numFmt w:val="lowerLetter"/>
      <w:lvlText w:val="%2."/>
      <w:lvlJc w:val="left"/>
      <w:pPr>
        <w:ind w:left="1440" w:hanging="360"/>
      </w:pPr>
    </w:lvl>
    <w:lvl w:ilvl="2" w:tplc="E0A6EF52" w:tentative="1">
      <w:start w:val="1"/>
      <w:numFmt w:val="lowerRoman"/>
      <w:lvlText w:val="%3."/>
      <w:lvlJc w:val="right"/>
      <w:pPr>
        <w:ind w:left="2160" w:hanging="180"/>
      </w:pPr>
    </w:lvl>
    <w:lvl w:ilvl="3" w:tplc="A7086004" w:tentative="1">
      <w:start w:val="1"/>
      <w:numFmt w:val="decimal"/>
      <w:lvlText w:val="%4."/>
      <w:lvlJc w:val="left"/>
      <w:pPr>
        <w:ind w:left="2880" w:hanging="360"/>
      </w:pPr>
    </w:lvl>
    <w:lvl w:ilvl="4" w:tplc="F72E3904" w:tentative="1">
      <w:start w:val="1"/>
      <w:numFmt w:val="lowerLetter"/>
      <w:lvlText w:val="%5."/>
      <w:lvlJc w:val="left"/>
      <w:pPr>
        <w:ind w:left="3600" w:hanging="360"/>
      </w:pPr>
    </w:lvl>
    <w:lvl w:ilvl="5" w:tplc="B122F556" w:tentative="1">
      <w:start w:val="1"/>
      <w:numFmt w:val="lowerRoman"/>
      <w:lvlText w:val="%6."/>
      <w:lvlJc w:val="right"/>
      <w:pPr>
        <w:ind w:left="4320" w:hanging="180"/>
      </w:pPr>
    </w:lvl>
    <w:lvl w:ilvl="6" w:tplc="A55086C8" w:tentative="1">
      <w:start w:val="1"/>
      <w:numFmt w:val="decimal"/>
      <w:lvlText w:val="%7."/>
      <w:lvlJc w:val="left"/>
      <w:pPr>
        <w:ind w:left="5040" w:hanging="360"/>
      </w:pPr>
    </w:lvl>
    <w:lvl w:ilvl="7" w:tplc="2108A64C" w:tentative="1">
      <w:start w:val="1"/>
      <w:numFmt w:val="lowerLetter"/>
      <w:lvlText w:val="%8."/>
      <w:lvlJc w:val="left"/>
      <w:pPr>
        <w:ind w:left="5760" w:hanging="360"/>
      </w:pPr>
    </w:lvl>
    <w:lvl w:ilvl="8" w:tplc="4CDC0CEA" w:tentative="1">
      <w:start w:val="1"/>
      <w:numFmt w:val="lowerRoman"/>
      <w:lvlText w:val="%9."/>
      <w:lvlJc w:val="right"/>
      <w:pPr>
        <w:ind w:left="6480" w:hanging="180"/>
      </w:pPr>
    </w:lvl>
  </w:abstractNum>
  <w:abstractNum w:abstractNumId="21" w15:restartNumberingAfterBreak="0">
    <w:nsid w:val="22455A10"/>
    <w:multiLevelType w:val="multilevel"/>
    <w:tmpl w:val="CD5826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28E048E9"/>
    <w:multiLevelType w:val="hybridMultilevel"/>
    <w:tmpl w:val="35E853F6"/>
    <w:lvl w:ilvl="0" w:tplc="7BE8050E">
      <w:start w:val="1"/>
      <w:numFmt w:val="upperLetter"/>
      <w:lvlText w:val="%1."/>
      <w:lvlJc w:val="left"/>
      <w:pPr>
        <w:ind w:left="1260" w:hanging="360"/>
      </w:pPr>
      <w:rPr>
        <w:rFonts w:hint="default"/>
      </w:rPr>
    </w:lvl>
    <w:lvl w:ilvl="1" w:tplc="40464E96" w:tentative="1">
      <w:start w:val="1"/>
      <w:numFmt w:val="lowerLetter"/>
      <w:lvlText w:val="%2."/>
      <w:lvlJc w:val="left"/>
      <w:pPr>
        <w:ind w:left="1980" w:hanging="360"/>
      </w:pPr>
    </w:lvl>
    <w:lvl w:ilvl="2" w:tplc="5EF2F588" w:tentative="1">
      <w:start w:val="1"/>
      <w:numFmt w:val="lowerRoman"/>
      <w:lvlText w:val="%3."/>
      <w:lvlJc w:val="right"/>
      <w:pPr>
        <w:ind w:left="2700" w:hanging="180"/>
      </w:pPr>
    </w:lvl>
    <w:lvl w:ilvl="3" w:tplc="E7C073A8" w:tentative="1">
      <w:start w:val="1"/>
      <w:numFmt w:val="decimal"/>
      <w:lvlText w:val="%4."/>
      <w:lvlJc w:val="left"/>
      <w:pPr>
        <w:ind w:left="3420" w:hanging="360"/>
      </w:pPr>
    </w:lvl>
    <w:lvl w:ilvl="4" w:tplc="7AAC8358" w:tentative="1">
      <w:start w:val="1"/>
      <w:numFmt w:val="lowerLetter"/>
      <w:lvlText w:val="%5."/>
      <w:lvlJc w:val="left"/>
      <w:pPr>
        <w:ind w:left="4140" w:hanging="360"/>
      </w:pPr>
    </w:lvl>
    <w:lvl w:ilvl="5" w:tplc="548CE4CC" w:tentative="1">
      <w:start w:val="1"/>
      <w:numFmt w:val="lowerRoman"/>
      <w:lvlText w:val="%6."/>
      <w:lvlJc w:val="right"/>
      <w:pPr>
        <w:ind w:left="4860" w:hanging="180"/>
      </w:pPr>
    </w:lvl>
    <w:lvl w:ilvl="6" w:tplc="0142993E" w:tentative="1">
      <w:start w:val="1"/>
      <w:numFmt w:val="decimal"/>
      <w:lvlText w:val="%7."/>
      <w:lvlJc w:val="left"/>
      <w:pPr>
        <w:ind w:left="5580" w:hanging="360"/>
      </w:pPr>
    </w:lvl>
    <w:lvl w:ilvl="7" w:tplc="7AFA2986" w:tentative="1">
      <w:start w:val="1"/>
      <w:numFmt w:val="lowerLetter"/>
      <w:lvlText w:val="%8."/>
      <w:lvlJc w:val="left"/>
      <w:pPr>
        <w:ind w:left="6300" w:hanging="360"/>
      </w:pPr>
    </w:lvl>
    <w:lvl w:ilvl="8" w:tplc="7B8047EC" w:tentative="1">
      <w:start w:val="1"/>
      <w:numFmt w:val="lowerRoman"/>
      <w:lvlText w:val="%9."/>
      <w:lvlJc w:val="right"/>
      <w:pPr>
        <w:ind w:left="7020" w:hanging="180"/>
      </w:pPr>
    </w:lvl>
  </w:abstractNum>
  <w:abstractNum w:abstractNumId="23" w15:restartNumberingAfterBreak="0">
    <w:nsid w:val="29C107F5"/>
    <w:multiLevelType w:val="hybridMultilevel"/>
    <w:tmpl w:val="BF166532"/>
    <w:lvl w:ilvl="0" w:tplc="219EF66C">
      <w:numFmt w:val="bullet"/>
      <w:lvlText w:val="-"/>
      <w:lvlJc w:val="left"/>
      <w:pPr>
        <w:ind w:left="720" w:hanging="360"/>
      </w:pPr>
      <w:rPr>
        <w:rFonts w:ascii="Calibri" w:eastAsiaTheme="minorHAnsi" w:hAnsi="Calibri" w:cs="Calibri" w:hint="default"/>
      </w:rPr>
    </w:lvl>
    <w:lvl w:ilvl="1" w:tplc="0DBC3BB8" w:tentative="1">
      <w:start w:val="1"/>
      <w:numFmt w:val="bullet"/>
      <w:lvlText w:val="o"/>
      <w:lvlJc w:val="left"/>
      <w:pPr>
        <w:ind w:left="1440" w:hanging="360"/>
      </w:pPr>
      <w:rPr>
        <w:rFonts w:ascii="Courier New" w:hAnsi="Courier New" w:cs="Courier New" w:hint="default"/>
      </w:rPr>
    </w:lvl>
    <w:lvl w:ilvl="2" w:tplc="83549B30" w:tentative="1">
      <w:start w:val="1"/>
      <w:numFmt w:val="bullet"/>
      <w:lvlText w:val=""/>
      <w:lvlJc w:val="left"/>
      <w:pPr>
        <w:ind w:left="2160" w:hanging="360"/>
      </w:pPr>
      <w:rPr>
        <w:rFonts w:ascii="Wingdings" w:hAnsi="Wingdings" w:hint="default"/>
      </w:rPr>
    </w:lvl>
    <w:lvl w:ilvl="3" w:tplc="0B9CCB0A" w:tentative="1">
      <w:start w:val="1"/>
      <w:numFmt w:val="bullet"/>
      <w:lvlText w:val=""/>
      <w:lvlJc w:val="left"/>
      <w:pPr>
        <w:ind w:left="2880" w:hanging="360"/>
      </w:pPr>
      <w:rPr>
        <w:rFonts w:ascii="Symbol" w:hAnsi="Symbol" w:hint="default"/>
      </w:rPr>
    </w:lvl>
    <w:lvl w:ilvl="4" w:tplc="F558E462" w:tentative="1">
      <w:start w:val="1"/>
      <w:numFmt w:val="bullet"/>
      <w:lvlText w:val="o"/>
      <w:lvlJc w:val="left"/>
      <w:pPr>
        <w:ind w:left="3600" w:hanging="360"/>
      </w:pPr>
      <w:rPr>
        <w:rFonts w:ascii="Courier New" w:hAnsi="Courier New" w:cs="Courier New" w:hint="default"/>
      </w:rPr>
    </w:lvl>
    <w:lvl w:ilvl="5" w:tplc="4664EBDE" w:tentative="1">
      <w:start w:val="1"/>
      <w:numFmt w:val="bullet"/>
      <w:lvlText w:val=""/>
      <w:lvlJc w:val="left"/>
      <w:pPr>
        <w:ind w:left="4320" w:hanging="360"/>
      </w:pPr>
      <w:rPr>
        <w:rFonts w:ascii="Wingdings" w:hAnsi="Wingdings" w:hint="default"/>
      </w:rPr>
    </w:lvl>
    <w:lvl w:ilvl="6" w:tplc="353A68F0" w:tentative="1">
      <w:start w:val="1"/>
      <w:numFmt w:val="bullet"/>
      <w:lvlText w:val=""/>
      <w:lvlJc w:val="left"/>
      <w:pPr>
        <w:ind w:left="5040" w:hanging="360"/>
      </w:pPr>
      <w:rPr>
        <w:rFonts w:ascii="Symbol" w:hAnsi="Symbol" w:hint="default"/>
      </w:rPr>
    </w:lvl>
    <w:lvl w:ilvl="7" w:tplc="237E2122" w:tentative="1">
      <w:start w:val="1"/>
      <w:numFmt w:val="bullet"/>
      <w:lvlText w:val="o"/>
      <w:lvlJc w:val="left"/>
      <w:pPr>
        <w:ind w:left="5760" w:hanging="360"/>
      </w:pPr>
      <w:rPr>
        <w:rFonts w:ascii="Courier New" w:hAnsi="Courier New" w:cs="Courier New" w:hint="default"/>
      </w:rPr>
    </w:lvl>
    <w:lvl w:ilvl="8" w:tplc="8CBECF5A" w:tentative="1">
      <w:start w:val="1"/>
      <w:numFmt w:val="bullet"/>
      <w:lvlText w:val=""/>
      <w:lvlJc w:val="left"/>
      <w:pPr>
        <w:ind w:left="6480" w:hanging="360"/>
      </w:pPr>
      <w:rPr>
        <w:rFonts w:ascii="Wingdings" w:hAnsi="Wingdings" w:hint="default"/>
      </w:rPr>
    </w:lvl>
  </w:abstractNum>
  <w:abstractNum w:abstractNumId="24" w15:restartNumberingAfterBreak="0">
    <w:nsid w:val="32D43F41"/>
    <w:multiLevelType w:val="hybridMultilevel"/>
    <w:tmpl w:val="9134099C"/>
    <w:lvl w:ilvl="0" w:tplc="55BA475C">
      <w:start w:val="1"/>
      <w:numFmt w:val="decimal"/>
      <w:lvlText w:val="%1."/>
      <w:lvlJc w:val="left"/>
      <w:pPr>
        <w:ind w:left="720" w:hanging="360"/>
      </w:pPr>
      <w:rPr>
        <w:rFonts w:hint="default"/>
        <w:i/>
        <w:u w:val="none"/>
      </w:rPr>
    </w:lvl>
    <w:lvl w:ilvl="1" w:tplc="1F0EAF76" w:tentative="1">
      <w:start w:val="1"/>
      <w:numFmt w:val="lowerLetter"/>
      <w:lvlText w:val="%2."/>
      <w:lvlJc w:val="left"/>
      <w:pPr>
        <w:ind w:left="1440" w:hanging="360"/>
      </w:pPr>
    </w:lvl>
    <w:lvl w:ilvl="2" w:tplc="C9485060" w:tentative="1">
      <w:start w:val="1"/>
      <w:numFmt w:val="lowerRoman"/>
      <w:lvlText w:val="%3."/>
      <w:lvlJc w:val="right"/>
      <w:pPr>
        <w:ind w:left="2160" w:hanging="180"/>
      </w:pPr>
    </w:lvl>
    <w:lvl w:ilvl="3" w:tplc="ED269174" w:tentative="1">
      <w:start w:val="1"/>
      <w:numFmt w:val="decimal"/>
      <w:lvlText w:val="%4."/>
      <w:lvlJc w:val="left"/>
      <w:pPr>
        <w:ind w:left="2880" w:hanging="360"/>
      </w:pPr>
    </w:lvl>
    <w:lvl w:ilvl="4" w:tplc="A1607020" w:tentative="1">
      <w:start w:val="1"/>
      <w:numFmt w:val="lowerLetter"/>
      <w:lvlText w:val="%5."/>
      <w:lvlJc w:val="left"/>
      <w:pPr>
        <w:ind w:left="3600" w:hanging="360"/>
      </w:pPr>
    </w:lvl>
    <w:lvl w:ilvl="5" w:tplc="1ED2E2EC" w:tentative="1">
      <w:start w:val="1"/>
      <w:numFmt w:val="lowerRoman"/>
      <w:lvlText w:val="%6."/>
      <w:lvlJc w:val="right"/>
      <w:pPr>
        <w:ind w:left="4320" w:hanging="180"/>
      </w:pPr>
    </w:lvl>
    <w:lvl w:ilvl="6" w:tplc="11623C66" w:tentative="1">
      <w:start w:val="1"/>
      <w:numFmt w:val="decimal"/>
      <w:lvlText w:val="%7."/>
      <w:lvlJc w:val="left"/>
      <w:pPr>
        <w:ind w:left="5040" w:hanging="360"/>
      </w:pPr>
    </w:lvl>
    <w:lvl w:ilvl="7" w:tplc="9B28B780" w:tentative="1">
      <w:start w:val="1"/>
      <w:numFmt w:val="lowerLetter"/>
      <w:lvlText w:val="%8."/>
      <w:lvlJc w:val="left"/>
      <w:pPr>
        <w:ind w:left="5760" w:hanging="360"/>
      </w:pPr>
    </w:lvl>
    <w:lvl w:ilvl="8" w:tplc="4964E576" w:tentative="1">
      <w:start w:val="1"/>
      <w:numFmt w:val="lowerRoman"/>
      <w:lvlText w:val="%9."/>
      <w:lvlJc w:val="right"/>
      <w:pPr>
        <w:ind w:left="6480" w:hanging="180"/>
      </w:pPr>
    </w:lvl>
  </w:abstractNum>
  <w:abstractNum w:abstractNumId="25" w15:restartNumberingAfterBreak="0">
    <w:nsid w:val="35705524"/>
    <w:multiLevelType w:val="hybridMultilevel"/>
    <w:tmpl w:val="8C1EE50C"/>
    <w:lvl w:ilvl="0" w:tplc="2F702A3A">
      <w:start w:val="1"/>
      <w:numFmt w:val="upperLetter"/>
      <w:lvlText w:val="%1."/>
      <w:lvlJc w:val="left"/>
      <w:pPr>
        <w:ind w:left="1260" w:hanging="360"/>
      </w:pPr>
      <w:rPr>
        <w:rFonts w:hint="default"/>
      </w:rPr>
    </w:lvl>
    <w:lvl w:ilvl="1" w:tplc="4438A224" w:tentative="1">
      <w:start w:val="1"/>
      <w:numFmt w:val="lowerLetter"/>
      <w:lvlText w:val="%2."/>
      <w:lvlJc w:val="left"/>
      <w:pPr>
        <w:ind w:left="1980" w:hanging="360"/>
      </w:pPr>
    </w:lvl>
    <w:lvl w:ilvl="2" w:tplc="BEC4F130" w:tentative="1">
      <w:start w:val="1"/>
      <w:numFmt w:val="lowerRoman"/>
      <w:lvlText w:val="%3."/>
      <w:lvlJc w:val="right"/>
      <w:pPr>
        <w:ind w:left="2700" w:hanging="180"/>
      </w:pPr>
    </w:lvl>
    <w:lvl w:ilvl="3" w:tplc="86C0F348" w:tentative="1">
      <w:start w:val="1"/>
      <w:numFmt w:val="decimal"/>
      <w:lvlText w:val="%4."/>
      <w:lvlJc w:val="left"/>
      <w:pPr>
        <w:ind w:left="3420" w:hanging="360"/>
      </w:pPr>
    </w:lvl>
    <w:lvl w:ilvl="4" w:tplc="9A6EF95A" w:tentative="1">
      <w:start w:val="1"/>
      <w:numFmt w:val="lowerLetter"/>
      <w:lvlText w:val="%5."/>
      <w:lvlJc w:val="left"/>
      <w:pPr>
        <w:ind w:left="4140" w:hanging="360"/>
      </w:pPr>
    </w:lvl>
    <w:lvl w:ilvl="5" w:tplc="912CCBBE" w:tentative="1">
      <w:start w:val="1"/>
      <w:numFmt w:val="lowerRoman"/>
      <w:lvlText w:val="%6."/>
      <w:lvlJc w:val="right"/>
      <w:pPr>
        <w:ind w:left="4860" w:hanging="180"/>
      </w:pPr>
    </w:lvl>
    <w:lvl w:ilvl="6" w:tplc="F078D526" w:tentative="1">
      <w:start w:val="1"/>
      <w:numFmt w:val="decimal"/>
      <w:lvlText w:val="%7."/>
      <w:lvlJc w:val="left"/>
      <w:pPr>
        <w:ind w:left="5580" w:hanging="360"/>
      </w:pPr>
    </w:lvl>
    <w:lvl w:ilvl="7" w:tplc="9FF60806" w:tentative="1">
      <w:start w:val="1"/>
      <w:numFmt w:val="lowerLetter"/>
      <w:lvlText w:val="%8."/>
      <w:lvlJc w:val="left"/>
      <w:pPr>
        <w:ind w:left="6300" w:hanging="360"/>
      </w:pPr>
    </w:lvl>
    <w:lvl w:ilvl="8" w:tplc="4FA26DAA" w:tentative="1">
      <w:start w:val="1"/>
      <w:numFmt w:val="lowerRoman"/>
      <w:lvlText w:val="%9."/>
      <w:lvlJc w:val="right"/>
      <w:pPr>
        <w:ind w:left="7020" w:hanging="180"/>
      </w:pPr>
    </w:lvl>
  </w:abstractNum>
  <w:abstractNum w:abstractNumId="26" w15:restartNumberingAfterBreak="0">
    <w:nsid w:val="35AB1F90"/>
    <w:multiLevelType w:val="hybridMultilevel"/>
    <w:tmpl w:val="D59A0378"/>
    <w:lvl w:ilvl="0" w:tplc="C99E374E">
      <w:start w:val="1"/>
      <w:numFmt w:val="decimal"/>
      <w:lvlText w:val="%1-"/>
      <w:lvlJc w:val="left"/>
      <w:pPr>
        <w:ind w:left="720" w:hanging="360"/>
      </w:pPr>
      <w:rPr>
        <w:rFonts w:hint="default"/>
        <w:i/>
        <w:u w:val="none"/>
      </w:rPr>
    </w:lvl>
    <w:lvl w:ilvl="1" w:tplc="25C45006" w:tentative="1">
      <w:start w:val="1"/>
      <w:numFmt w:val="lowerLetter"/>
      <w:lvlText w:val="%2."/>
      <w:lvlJc w:val="left"/>
      <w:pPr>
        <w:ind w:left="1440" w:hanging="360"/>
      </w:pPr>
    </w:lvl>
    <w:lvl w:ilvl="2" w:tplc="7ADE2162" w:tentative="1">
      <w:start w:val="1"/>
      <w:numFmt w:val="lowerRoman"/>
      <w:lvlText w:val="%3."/>
      <w:lvlJc w:val="right"/>
      <w:pPr>
        <w:ind w:left="2160" w:hanging="180"/>
      </w:pPr>
    </w:lvl>
    <w:lvl w:ilvl="3" w:tplc="F97CD15E" w:tentative="1">
      <w:start w:val="1"/>
      <w:numFmt w:val="decimal"/>
      <w:lvlText w:val="%4."/>
      <w:lvlJc w:val="left"/>
      <w:pPr>
        <w:ind w:left="2880" w:hanging="360"/>
      </w:pPr>
    </w:lvl>
    <w:lvl w:ilvl="4" w:tplc="A9EA2150" w:tentative="1">
      <w:start w:val="1"/>
      <w:numFmt w:val="lowerLetter"/>
      <w:lvlText w:val="%5."/>
      <w:lvlJc w:val="left"/>
      <w:pPr>
        <w:ind w:left="3600" w:hanging="360"/>
      </w:pPr>
    </w:lvl>
    <w:lvl w:ilvl="5" w:tplc="3B823B40" w:tentative="1">
      <w:start w:val="1"/>
      <w:numFmt w:val="lowerRoman"/>
      <w:lvlText w:val="%6."/>
      <w:lvlJc w:val="right"/>
      <w:pPr>
        <w:ind w:left="4320" w:hanging="180"/>
      </w:pPr>
    </w:lvl>
    <w:lvl w:ilvl="6" w:tplc="581E134A" w:tentative="1">
      <w:start w:val="1"/>
      <w:numFmt w:val="decimal"/>
      <w:lvlText w:val="%7."/>
      <w:lvlJc w:val="left"/>
      <w:pPr>
        <w:ind w:left="5040" w:hanging="360"/>
      </w:pPr>
    </w:lvl>
    <w:lvl w:ilvl="7" w:tplc="50B6A9BE" w:tentative="1">
      <w:start w:val="1"/>
      <w:numFmt w:val="lowerLetter"/>
      <w:lvlText w:val="%8."/>
      <w:lvlJc w:val="left"/>
      <w:pPr>
        <w:ind w:left="5760" w:hanging="360"/>
      </w:pPr>
    </w:lvl>
    <w:lvl w:ilvl="8" w:tplc="846CB380" w:tentative="1">
      <w:start w:val="1"/>
      <w:numFmt w:val="lowerRoman"/>
      <w:lvlText w:val="%9."/>
      <w:lvlJc w:val="right"/>
      <w:pPr>
        <w:ind w:left="6480" w:hanging="180"/>
      </w:pPr>
    </w:lvl>
  </w:abstractNum>
  <w:abstractNum w:abstractNumId="27" w15:restartNumberingAfterBreak="0">
    <w:nsid w:val="35B6367B"/>
    <w:multiLevelType w:val="hybridMultilevel"/>
    <w:tmpl w:val="4BF8FE02"/>
    <w:lvl w:ilvl="0" w:tplc="ED22E5D6">
      <w:start w:val="1"/>
      <w:numFmt w:val="upperLetter"/>
      <w:lvlText w:val="%1."/>
      <w:lvlJc w:val="left"/>
      <w:pPr>
        <w:ind w:left="1260" w:hanging="360"/>
      </w:pPr>
      <w:rPr>
        <w:rFonts w:ascii="Arial Narrow" w:hAnsi="Arial Narrow" w:cs="Arial" w:hint="default"/>
        <w:b/>
        <w:color w:val="FF0000"/>
        <w:sz w:val="21"/>
      </w:rPr>
    </w:lvl>
    <w:lvl w:ilvl="1" w:tplc="09149C4A" w:tentative="1">
      <w:start w:val="1"/>
      <w:numFmt w:val="lowerLetter"/>
      <w:lvlText w:val="%2."/>
      <w:lvlJc w:val="left"/>
      <w:pPr>
        <w:ind w:left="1980" w:hanging="360"/>
      </w:pPr>
    </w:lvl>
    <w:lvl w:ilvl="2" w:tplc="6DEED66A" w:tentative="1">
      <w:start w:val="1"/>
      <w:numFmt w:val="lowerRoman"/>
      <w:lvlText w:val="%3."/>
      <w:lvlJc w:val="right"/>
      <w:pPr>
        <w:ind w:left="2700" w:hanging="180"/>
      </w:pPr>
    </w:lvl>
    <w:lvl w:ilvl="3" w:tplc="349A449C" w:tentative="1">
      <w:start w:val="1"/>
      <w:numFmt w:val="decimal"/>
      <w:lvlText w:val="%4."/>
      <w:lvlJc w:val="left"/>
      <w:pPr>
        <w:ind w:left="3420" w:hanging="360"/>
      </w:pPr>
    </w:lvl>
    <w:lvl w:ilvl="4" w:tplc="737A93E0" w:tentative="1">
      <w:start w:val="1"/>
      <w:numFmt w:val="lowerLetter"/>
      <w:lvlText w:val="%5."/>
      <w:lvlJc w:val="left"/>
      <w:pPr>
        <w:ind w:left="4140" w:hanging="360"/>
      </w:pPr>
    </w:lvl>
    <w:lvl w:ilvl="5" w:tplc="7E0E6BB2" w:tentative="1">
      <w:start w:val="1"/>
      <w:numFmt w:val="lowerRoman"/>
      <w:lvlText w:val="%6."/>
      <w:lvlJc w:val="right"/>
      <w:pPr>
        <w:ind w:left="4860" w:hanging="180"/>
      </w:pPr>
    </w:lvl>
    <w:lvl w:ilvl="6" w:tplc="12965556" w:tentative="1">
      <w:start w:val="1"/>
      <w:numFmt w:val="decimal"/>
      <w:lvlText w:val="%7."/>
      <w:lvlJc w:val="left"/>
      <w:pPr>
        <w:ind w:left="5580" w:hanging="360"/>
      </w:pPr>
    </w:lvl>
    <w:lvl w:ilvl="7" w:tplc="312CC514" w:tentative="1">
      <w:start w:val="1"/>
      <w:numFmt w:val="lowerLetter"/>
      <w:lvlText w:val="%8."/>
      <w:lvlJc w:val="left"/>
      <w:pPr>
        <w:ind w:left="6300" w:hanging="360"/>
      </w:pPr>
    </w:lvl>
    <w:lvl w:ilvl="8" w:tplc="3A0E9D72" w:tentative="1">
      <w:start w:val="1"/>
      <w:numFmt w:val="lowerRoman"/>
      <w:lvlText w:val="%9."/>
      <w:lvlJc w:val="right"/>
      <w:pPr>
        <w:ind w:left="7020" w:hanging="180"/>
      </w:pPr>
    </w:lvl>
  </w:abstractNum>
  <w:abstractNum w:abstractNumId="28" w15:restartNumberingAfterBreak="0">
    <w:nsid w:val="3E080406"/>
    <w:multiLevelType w:val="hybridMultilevel"/>
    <w:tmpl w:val="890AC14A"/>
    <w:lvl w:ilvl="0" w:tplc="D2D01486">
      <w:start w:val="1"/>
      <w:numFmt w:val="upperLetter"/>
      <w:lvlText w:val="%1."/>
      <w:lvlJc w:val="left"/>
      <w:pPr>
        <w:ind w:left="1260" w:hanging="360"/>
      </w:pPr>
      <w:rPr>
        <w:rFonts w:hint="default"/>
      </w:rPr>
    </w:lvl>
    <w:lvl w:ilvl="1" w:tplc="9992FD86" w:tentative="1">
      <w:start w:val="1"/>
      <w:numFmt w:val="lowerLetter"/>
      <w:lvlText w:val="%2."/>
      <w:lvlJc w:val="left"/>
      <w:pPr>
        <w:ind w:left="1980" w:hanging="360"/>
      </w:pPr>
    </w:lvl>
    <w:lvl w:ilvl="2" w:tplc="BE707BBA" w:tentative="1">
      <w:start w:val="1"/>
      <w:numFmt w:val="lowerRoman"/>
      <w:lvlText w:val="%3."/>
      <w:lvlJc w:val="right"/>
      <w:pPr>
        <w:ind w:left="2700" w:hanging="180"/>
      </w:pPr>
    </w:lvl>
    <w:lvl w:ilvl="3" w:tplc="2C0AC3BE" w:tentative="1">
      <w:start w:val="1"/>
      <w:numFmt w:val="decimal"/>
      <w:lvlText w:val="%4."/>
      <w:lvlJc w:val="left"/>
      <w:pPr>
        <w:ind w:left="3420" w:hanging="360"/>
      </w:pPr>
    </w:lvl>
    <w:lvl w:ilvl="4" w:tplc="07ACB032" w:tentative="1">
      <w:start w:val="1"/>
      <w:numFmt w:val="lowerLetter"/>
      <w:lvlText w:val="%5."/>
      <w:lvlJc w:val="left"/>
      <w:pPr>
        <w:ind w:left="4140" w:hanging="360"/>
      </w:pPr>
    </w:lvl>
    <w:lvl w:ilvl="5" w:tplc="FA2C3630" w:tentative="1">
      <w:start w:val="1"/>
      <w:numFmt w:val="lowerRoman"/>
      <w:lvlText w:val="%6."/>
      <w:lvlJc w:val="right"/>
      <w:pPr>
        <w:ind w:left="4860" w:hanging="180"/>
      </w:pPr>
    </w:lvl>
    <w:lvl w:ilvl="6" w:tplc="44328762" w:tentative="1">
      <w:start w:val="1"/>
      <w:numFmt w:val="decimal"/>
      <w:lvlText w:val="%7."/>
      <w:lvlJc w:val="left"/>
      <w:pPr>
        <w:ind w:left="5580" w:hanging="360"/>
      </w:pPr>
    </w:lvl>
    <w:lvl w:ilvl="7" w:tplc="24E6F562" w:tentative="1">
      <w:start w:val="1"/>
      <w:numFmt w:val="lowerLetter"/>
      <w:lvlText w:val="%8."/>
      <w:lvlJc w:val="left"/>
      <w:pPr>
        <w:ind w:left="6300" w:hanging="360"/>
      </w:pPr>
    </w:lvl>
    <w:lvl w:ilvl="8" w:tplc="39222F12" w:tentative="1">
      <w:start w:val="1"/>
      <w:numFmt w:val="lowerRoman"/>
      <w:lvlText w:val="%9."/>
      <w:lvlJc w:val="right"/>
      <w:pPr>
        <w:ind w:left="7020" w:hanging="180"/>
      </w:pPr>
    </w:lvl>
  </w:abstractNum>
  <w:abstractNum w:abstractNumId="29" w15:restartNumberingAfterBreak="0">
    <w:nsid w:val="46E03F3D"/>
    <w:multiLevelType w:val="multilevel"/>
    <w:tmpl w:val="94ECA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F647ED"/>
    <w:multiLevelType w:val="hybridMultilevel"/>
    <w:tmpl w:val="10C47B3C"/>
    <w:lvl w:ilvl="0" w:tplc="1C460C10">
      <w:start w:val="31"/>
      <w:numFmt w:val="decimal"/>
      <w:lvlText w:val="%1."/>
      <w:lvlJc w:val="left"/>
      <w:pPr>
        <w:ind w:left="1260" w:hanging="360"/>
      </w:pPr>
      <w:rPr>
        <w:rFonts w:ascii="Arial Narrow" w:hAnsi="Arial Narrow" w:cs="Arial" w:hint="default"/>
        <w:b w:val="0"/>
        <w:color w:val="auto"/>
        <w:sz w:val="20"/>
        <w:szCs w:val="20"/>
      </w:rPr>
    </w:lvl>
    <w:lvl w:ilvl="1" w:tplc="FFBC6654" w:tentative="1">
      <w:start w:val="1"/>
      <w:numFmt w:val="lowerLetter"/>
      <w:lvlText w:val="%2."/>
      <w:lvlJc w:val="left"/>
      <w:pPr>
        <w:ind w:left="1440" w:hanging="360"/>
      </w:pPr>
    </w:lvl>
    <w:lvl w:ilvl="2" w:tplc="411C35E2" w:tentative="1">
      <w:start w:val="1"/>
      <w:numFmt w:val="lowerRoman"/>
      <w:lvlText w:val="%3."/>
      <w:lvlJc w:val="right"/>
      <w:pPr>
        <w:ind w:left="2160" w:hanging="180"/>
      </w:pPr>
    </w:lvl>
    <w:lvl w:ilvl="3" w:tplc="76B68792" w:tentative="1">
      <w:start w:val="1"/>
      <w:numFmt w:val="decimal"/>
      <w:lvlText w:val="%4."/>
      <w:lvlJc w:val="left"/>
      <w:pPr>
        <w:ind w:left="2880" w:hanging="360"/>
      </w:pPr>
    </w:lvl>
    <w:lvl w:ilvl="4" w:tplc="5F6ABEA2" w:tentative="1">
      <w:start w:val="1"/>
      <w:numFmt w:val="lowerLetter"/>
      <w:lvlText w:val="%5."/>
      <w:lvlJc w:val="left"/>
      <w:pPr>
        <w:ind w:left="3600" w:hanging="360"/>
      </w:pPr>
    </w:lvl>
    <w:lvl w:ilvl="5" w:tplc="FD3464CA" w:tentative="1">
      <w:start w:val="1"/>
      <w:numFmt w:val="lowerRoman"/>
      <w:lvlText w:val="%6."/>
      <w:lvlJc w:val="right"/>
      <w:pPr>
        <w:ind w:left="4320" w:hanging="180"/>
      </w:pPr>
    </w:lvl>
    <w:lvl w:ilvl="6" w:tplc="1A56CD54" w:tentative="1">
      <w:start w:val="1"/>
      <w:numFmt w:val="decimal"/>
      <w:lvlText w:val="%7."/>
      <w:lvlJc w:val="left"/>
      <w:pPr>
        <w:ind w:left="5040" w:hanging="360"/>
      </w:pPr>
    </w:lvl>
    <w:lvl w:ilvl="7" w:tplc="AE823D62" w:tentative="1">
      <w:start w:val="1"/>
      <w:numFmt w:val="lowerLetter"/>
      <w:lvlText w:val="%8."/>
      <w:lvlJc w:val="left"/>
      <w:pPr>
        <w:ind w:left="5760" w:hanging="360"/>
      </w:pPr>
    </w:lvl>
    <w:lvl w:ilvl="8" w:tplc="6BD2DE4C" w:tentative="1">
      <w:start w:val="1"/>
      <w:numFmt w:val="lowerRoman"/>
      <w:lvlText w:val="%9."/>
      <w:lvlJc w:val="right"/>
      <w:pPr>
        <w:ind w:left="6480" w:hanging="180"/>
      </w:pPr>
    </w:lvl>
  </w:abstractNum>
  <w:abstractNum w:abstractNumId="31" w15:restartNumberingAfterBreak="0">
    <w:nsid w:val="4CA35723"/>
    <w:multiLevelType w:val="hybridMultilevel"/>
    <w:tmpl w:val="3588ECEC"/>
    <w:lvl w:ilvl="0" w:tplc="88489682">
      <w:numFmt w:val="bullet"/>
      <w:lvlText w:val="-"/>
      <w:lvlJc w:val="left"/>
      <w:pPr>
        <w:ind w:left="720" w:hanging="360"/>
      </w:pPr>
      <w:rPr>
        <w:rFonts w:ascii="Calibri" w:eastAsiaTheme="minorHAnsi" w:hAnsi="Calibri" w:cs="Calibri" w:hint="default"/>
      </w:rPr>
    </w:lvl>
    <w:lvl w:ilvl="1" w:tplc="5EE618BC" w:tentative="1">
      <w:start w:val="1"/>
      <w:numFmt w:val="bullet"/>
      <w:lvlText w:val="o"/>
      <w:lvlJc w:val="left"/>
      <w:pPr>
        <w:ind w:left="1440" w:hanging="360"/>
      </w:pPr>
      <w:rPr>
        <w:rFonts w:ascii="Courier New" w:hAnsi="Courier New" w:cs="Courier New" w:hint="default"/>
      </w:rPr>
    </w:lvl>
    <w:lvl w:ilvl="2" w:tplc="35207D1A" w:tentative="1">
      <w:start w:val="1"/>
      <w:numFmt w:val="bullet"/>
      <w:lvlText w:val=""/>
      <w:lvlJc w:val="left"/>
      <w:pPr>
        <w:ind w:left="2160" w:hanging="360"/>
      </w:pPr>
      <w:rPr>
        <w:rFonts w:ascii="Wingdings" w:hAnsi="Wingdings" w:hint="default"/>
      </w:rPr>
    </w:lvl>
    <w:lvl w:ilvl="3" w:tplc="E7DC8B76" w:tentative="1">
      <w:start w:val="1"/>
      <w:numFmt w:val="bullet"/>
      <w:lvlText w:val=""/>
      <w:lvlJc w:val="left"/>
      <w:pPr>
        <w:ind w:left="2880" w:hanging="360"/>
      </w:pPr>
      <w:rPr>
        <w:rFonts w:ascii="Symbol" w:hAnsi="Symbol" w:hint="default"/>
      </w:rPr>
    </w:lvl>
    <w:lvl w:ilvl="4" w:tplc="8F02B08E" w:tentative="1">
      <w:start w:val="1"/>
      <w:numFmt w:val="bullet"/>
      <w:lvlText w:val="o"/>
      <w:lvlJc w:val="left"/>
      <w:pPr>
        <w:ind w:left="3600" w:hanging="360"/>
      </w:pPr>
      <w:rPr>
        <w:rFonts w:ascii="Courier New" w:hAnsi="Courier New" w:cs="Courier New" w:hint="default"/>
      </w:rPr>
    </w:lvl>
    <w:lvl w:ilvl="5" w:tplc="A9CA599E" w:tentative="1">
      <w:start w:val="1"/>
      <w:numFmt w:val="bullet"/>
      <w:lvlText w:val=""/>
      <w:lvlJc w:val="left"/>
      <w:pPr>
        <w:ind w:left="4320" w:hanging="360"/>
      </w:pPr>
      <w:rPr>
        <w:rFonts w:ascii="Wingdings" w:hAnsi="Wingdings" w:hint="default"/>
      </w:rPr>
    </w:lvl>
    <w:lvl w:ilvl="6" w:tplc="6326030C" w:tentative="1">
      <w:start w:val="1"/>
      <w:numFmt w:val="bullet"/>
      <w:lvlText w:val=""/>
      <w:lvlJc w:val="left"/>
      <w:pPr>
        <w:ind w:left="5040" w:hanging="360"/>
      </w:pPr>
      <w:rPr>
        <w:rFonts w:ascii="Symbol" w:hAnsi="Symbol" w:hint="default"/>
      </w:rPr>
    </w:lvl>
    <w:lvl w:ilvl="7" w:tplc="20782810" w:tentative="1">
      <w:start w:val="1"/>
      <w:numFmt w:val="bullet"/>
      <w:lvlText w:val="o"/>
      <w:lvlJc w:val="left"/>
      <w:pPr>
        <w:ind w:left="5760" w:hanging="360"/>
      </w:pPr>
      <w:rPr>
        <w:rFonts w:ascii="Courier New" w:hAnsi="Courier New" w:cs="Courier New" w:hint="default"/>
      </w:rPr>
    </w:lvl>
    <w:lvl w:ilvl="8" w:tplc="59C8A5B8" w:tentative="1">
      <w:start w:val="1"/>
      <w:numFmt w:val="bullet"/>
      <w:lvlText w:val=""/>
      <w:lvlJc w:val="left"/>
      <w:pPr>
        <w:ind w:left="6480" w:hanging="360"/>
      </w:pPr>
      <w:rPr>
        <w:rFonts w:ascii="Wingdings" w:hAnsi="Wingdings" w:hint="default"/>
      </w:rPr>
    </w:lvl>
  </w:abstractNum>
  <w:abstractNum w:abstractNumId="32" w15:restartNumberingAfterBreak="0">
    <w:nsid w:val="4F0E09CE"/>
    <w:multiLevelType w:val="multilevel"/>
    <w:tmpl w:val="9CBA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F6C235E"/>
    <w:multiLevelType w:val="hybridMultilevel"/>
    <w:tmpl w:val="8C1EE50C"/>
    <w:lvl w:ilvl="0" w:tplc="89727852">
      <w:start w:val="1"/>
      <w:numFmt w:val="upperLetter"/>
      <w:lvlText w:val="%1."/>
      <w:lvlJc w:val="left"/>
      <w:pPr>
        <w:ind w:left="1260" w:hanging="360"/>
      </w:pPr>
      <w:rPr>
        <w:rFonts w:hint="default"/>
      </w:rPr>
    </w:lvl>
    <w:lvl w:ilvl="1" w:tplc="53AAFACA" w:tentative="1">
      <w:start w:val="1"/>
      <w:numFmt w:val="lowerLetter"/>
      <w:lvlText w:val="%2."/>
      <w:lvlJc w:val="left"/>
      <w:pPr>
        <w:ind w:left="1980" w:hanging="360"/>
      </w:pPr>
    </w:lvl>
    <w:lvl w:ilvl="2" w:tplc="B43ACD84" w:tentative="1">
      <w:start w:val="1"/>
      <w:numFmt w:val="lowerRoman"/>
      <w:lvlText w:val="%3."/>
      <w:lvlJc w:val="right"/>
      <w:pPr>
        <w:ind w:left="2700" w:hanging="180"/>
      </w:pPr>
    </w:lvl>
    <w:lvl w:ilvl="3" w:tplc="C31810F2" w:tentative="1">
      <w:start w:val="1"/>
      <w:numFmt w:val="decimal"/>
      <w:lvlText w:val="%4."/>
      <w:lvlJc w:val="left"/>
      <w:pPr>
        <w:ind w:left="3420" w:hanging="360"/>
      </w:pPr>
    </w:lvl>
    <w:lvl w:ilvl="4" w:tplc="80E8DC98" w:tentative="1">
      <w:start w:val="1"/>
      <w:numFmt w:val="lowerLetter"/>
      <w:lvlText w:val="%5."/>
      <w:lvlJc w:val="left"/>
      <w:pPr>
        <w:ind w:left="4140" w:hanging="360"/>
      </w:pPr>
    </w:lvl>
    <w:lvl w:ilvl="5" w:tplc="31144FF6" w:tentative="1">
      <w:start w:val="1"/>
      <w:numFmt w:val="lowerRoman"/>
      <w:lvlText w:val="%6."/>
      <w:lvlJc w:val="right"/>
      <w:pPr>
        <w:ind w:left="4860" w:hanging="180"/>
      </w:pPr>
    </w:lvl>
    <w:lvl w:ilvl="6" w:tplc="FE26B60E" w:tentative="1">
      <w:start w:val="1"/>
      <w:numFmt w:val="decimal"/>
      <w:lvlText w:val="%7."/>
      <w:lvlJc w:val="left"/>
      <w:pPr>
        <w:ind w:left="5580" w:hanging="360"/>
      </w:pPr>
    </w:lvl>
    <w:lvl w:ilvl="7" w:tplc="BA64474E" w:tentative="1">
      <w:start w:val="1"/>
      <w:numFmt w:val="lowerLetter"/>
      <w:lvlText w:val="%8."/>
      <w:lvlJc w:val="left"/>
      <w:pPr>
        <w:ind w:left="6300" w:hanging="360"/>
      </w:pPr>
    </w:lvl>
    <w:lvl w:ilvl="8" w:tplc="E1FE7822" w:tentative="1">
      <w:start w:val="1"/>
      <w:numFmt w:val="lowerRoman"/>
      <w:lvlText w:val="%9."/>
      <w:lvlJc w:val="right"/>
      <w:pPr>
        <w:ind w:left="7020" w:hanging="180"/>
      </w:pPr>
    </w:lvl>
  </w:abstractNum>
  <w:abstractNum w:abstractNumId="34" w15:restartNumberingAfterBreak="0">
    <w:nsid w:val="51DD42B0"/>
    <w:multiLevelType w:val="hybridMultilevel"/>
    <w:tmpl w:val="4FE43476"/>
    <w:lvl w:ilvl="0" w:tplc="0D444D0A">
      <w:start w:val="1"/>
      <w:numFmt w:val="decimal"/>
      <w:lvlText w:val="%1."/>
      <w:lvlJc w:val="left"/>
      <w:pPr>
        <w:ind w:left="720" w:hanging="360"/>
      </w:pPr>
      <w:rPr>
        <w:rFonts w:hint="default"/>
      </w:rPr>
    </w:lvl>
    <w:lvl w:ilvl="1" w:tplc="FBACBAFA" w:tentative="1">
      <w:start w:val="1"/>
      <w:numFmt w:val="lowerLetter"/>
      <w:lvlText w:val="%2."/>
      <w:lvlJc w:val="left"/>
      <w:pPr>
        <w:ind w:left="1440" w:hanging="360"/>
      </w:pPr>
    </w:lvl>
    <w:lvl w:ilvl="2" w:tplc="84C05946" w:tentative="1">
      <w:start w:val="1"/>
      <w:numFmt w:val="lowerRoman"/>
      <w:lvlText w:val="%3."/>
      <w:lvlJc w:val="right"/>
      <w:pPr>
        <w:ind w:left="2160" w:hanging="180"/>
      </w:pPr>
    </w:lvl>
    <w:lvl w:ilvl="3" w:tplc="58B6A280" w:tentative="1">
      <w:start w:val="1"/>
      <w:numFmt w:val="decimal"/>
      <w:lvlText w:val="%4."/>
      <w:lvlJc w:val="left"/>
      <w:pPr>
        <w:ind w:left="2880" w:hanging="360"/>
      </w:pPr>
    </w:lvl>
    <w:lvl w:ilvl="4" w:tplc="9942F448" w:tentative="1">
      <w:start w:val="1"/>
      <w:numFmt w:val="lowerLetter"/>
      <w:lvlText w:val="%5."/>
      <w:lvlJc w:val="left"/>
      <w:pPr>
        <w:ind w:left="3600" w:hanging="360"/>
      </w:pPr>
    </w:lvl>
    <w:lvl w:ilvl="5" w:tplc="32AC46A0" w:tentative="1">
      <w:start w:val="1"/>
      <w:numFmt w:val="lowerRoman"/>
      <w:lvlText w:val="%6."/>
      <w:lvlJc w:val="right"/>
      <w:pPr>
        <w:ind w:left="4320" w:hanging="180"/>
      </w:pPr>
    </w:lvl>
    <w:lvl w:ilvl="6" w:tplc="D5BE8794" w:tentative="1">
      <w:start w:val="1"/>
      <w:numFmt w:val="decimal"/>
      <w:lvlText w:val="%7."/>
      <w:lvlJc w:val="left"/>
      <w:pPr>
        <w:ind w:left="5040" w:hanging="360"/>
      </w:pPr>
    </w:lvl>
    <w:lvl w:ilvl="7" w:tplc="C564328A" w:tentative="1">
      <w:start w:val="1"/>
      <w:numFmt w:val="lowerLetter"/>
      <w:lvlText w:val="%8."/>
      <w:lvlJc w:val="left"/>
      <w:pPr>
        <w:ind w:left="5760" w:hanging="360"/>
      </w:pPr>
    </w:lvl>
    <w:lvl w:ilvl="8" w:tplc="31ECB3A8" w:tentative="1">
      <w:start w:val="1"/>
      <w:numFmt w:val="lowerRoman"/>
      <w:lvlText w:val="%9."/>
      <w:lvlJc w:val="right"/>
      <w:pPr>
        <w:ind w:left="6480" w:hanging="180"/>
      </w:pPr>
    </w:lvl>
  </w:abstractNum>
  <w:abstractNum w:abstractNumId="35" w15:restartNumberingAfterBreak="0">
    <w:nsid w:val="56356559"/>
    <w:multiLevelType w:val="hybridMultilevel"/>
    <w:tmpl w:val="D59A0378"/>
    <w:lvl w:ilvl="0" w:tplc="96E2D506">
      <w:start w:val="1"/>
      <w:numFmt w:val="decimal"/>
      <w:lvlText w:val="%1-"/>
      <w:lvlJc w:val="left"/>
      <w:pPr>
        <w:ind w:left="720" w:hanging="360"/>
      </w:pPr>
      <w:rPr>
        <w:rFonts w:hint="default"/>
        <w:i/>
        <w:u w:val="none"/>
      </w:rPr>
    </w:lvl>
    <w:lvl w:ilvl="1" w:tplc="010EBC56" w:tentative="1">
      <w:start w:val="1"/>
      <w:numFmt w:val="lowerLetter"/>
      <w:lvlText w:val="%2."/>
      <w:lvlJc w:val="left"/>
      <w:pPr>
        <w:ind w:left="1440" w:hanging="360"/>
      </w:pPr>
    </w:lvl>
    <w:lvl w:ilvl="2" w:tplc="D94CC4CA" w:tentative="1">
      <w:start w:val="1"/>
      <w:numFmt w:val="lowerRoman"/>
      <w:lvlText w:val="%3."/>
      <w:lvlJc w:val="right"/>
      <w:pPr>
        <w:ind w:left="2160" w:hanging="180"/>
      </w:pPr>
    </w:lvl>
    <w:lvl w:ilvl="3" w:tplc="F2820B9E" w:tentative="1">
      <w:start w:val="1"/>
      <w:numFmt w:val="decimal"/>
      <w:lvlText w:val="%4."/>
      <w:lvlJc w:val="left"/>
      <w:pPr>
        <w:ind w:left="2880" w:hanging="360"/>
      </w:pPr>
    </w:lvl>
    <w:lvl w:ilvl="4" w:tplc="F7702FAE" w:tentative="1">
      <w:start w:val="1"/>
      <w:numFmt w:val="lowerLetter"/>
      <w:lvlText w:val="%5."/>
      <w:lvlJc w:val="left"/>
      <w:pPr>
        <w:ind w:left="3600" w:hanging="360"/>
      </w:pPr>
    </w:lvl>
    <w:lvl w:ilvl="5" w:tplc="72D23BE4" w:tentative="1">
      <w:start w:val="1"/>
      <w:numFmt w:val="lowerRoman"/>
      <w:lvlText w:val="%6."/>
      <w:lvlJc w:val="right"/>
      <w:pPr>
        <w:ind w:left="4320" w:hanging="180"/>
      </w:pPr>
    </w:lvl>
    <w:lvl w:ilvl="6" w:tplc="074C5068" w:tentative="1">
      <w:start w:val="1"/>
      <w:numFmt w:val="decimal"/>
      <w:lvlText w:val="%7."/>
      <w:lvlJc w:val="left"/>
      <w:pPr>
        <w:ind w:left="5040" w:hanging="360"/>
      </w:pPr>
    </w:lvl>
    <w:lvl w:ilvl="7" w:tplc="15803B4A" w:tentative="1">
      <w:start w:val="1"/>
      <w:numFmt w:val="lowerLetter"/>
      <w:lvlText w:val="%8."/>
      <w:lvlJc w:val="left"/>
      <w:pPr>
        <w:ind w:left="5760" w:hanging="360"/>
      </w:pPr>
    </w:lvl>
    <w:lvl w:ilvl="8" w:tplc="17403378" w:tentative="1">
      <w:start w:val="1"/>
      <w:numFmt w:val="lowerRoman"/>
      <w:lvlText w:val="%9."/>
      <w:lvlJc w:val="right"/>
      <w:pPr>
        <w:ind w:left="6480" w:hanging="180"/>
      </w:pPr>
    </w:lvl>
  </w:abstractNum>
  <w:abstractNum w:abstractNumId="36" w15:restartNumberingAfterBreak="0">
    <w:nsid w:val="5938772F"/>
    <w:multiLevelType w:val="hybridMultilevel"/>
    <w:tmpl w:val="17206A36"/>
    <w:lvl w:ilvl="0" w:tplc="D49283B6">
      <w:start w:val="1"/>
      <w:numFmt w:val="decimal"/>
      <w:lvlText w:val="%1."/>
      <w:lvlJc w:val="left"/>
      <w:pPr>
        <w:ind w:left="900" w:hanging="360"/>
      </w:pPr>
      <w:rPr>
        <w:rFonts w:ascii="Arial Narrow" w:hAnsi="Arial Narrow" w:cs="Arial" w:hint="default"/>
        <w:b w:val="0"/>
        <w:color w:val="auto"/>
        <w:sz w:val="20"/>
        <w:szCs w:val="20"/>
      </w:rPr>
    </w:lvl>
    <w:lvl w:ilvl="1" w:tplc="3DD6B0A6">
      <w:start w:val="1"/>
      <w:numFmt w:val="lowerLetter"/>
      <w:lvlText w:val="%2."/>
      <w:lvlJc w:val="left"/>
      <w:pPr>
        <w:ind w:left="1440" w:hanging="360"/>
      </w:pPr>
    </w:lvl>
    <w:lvl w:ilvl="2" w:tplc="82EACC88" w:tentative="1">
      <w:start w:val="1"/>
      <w:numFmt w:val="lowerRoman"/>
      <w:lvlText w:val="%3."/>
      <w:lvlJc w:val="right"/>
      <w:pPr>
        <w:ind w:left="2160" w:hanging="180"/>
      </w:pPr>
    </w:lvl>
    <w:lvl w:ilvl="3" w:tplc="11C650E4" w:tentative="1">
      <w:start w:val="1"/>
      <w:numFmt w:val="decimal"/>
      <w:lvlText w:val="%4."/>
      <w:lvlJc w:val="left"/>
      <w:pPr>
        <w:ind w:left="2880" w:hanging="360"/>
      </w:pPr>
    </w:lvl>
    <w:lvl w:ilvl="4" w:tplc="98F46DBE" w:tentative="1">
      <w:start w:val="1"/>
      <w:numFmt w:val="lowerLetter"/>
      <w:lvlText w:val="%5."/>
      <w:lvlJc w:val="left"/>
      <w:pPr>
        <w:ind w:left="3600" w:hanging="360"/>
      </w:pPr>
    </w:lvl>
    <w:lvl w:ilvl="5" w:tplc="88B4D834" w:tentative="1">
      <w:start w:val="1"/>
      <w:numFmt w:val="lowerRoman"/>
      <w:lvlText w:val="%6."/>
      <w:lvlJc w:val="right"/>
      <w:pPr>
        <w:ind w:left="4320" w:hanging="180"/>
      </w:pPr>
    </w:lvl>
    <w:lvl w:ilvl="6" w:tplc="055E3CC4" w:tentative="1">
      <w:start w:val="1"/>
      <w:numFmt w:val="decimal"/>
      <w:lvlText w:val="%7."/>
      <w:lvlJc w:val="left"/>
      <w:pPr>
        <w:ind w:left="5040" w:hanging="360"/>
      </w:pPr>
    </w:lvl>
    <w:lvl w:ilvl="7" w:tplc="98903878" w:tentative="1">
      <w:start w:val="1"/>
      <w:numFmt w:val="lowerLetter"/>
      <w:lvlText w:val="%8."/>
      <w:lvlJc w:val="left"/>
      <w:pPr>
        <w:ind w:left="5760" w:hanging="360"/>
      </w:pPr>
    </w:lvl>
    <w:lvl w:ilvl="8" w:tplc="E1AAFA92" w:tentative="1">
      <w:start w:val="1"/>
      <w:numFmt w:val="lowerRoman"/>
      <w:lvlText w:val="%9."/>
      <w:lvlJc w:val="right"/>
      <w:pPr>
        <w:ind w:left="6480" w:hanging="180"/>
      </w:pPr>
    </w:lvl>
  </w:abstractNum>
  <w:abstractNum w:abstractNumId="37" w15:restartNumberingAfterBreak="0">
    <w:nsid w:val="5B2D22B8"/>
    <w:multiLevelType w:val="hybridMultilevel"/>
    <w:tmpl w:val="664612A4"/>
    <w:lvl w:ilvl="0" w:tplc="EE3E666A">
      <w:start w:val="1"/>
      <w:numFmt w:val="bullet"/>
      <w:lvlText w:val=""/>
      <w:lvlJc w:val="left"/>
      <w:pPr>
        <w:ind w:left="720" w:hanging="360"/>
      </w:pPr>
      <w:rPr>
        <w:rFonts w:ascii="Symbol" w:hAnsi="Symbol" w:hint="default"/>
      </w:rPr>
    </w:lvl>
    <w:lvl w:ilvl="1" w:tplc="7E309718" w:tentative="1">
      <w:start w:val="1"/>
      <w:numFmt w:val="bullet"/>
      <w:lvlText w:val="o"/>
      <w:lvlJc w:val="left"/>
      <w:pPr>
        <w:ind w:left="1440" w:hanging="360"/>
      </w:pPr>
      <w:rPr>
        <w:rFonts w:ascii="Courier New" w:hAnsi="Courier New" w:cs="Courier New" w:hint="default"/>
      </w:rPr>
    </w:lvl>
    <w:lvl w:ilvl="2" w:tplc="0FEAE1E0" w:tentative="1">
      <w:start w:val="1"/>
      <w:numFmt w:val="bullet"/>
      <w:lvlText w:val=""/>
      <w:lvlJc w:val="left"/>
      <w:pPr>
        <w:ind w:left="2160" w:hanging="360"/>
      </w:pPr>
      <w:rPr>
        <w:rFonts w:ascii="Wingdings" w:hAnsi="Wingdings" w:hint="default"/>
      </w:rPr>
    </w:lvl>
    <w:lvl w:ilvl="3" w:tplc="03F05BA4" w:tentative="1">
      <w:start w:val="1"/>
      <w:numFmt w:val="bullet"/>
      <w:lvlText w:val=""/>
      <w:lvlJc w:val="left"/>
      <w:pPr>
        <w:ind w:left="2880" w:hanging="360"/>
      </w:pPr>
      <w:rPr>
        <w:rFonts w:ascii="Symbol" w:hAnsi="Symbol" w:hint="default"/>
      </w:rPr>
    </w:lvl>
    <w:lvl w:ilvl="4" w:tplc="FD0E9B7E" w:tentative="1">
      <w:start w:val="1"/>
      <w:numFmt w:val="bullet"/>
      <w:lvlText w:val="o"/>
      <w:lvlJc w:val="left"/>
      <w:pPr>
        <w:ind w:left="3600" w:hanging="360"/>
      </w:pPr>
      <w:rPr>
        <w:rFonts w:ascii="Courier New" w:hAnsi="Courier New" w:cs="Courier New" w:hint="default"/>
      </w:rPr>
    </w:lvl>
    <w:lvl w:ilvl="5" w:tplc="CF2C4EF6" w:tentative="1">
      <w:start w:val="1"/>
      <w:numFmt w:val="bullet"/>
      <w:lvlText w:val=""/>
      <w:lvlJc w:val="left"/>
      <w:pPr>
        <w:ind w:left="4320" w:hanging="360"/>
      </w:pPr>
      <w:rPr>
        <w:rFonts w:ascii="Wingdings" w:hAnsi="Wingdings" w:hint="default"/>
      </w:rPr>
    </w:lvl>
    <w:lvl w:ilvl="6" w:tplc="A8A425B6" w:tentative="1">
      <w:start w:val="1"/>
      <w:numFmt w:val="bullet"/>
      <w:lvlText w:val=""/>
      <w:lvlJc w:val="left"/>
      <w:pPr>
        <w:ind w:left="5040" w:hanging="360"/>
      </w:pPr>
      <w:rPr>
        <w:rFonts w:ascii="Symbol" w:hAnsi="Symbol" w:hint="default"/>
      </w:rPr>
    </w:lvl>
    <w:lvl w:ilvl="7" w:tplc="3FA4C5D8" w:tentative="1">
      <w:start w:val="1"/>
      <w:numFmt w:val="bullet"/>
      <w:lvlText w:val="o"/>
      <w:lvlJc w:val="left"/>
      <w:pPr>
        <w:ind w:left="5760" w:hanging="360"/>
      </w:pPr>
      <w:rPr>
        <w:rFonts w:ascii="Courier New" w:hAnsi="Courier New" w:cs="Courier New" w:hint="default"/>
      </w:rPr>
    </w:lvl>
    <w:lvl w:ilvl="8" w:tplc="89004D32" w:tentative="1">
      <w:start w:val="1"/>
      <w:numFmt w:val="bullet"/>
      <w:lvlText w:val=""/>
      <w:lvlJc w:val="left"/>
      <w:pPr>
        <w:ind w:left="6480" w:hanging="360"/>
      </w:pPr>
      <w:rPr>
        <w:rFonts w:ascii="Wingdings" w:hAnsi="Wingdings" w:hint="default"/>
      </w:rPr>
    </w:lvl>
  </w:abstractNum>
  <w:abstractNum w:abstractNumId="38" w15:restartNumberingAfterBreak="0">
    <w:nsid w:val="5EB755A2"/>
    <w:multiLevelType w:val="multilevel"/>
    <w:tmpl w:val="C13A6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FFB7970"/>
    <w:multiLevelType w:val="hybridMultilevel"/>
    <w:tmpl w:val="62605512"/>
    <w:lvl w:ilvl="0" w:tplc="BFA23CA2">
      <w:start w:val="1"/>
      <w:numFmt w:val="upperLetter"/>
      <w:lvlText w:val="%1."/>
      <w:lvlJc w:val="left"/>
      <w:pPr>
        <w:ind w:left="1260" w:hanging="360"/>
      </w:pPr>
      <w:rPr>
        <w:rFonts w:hint="default"/>
      </w:rPr>
    </w:lvl>
    <w:lvl w:ilvl="1" w:tplc="5CEE7736" w:tentative="1">
      <w:start w:val="1"/>
      <w:numFmt w:val="lowerLetter"/>
      <w:lvlText w:val="%2."/>
      <w:lvlJc w:val="left"/>
      <w:pPr>
        <w:ind w:left="1980" w:hanging="360"/>
      </w:pPr>
    </w:lvl>
    <w:lvl w:ilvl="2" w:tplc="EB2A6B94" w:tentative="1">
      <w:start w:val="1"/>
      <w:numFmt w:val="lowerRoman"/>
      <w:lvlText w:val="%3."/>
      <w:lvlJc w:val="right"/>
      <w:pPr>
        <w:ind w:left="2700" w:hanging="180"/>
      </w:pPr>
    </w:lvl>
    <w:lvl w:ilvl="3" w:tplc="8CD2DDD4" w:tentative="1">
      <w:start w:val="1"/>
      <w:numFmt w:val="decimal"/>
      <w:lvlText w:val="%4."/>
      <w:lvlJc w:val="left"/>
      <w:pPr>
        <w:ind w:left="3420" w:hanging="360"/>
      </w:pPr>
    </w:lvl>
    <w:lvl w:ilvl="4" w:tplc="8E143A26" w:tentative="1">
      <w:start w:val="1"/>
      <w:numFmt w:val="lowerLetter"/>
      <w:lvlText w:val="%5."/>
      <w:lvlJc w:val="left"/>
      <w:pPr>
        <w:ind w:left="4140" w:hanging="360"/>
      </w:pPr>
    </w:lvl>
    <w:lvl w:ilvl="5" w:tplc="168E83BA" w:tentative="1">
      <w:start w:val="1"/>
      <w:numFmt w:val="lowerRoman"/>
      <w:lvlText w:val="%6."/>
      <w:lvlJc w:val="right"/>
      <w:pPr>
        <w:ind w:left="4860" w:hanging="180"/>
      </w:pPr>
    </w:lvl>
    <w:lvl w:ilvl="6" w:tplc="D954F2DC" w:tentative="1">
      <w:start w:val="1"/>
      <w:numFmt w:val="decimal"/>
      <w:lvlText w:val="%7."/>
      <w:lvlJc w:val="left"/>
      <w:pPr>
        <w:ind w:left="5580" w:hanging="360"/>
      </w:pPr>
    </w:lvl>
    <w:lvl w:ilvl="7" w:tplc="6E04298A" w:tentative="1">
      <w:start w:val="1"/>
      <w:numFmt w:val="lowerLetter"/>
      <w:lvlText w:val="%8."/>
      <w:lvlJc w:val="left"/>
      <w:pPr>
        <w:ind w:left="6300" w:hanging="360"/>
      </w:pPr>
    </w:lvl>
    <w:lvl w:ilvl="8" w:tplc="1C5A14E2" w:tentative="1">
      <w:start w:val="1"/>
      <w:numFmt w:val="lowerRoman"/>
      <w:lvlText w:val="%9."/>
      <w:lvlJc w:val="right"/>
      <w:pPr>
        <w:ind w:left="7020" w:hanging="180"/>
      </w:pPr>
    </w:lvl>
  </w:abstractNum>
  <w:abstractNum w:abstractNumId="40" w15:restartNumberingAfterBreak="0">
    <w:nsid w:val="62F75B64"/>
    <w:multiLevelType w:val="hybridMultilevel"/>
    <w:tmpl w:val="5EF8A4E8"/>
    <w:lvl w:ilvl="0" w:tplc="C01EF994">
      <w:start w:val="1"/>
      <w:numFmt w:val="upperLetter"/>
      <w:lvlText w:val="%1."/>
      <w:lvlJc w:val="left"/>
      <w:pPr>
        <w:ind w:left="1260" w:hanging="540"/>
      </w:pPr>
      <w:rPr>
        <w:rFonts w:hint="default"/>
      </w:rPr>
    </w:lvl>
    <w:lvl w:ilvl="1" w:tplc="3550A578" w:tentative="1">
      <w:start w:val="1"/>
      <w:numFmt w:val="lowerLetter"/>
      <w:lvlText w:val="%2."/>
      <w:lvlJc w:val="left"/>
      <w:pPr>
        <w:ind w:left="1800" w:hanging="360"/>
      </w:pPr>
    </w:lvl>
    <w:lvl w:ilvl="2" w:tplc="56903D50" w:tentative="1">
      <w:start w:val="1"/>
      <w:numFmt w:val="lowerRoman"/>
      <w:lvlText w:val="%3."/>
      <w:lvlJc w:val="right"/>
      <w:pPr>
        <w:ind w:left="2520" w:hanging="180"/>
      </w:pPr>
    </w:lvl>
    <w:lvl w:ilvl="3" w:tplc="B5868976" w:tentative="1">
      <w:start w:val="1"/>
      <w:numFmt w:val="decimal"/>
      <w:lvlText w:val="%4."/>
      <w:lvlJc w:val="left"/>
      <w:pPr>
        <w:ind w:left="3240" w:hanging="360"/>
      </w:pPr>
    </w:lvl>
    <w:lvl w:ilvl="4" w:tplc="080896D4" w:tentative="1">
      <w:start w:val="1"/>
      <w:numFmt w:val="lowerLetter"/>
      <w:lvlText w:val="%5."/>
      <w:lvlJc w:val="left"/>
      <w:pPr>
        <w:ind w:left="3960" w:hanging="360"/>
      </w:pPr>
    </w:lvl>
    <w:lvl w:ilvl="5" w:tplc="D3E81C26" w:tentative="1">
      <w:start w:val="1"/>
      <w:numFmt w:val="lowerRoman"/>
      <w:lvlText w:val="%6."/>
      <w:lvlJc w:val="right"/>
      <w:pPr>
        <w:ind w:left="4680" w:hanging="180"/>
      </w:pPr>
    </w:lvl>
    <w:lvl w:ilvl="6" w:tplc="5B9A8F7A" w:tentative="1">
      <w:start w:val="1"/>
      <w:numFmt w:val="decimal"/>
      <w:lvlText w:val="%7."/>
      <w:lvlJc w:val="left"/>
      <w:pPr>
        <w:ind w:left="5400" w:hanging="360"/>
      </w:pPr>
    </w:lvl>
    <w:lvl w:ilvl="7" w:tplc="E8A82B56" w:tentative="1">
      <w:start w:val="1"/>
      <w:numFmt w:val="lowerLetter"/>
      <w:lvlText w:val="%8."/>
      <w:lvlJc w:val="left"/>
      <w:pPr>
        <w:ind w:left="6120" w:hanging="360"/>
      </w:pPr>
    </w:lvl>
    <w:lvl w:ilvl="8" w:tplc="023E7D2E" w:tentative="1">
      <w:start w:val="1"/>
      <w:numFmt w:val="lowerRoman"/>
      <w:lvlText w:val="%9."/>
      <w:lvlJc w:val="right"/>
      <w:pPr>
        <w:ind w:left="6840" w:hanging="180"/>
      </w:pPr>
    </w:lvl>
  </w:abstractNum>
  <w:abstractNum w:abstractNumId="41" w15:restartNumberingAfterBreak="0">
    <w:nsid w:val="63E34EC7"/>
    <w:multiLevelType w:val="hybridMultilevel"/>
    <w:tmpl w:val="08F03656"/>
    <w:lvl w:ilvl="0" w:tplc="55D665E8">
      <w:start w:val="1"/>
      <w:numFmt w:val="decimal"/>
      <w:lvlText w:val="%1."/>
      <w:lvlJc w:val="left"/>
      <w:pPr>
        <w:ind w:left="900" w:hanging="360"/>
      </w:pPr>
      <w:rPr>
        <w:rFonts w:ascii="Arial Narrow" w:hAnsi="Arial Narrow" w:cs="Arial" w:hint="default"/>
        <w:b w:val="0"/>
        <w:color w:val="auto"/>
        <w:sz w:val="20"/>
        <w:szCs w:val="20"/>
      </w:rPr>
    </w:lvl>
    <w:lvl w:ilvl="1" w:tplc="0A107F64">
      <w:start w:val="1"/>
      <w:numFmt w:val="lowerLetter"/>
      <w:lvlText w:val="%2."/>
      <w:lvlJc w:val="left"/>
      <w:pPr>
        <w:ind w:left="1440" w:hanging="360"/>
      </w:pPr>
    </w:lvl>
    <w:lvl w:ilvl="2" w:tplc="AFC49C70" w:tentative="1">
      <w:start w:val="1"/>
      <w:numFmt w:val="lowerRoman"/>
      <w:lvlText w:val="%3."/>
      <w:lvlJc w:val="right"/>
      <w:pPr>
        <w:ind w:left="2160" w:hanging="180"/>
      </w:pPr>
    </w:lvl>
    <w:lvl w:ilvl="3" w:tplc="1960D0DC" w:tentative="1">
      <w:start w:val="1"/>
      <w:numFmt w:val="decimal"/>
      <w:lvlText w:val="%4."/>
      <w:lvlJc w:val="left"/>
      <w:pPr>
        <w:ind w:left="2880" w:hanging="360"/>
      </w:pPr>
    </w:lvl>
    <w:lvl w:ilvl="4" w:tplc="1D1AE9F6" w:tentative="1">
      <w:start w:val="1"/>
      <w:numFmt w:val="lowerLetter"/>
      <w:lvlText w:val="%5."/>
      <w:lvlJc w:val="left"/>
      <w:pPr>
        <w:ind w:left="3600" w:hanging="360"/>
      </w:pPr>
    </w:lvl>
    <w:lvl w:ilvl="5" w:tplc="1D3853A0" w:tentative="1">
      <w:start w:val="1"/>
      <w:numFmt w:val="lowerRoman"/>
      <w:lvlText w:val="%6."/>
      <w:lvlJc w:val="right"/>
      <w:pPr>
        <w:ind w:left="4320" w:hanging="180"/>
      </w:pPr>
    </w:lvl>
    <w:lvl w:ilvl="6" w:tplc="7B28375C" w:tentative="1">
      <w:start w:val="1"/>
      <w:numFmt w:val="decimal"/>
      <w:lvlText w:val="%7."/>
      <w:lvlJc w:val="left"/>
      <w:pPr>
        <w:ind w:left="5040" w:hanging="360"/>
      </w:pPr>
    </w:lvl>
    <w:lvl w:ilvl="7" w:tplc="4762E1F4" w:tentative="1">
      <w:start w:val="1"/>
      <w:numFmt w:val="lowerLetter"/>
      <w:lvlText w:val="%8."/>
      <w:lvlJc w:val="left"/>
      <w:pPr>
        <w:ind w:left="5760" w:hanging="360"/>
      </w:pPr>
    </w:lvl>
    <w:lvl w:ilvl="8" w:tplc="D35E4B40" w:tentative="1">
      <w:start w:val="1"/>
      <w:numFmt w:val="lowerRoman"/>
      <w:lvlText w:val="%9."/>
      <w:lvlJc w:val="right"/>
      <w:pPr>
        <w:ind w:left="6480" w:hanging="180"/>
      </w:pPr>
    </w:lvl>
  </w:abstractNum>
  <w:abstractNum w:abstractNumId="42" w15:restartNumberingAfterBreak="0">
    <w:nsid w:val="65C63132"/>
    <w:multiLevelType w:val="hybridMultilevel"/>
    <w:tmpl w:val="CEAC48D2"/>
    <w:lvl w:ilvl="0" w:tplc="9954BEF6">
      <w:start w:val="1"/>
      <w:numFmt w:val="decimal"/>
      <w:lvlText w:val="%1."/>
      <w:lvlJc w:val="left"/>
      <w:pPr>
        <w:ind w:left="720" w:hanging="360"/>
      </w:pPr>
      <w:rPr>
        <w:rFonts w:hint="default"/>
      </w:rPr>
    </w:lvl>
    <w:lvl w:ilvl="1" w:tplc="55A4E95E" w:tentative="1">
      <w:start w:val="1"/>
      <w:numFmt w:val="lowerLetter"/>
      <w:lvlText w:val="%2."/>
      <w:lvlJc w:val="left"/>
      <w:pPr>
        <w:ind w:left="1440" w:hanging="360"/>
      </w:pPr>
    </w:lvl>
    <w:lvl w:ilvl="2" w:tplc="3B06DD1E" w:tentative="1">
      <w:start w:val="1"/>
      <w:numFmt w:val="lowerRoman"/>
      <w:lvlText w:val="%3."/>
      <w:lvlJc w:val="right"/>
      <w:pPr>
        <w:ind w:left="2160" w:hanging="180"/>
      </w:pPr>
    </w:lvl>
    <w:lvl w:ilvl="3" w:tplc="638C506E" w:tentative="1">
      <w:start w:val="1"/>
      <w:numFmt w:val="decimal"/>
      <w:lvlText w:val="%4."/>
      <w:lvlJc w:val="left"/>
      <w:pPr>
        <w:ind w:left="2880" w:hanging="360"/>
      </w:pPr>
    </w:lvl>
    <w:lvl w:ilvl="4" w:tplc="02921E50" w:tentative="1">
      <w:start w:val="1"/>
      <w:numFmt w:val="lowerLetter"/>
      <w:lvlText w:val="%5."/>
      <w:lvlJc w:val="left"/>
      <w:pPr>
        <w:ind w:left="3600" w:hanging="360"/>
      </w:pPr>
    </w:lvl>
    <w:lvl w:ilvl="5" w:tplc="3C561A44" w:tentative="1">
      <w:start w:val="1"/>
      <w:numFmt w:val="lowerRoman"/>
      <w:lvlText w:val="%6."/>
      <w:lvlJc w:val="right"/>
      <w:pPr>
        <w:ind w:left="4320" w:hanging="180"/>
      </w:pPr>
    </w:lvl>
    <w:lvl w:ilvl="6" w:tplc="1EB8D240" w:tentative="1">
      <w:start w:val="1"/>
      <w:numFmt w:val="decimal"/>
      <w:lvlText w:val="%7."/>
      <w:lvlJc w:val="left"/>
      <w:pPr>
        <w:ind w:left="5040" w:hanging="360"/>
      </w:pPr>
    </w:lvl>
    <w:lvl w:ilvl="7" w:tplc="901AA02E" w:tentative="1">
      <w:start w:val="1"/>
      <w:numFmt w:val="lowerLetter"/>
      <w:lvlText w:val="%8."/>
      <w:lvlJc w:val="left"/>
      <w:pPr>
        <w:ind w:left="5760" w:hanging="360"/>
      </w:pPr>
    </w:lvl>
    <w:lvl w:ilvl="8" w:tplc="A4DE8750" w:tentative="1">
      <w:start w:val="1"/>
      <w:numFmt w:val="lowerRoman"/>
      <w:lvlText w:val="%9."/>
      <w:lvlJc w:val="right"/>
      <w:pPr>
        <w:ind w:left="6480" w:hanging="180"/>
      </w:pPr>
    </w:lvl>
  </w:abstractNum>
  <w:abstractNum w:abstractNumId="43" w15:restartNumberingAfterBreak="0">
    <w:nsid w:val="65D73656"/>
    <w:multiLevelType w:val="hybridMultilevel"/>
    <w:tmpl w:val="F8463BA0"/>
    <w:lvl w:ilvl="0" w:tplc="4664EF96">
      <w:start w:val="1"/>
      <w:numFmt w:val="decimal"/>
      <w:lvlText w:val="%1."/>
      <w:lvlJc w:val="left"/>
      <w:pPr>
        <w:ind w:left="720" w:hanging="360"/>
      </w:pPr>
      <w:rPr>
        <w:rFonts w:hint="default"/>
      </w:rPr>
    </w:lvl>
    <w:lvl w:ilvl="1" w:tplc="DBEEC344" w:tentative="1">
      <w:start w:val="1"/>
      <w:numFmt w:val="lowerLetter"/>
      <w:lvlText w:val="%2."/>
      <w:lvlJc w:val="left"/>
      <w:pPr>
        <w:ind w:left="1440" w:hanging="360"/>
      </w:pPr>
    </w:lvl>
    <w:lvl w:ilvl="2" w:tplc="7952BE92" w:tentative="1">
      <w:start w:val="1"/>
      <w:numFmt w:val="lowerRoman"/>
      <w:lvlText w:val="%3."/>
      <w:lvlJc w:val="right"/>
      <w:pPr>
        <w:ind w:left="2160" w:hanging="180"/>
      </w:pPr>
    </w:lvl>
    <w:lvl w:ilvl="3" w:tplc="5C488F36" w:tentative="1">
      <w:start w:val="1"/>
      <w:numFmt w:val="decimal"/>
      <w:lvlText w:val="%4."/>
      <w:lvlJc w:val="left"/>
      <w:pPr>
        <w:ind w:left="2880" w:hanging="360"/>
      </w:pPr>
    </w:lvl>
    <w:lvl w:ilvl="4" w:tplc="6D643548" w:tentative="1">
      <w:start w:val="1"/>
      <w:numFmt w:val="lowerLetter"/>
      <w:lvlText w:val="%5."/>
      <w:lvlJc w:val="left"/>
      <w:pPr>
        <w:ind w:left="3600" w:hanging="360"/>
      </w:pPr>
    </w:lvl>
    <w:lvl w:ilvl="5" w:tplc="8D3CBB00" w:tentative="1">
      <w:start w:val="1"/>
      <w:numFmt w:val="lowerRoman"/>
      <w:lvlText w:val="%6."/>
      <w:lvlJc w:val="right"/>
      <w:pPr>
        <w:ind w:left="4320" w:hanging="180"/>
      </w:pPr>
    </w:lvl>
    <w:lvl w:ilvl="6" w:tplc="88F0DF74" w:tentative="1">
      <w:start w:val="1"/>
      <w:numFmt w:val="decimal"/>
      <w:lvlText w:val="%7."/>
      <w:lvlJc w:val="left"/>
      <w:pPr>
        <w:ind w:left="5040" w:hanging="360"/>
      </w:pPr>
    </w:lvl>
    <w:lvl w:ilvl="7" w:tplc="E424CD1A" w:tentative="1">
      <w:start w:val="1"/>
      <w:numFmt w:val="lowerLetter"/>
      <w:lvlText w:val="%8."/>
      <w:lvlJc w:val="left"/>
      <w:pPr>
        <w:ind w:left="5760" w:hanging="360"/>
      </w:pPr>
    </w:lvl>
    <w:lvl w:ilvl="8" w:tplc="06B2543E" w:tentative="1">
      <w:start w:val="1"/>
      <w:numFmt w:val="lowerRoman"/>
      <w:lvlText w:val="%9."/>
      <w:lvlJc w:val="right"/>
      <w:pPr>
        <w:ind w:left="6480" w:hanging="180"/>
      </w:pPr>
    </w:lvl>
  </w:abstractNum>
  <w:abstractNum w:abstractNumId="44" w15:restartNumberingAfterBreak="0">
    <w:nsid w:val="6DA2259E"/>
    <w:multiLevelType w:val="hybridMultilevel"/>
    <w:tmpl w:val="1C3C6A2E"/>
    <w:lvl w:ilvl="0" w:tplc="91387E4A">
      <w:start w:val="1"/>
      <w:numFmt w:val="decimal"/>
      <w:lvlText w:val="%1."/>
      <w:lvlJc w:val="left"/>
      <w:pPr>
        <w:ind w:left="720" w:hanging="360"/>
      </w:pPr>
      <w:rPr>
        <w:rFonts w:hint="default"/>
      </w:rPr>
    </w:lvl>
    <w:lvl w:ilvl="1" w:tplc="64428E7C" w:tentative="1">
      <w:start w:val="1"/>
      <w:numFmt w:val="lowerLetter"/>
      <w:lvlText w:val="%2."/>
      <w:lvlJc w:val="left"/>
      <w:pPr>
        <w:ind w:left="1440" w:hanging="360"/>
      </w:pPr>
    </w:lvl>
    <w:lvl w:ilvl="2" w:tplc="8F868BB8" w:tentative="1">
      <w:start w:val="1"/>
      <w:numFmt w:val="lowerRoman"/>
      <w:lvlText w:val="%3."/>
      <w:lvlJc w:val="right"/>
      <w:pPr>
        <w:ind w:left="2160" w:hanging="180"/>
      </w:pPr>
    </w:lvl>
    <w:lvl w:ilvl="3" w:tplc="AF9C9360" w:tentative="1">
      <w:start w:val="1"/>
      <w:numFmt w:val="decimal"/>
      <w:lvlText w:val="%4."/>
      <w:lvlJc w:val="left"/>
      <w:pPr>
        <w:ind w:left="2880" w:hanging="360"/>
      </w:pPr>
    </w:lvl>
    <w:lvl w:ilvl="4" w:tplc="39EEB4AA" w:tentative="1">
      <w:start w:val="1"/>
      <w:numFmt w:val="lowerLetter"/>
      <w:lvlText w:val="%5."/>
      <w:lvlJc w:val="left"/>
      <w:pPr>
        <w:ind w:left="3600" w:hanging="360"/>
      </w:pPr>
    </w:lvl>
    <w:lvl w:ilvl="5" w:tplc="5F082DF0" w:tentative="1">
      <w:start w:val="1"/>
      <w:numFmt w:val="lowerRoman"/>
      <w:lvlText w:val="%6."/>
      <w:lvlJc w:val="right"/>
      <w:pPr>
        <w:ind w:left="4320" w:hanging="180"/>
      </w:pPr>
    </w:lvl>
    <w:lvl w:ilvl="6" w:tplc="C7B4E16C" w:tentative="1">
      <w:start w:val="1"/>
      <w:numFmt w:val="decimal"/>
      <w:lvlText w:val="%7."/>
      <w:lvlJc w:val="left"/>
      <w:pPr>
        <w:ind w:left="5040" w:hanging="360"/>
      </w:pPr>
    </w:lvl>
    <w:lvl w:ilvl="7" w:tplc="985CB1D8" w:tentative="1">
      <w:start w:val="1"/>
      <w:numFmt w:val="lowerLetter"/>
      <w:lvlText w:val="%8."/>
      <w:lvlJc w:val="left"/>
      <w:pPr>
        <w:ind w:left="5760" w:hanging="360"/>
      </w:pPr>
    </w:lvl>
    <w:lvl w:ilvl="8" w:tplc="2E4EADEC" w:tentative="1">
      <w:start w:val="1"/>
      <w:numFmt w:val="lowerRoman"/>
      <w:lvlText w:val="%9."/>
      <w:lvlJc w:val="right"/>
      <w:pPr>
        <w:ind w:left="6480" w:hanging="180"/>
      </w:pPr>
    </w:lvl>
  </w:abstractNum>
  <w:abstractNum w:abstractNumId="45" w15:restartNumberingAfterBreak="0">
    <w:nsid w:val="79CA0AD7"/>
    <w:multiLevelType w:val="hybridMultilevel"/>
    <w:tmpl w:val="BCD2374C"/>
    <w:lvl w:ilvl="0" w:tplc="6DB8AE52">
      <w:start w:val="1"/>
      <w:numFmt w:val="decimal"/>
      <w:lvlText w:val="%1."/>
      <w:lvlJc w:val="left"/>
      <w:pPr>
        <w:ind w:left="720" w:hanging="360"/>
      </w:pPr>
      <w:rPr>
        <w:rFonts w:hint="default"/>
      </w:rPr>
    </w:lvl>
    <w:lvl w:ilvl="1" w:tplc="F6C0C8F8" w:tentative="1">
      <w:start w:val="1"/>
      <w:numFmt w:val="lowerLetter"/>
      <w:lvlText w:val="%2."/>
      <w:lvlJc w:val="left"/>
      <w:pPr>
        <w:ind w:left="1440" w:hanging="360"/>
      </w:pPr>
    </w:lvl>
    <w:lvl w:ilvl="2" w:tplc="86C6F472" w:tentative="1">
      <w:start w:val="1"/>
      <w:numFmt w:val="lowerRoman"/>
      <w:lvlText w:val="%3."/>
      <w:lvlJc w:val="right"/>
      <w:pPr>
        <w:ind w:left="2160" w:hanging="180"/>
      </w:pPr>
    </w:lvl>
    <w:lvl w:ilvl="3" w:tplc="518AB61A" w:tentative="1">
      <w:start w:val="1"/>
      <w:numFmt w:val="decimal"/>
      <w:lvlText w:val="%4."/>
      <w:lvlJc w:val="left"/>
      <w:pPr>
        <w:ind w:left="2880" w:hanging="360"/>
      </w:pPr>
    </w:lvl>
    <w:lvl w:ilvl="4" w:tplc="AEFA4DFC" w:tentative="1">
      <w:start w:val="1"/>
      <w:numFmt w:val="lowerLetter"/>
      <w:lvlText w:val="%5."/>
      <w:lvlJc w:val="left"/>
      <w:pPr>
        <w:ind w:left="3600" w:hanging="360"/>
      </w:pPr>
    </w:lvl>
    <w:lvl w:ilvl="5" w:tplc="4A6468C0" w:tentative="1">
      <w:start w:val="1"/>
      <w:numFmt w:val="lowerRoman"/>
      <w:lvlText w:val="%6."/>
      <w:lvlJc w:val="right"/>
      <w:pPr>
        <w:ind w:left="4320" w:hanging="180"/>
      </w:pPr>
    </w:lvl>
    <w:lvl w:ilvl="6" w:tplc="1EF604A8" w:tentative="1">
      <w:start w:val="1"/>
      <w:numFmt w:val="decimal"/>
      <w:lvlText w:val="%7."/>
      <w:lvlJc w:val="left"/>
      <w:pPr>
        <w:ind w:left="5040" w:hanging="360"/>
      </w:pPr>
    </w:lvl>
    <w:lvl w:ilvl="7" w:tplc="0B343E9A" w:tentative="1">
      <w:start w:val="1"/>
      <w:numFmt w:val="lowerLetter"/>
      <w:lvlText w:val="%8."/>
      <w:lvlJc w:val="left"/>
      <w:pPr>
        <w:ind w:left="5760" w:hanging="360"/>
      </w:pPr>
    </w:lvl>
    <w:lvl w:ilvl="8" w:tplc="222E9986" w:tentative="1">
      <w:start w:val="1"/>
      <w:numFmt w:val="lowerRoman"/>
      <w:lvlText w:val="%9."/>
      <w:lvlJc w:val="right"/>
      <w:pPr>
        <w:ind w:left="6480" w:hanging="180"/>
      </w:pPr>
    </w:lvl>
  </w:abstractNum>
  <w:abstractNum w:abstractNumId="46" w15:restartNumberingAfterBreak="0">
    <w:nsid w:val="7A5147D9"/>
    <w:multiLevelType w:val="hybridMultilevel"/>
    <w:tmpl w:val="CD1083FE"/>
    <w:lvl w:ilvl="0" w:tplc="CA5A95DA">
      <w:start w:val="1"/>
      <w:numFmt w:val="upperLetter"/>
      <w:lvlText w:val="%1."/>
      <w:lvlJc w:val="left"/>
      <w:pPr>
        <w:ind w:left="1260" w:hanging="360"/>
      </w:pPr>
      <w:rPr>
        <w:rFonts w:hint="default"/>
      </w:rPr>
    </w:lvl>
    <w:lvl w:ilvl="1" w:tplc="717076E2" w:tentative="1">
      <w:start w:val="1"/>
      <w:numFmt w:val="lowerLetter"/>
      <w:lvlText w:val="%2."/>
      <w:lvlJc w:val="left"/>
      <w:pPr>
        <w:ind w:left="1980" w:hanging="360"/>
      </w:pPr>
    </w:lvl>
    <w:lvl w:ilvl="2" w:tplc="310E694C" w:tentative="1">
      <w:start w:val="1"/>
      <w:numFmt w:val="lowerRoman"/>
      <w:lvlText w:val="%3."/>
      <w:lvlJc w:val="right"/>
      <w:pPr>
        <w:ind w:left="2700" w:hanging="180"/>
      </w:pPr>
    </w:lvl>
    <w:lvl w:ilvl="3" w:tplc="EE56FFEE" w:tentative="1">
      <w:start w:val="1"/>
      <w:numFmt w:val="decimal"/>
      <w:lvlText w:val="%4."/>
      <w:lvlJc w:val="left"/>
      <w:pPr>
        <w:ind w:left="3420" w:hanging="360"/>
      </w:pPr>
    </w:lvl>
    <w:lvl w:ilvl="4" w:tplc="F9840424" w:tentative="1">
      <w:start w:val="1"/>
      <w:numFmt w:val="lowerLetter"/>
      <w:lvlText w:val="%5."/>
      <w:lvlJc w:val="left"/>
      <w:pPr>
        <w:ind w:left="4140" w:hanging="360"/>
      </w:pPr>
    </w:lvl>
    <w:lvl w:ilvl="5" w:tplc="10E0B38C" w:tentative="1">
      <w:start w:val="1"/>
      <w:numFmt w:val="lowerRoman"/>
      <w:lvlText w:val="%6."/>
      <w:lvlJc w:val="right"/>
      <w:pPr>
        <w:ind w:left="4860" w:hanging="180"/>
      </w:pPr>
    </w:lvl>
    <w:lvl w:ilvl="6" w:tplc="93468F50" w:tentative="1">
      <w:start w:val="1"/>
      <w:numFmt w:val="decimal"/>
      <w:lvlText w:val="%7."/>
      <w:lvlJc w:val="left"/>
      <w:pPr>
        <w:ind w:left="5580" w:hanging="360"/>
      </w:pPr>
    </w:lvl>
    <w:lvl w:ilvl="7" w:tplc="8B46785E" w:tentative="1">
      <w:start w:val="1"/>
      <w:numFmt w:val="lowerLetter"/>
      <w:lvlText w:val="%8."/>
      <w:lvlJc w:val="left"/>
      <w:pPr>
        <w:ind w:left="6300" w:hanging="360"/>
      </w:pPr>
    </w:lvl>
    <w:lvl w:ilvl="8" w:tplc="112ACF5E" w:tentative="1">
      <w:start w:val="1"/>
      <w:numFmt w:val="lowerRoman"/>
      <w:lvlText w:val="%9."/>
      <w:lvlJc w:val="right"/>
      <w:pPr>
        <w:ind w:left="7020" w:hanging="180"/>
      </w:pPr>
    </w:lvl>
  </w:abstractNum>
  <w:num w:numId="1" w16cid:durableId="105465292">
    <w:abstractNumId w:val="15"/>
  </w:num>
  <w:num w:numId="2" w16cid:durableId="1436091447">
    <w:abstractNumId w:val="9"/>
  </w:num>
  <w:num w:numId="3" w16cid:durableId="1659115698">
    <w:abstractNumId w:val="7"/>
  </w:num>
  <w:num w:numId="4" w16cid:durableId="163710969">
    <w:abstractNumId w:val="6"/>
  </w:num>
  <w:num w:numId="5" w16cid:durableId="316343532">
    <w:abstractNumId w:val="5"/>
  </w:num>
  <w:num w:numId="6" w16cid:durableId="189804973">
    <w:abstractNumId w:val="4"/>
  </w:num>
  <w:num w:numId="7" w16cid:durableId="1996643997">
    <w:abstractNumId w:val="8"/>
  </w:num>
  <w:num w:numId="8" w16cid:durableId="2113279705">
    <w:abstractNumId w:val="3"/>
  </w:num>
  <w:num w:numId="9" w16cid:durableId="1004286205">
    <w:abstractNumId w:val="2"/>
  </w:num>
  <w:num w:numId="10" w16cid:durableId="593131475">
    <w:abstractNumId w:val="1"/>
  </w:num>
  <w:num w:numId="11" w16cid:durableId="836457292">
    <w:abstractNumId w:val="0"/>
  </w:num>
  <w:num w:numId="12" w16cid:durableId="1597590125">
    <w:abstractNumId w:val="39"/>
  </w:num>
  <w:num w:numId="13" w16cid:durableId="176193174">
    <w:abstractNumId w:val="28"/>
  </w:num>
  <w:num w:numId="14" w16cid:durableId="579102951">
    <w:abstractNumId w:val="10"/>
  </w:num>
  <w:num w:numId="15" w16cid:durableId="759180609">
    <w:abstractNumId w:val="46"/>
  </w:num>
  <w:num w:numId="16" w16cid:durableId="1365600127">
    <w:abstractNumId w:val="40"/>
  </w:num>
  <w:num w:numId="17" w16cid:durableId="878010869">
    <w:abstractNumId w:val="19"/>
  </w:num>
  <w:num w:numId="18" w16cid:durableId="1335380676">
    <w:abstractNumId w:val="25"/>
  </w:num>
  <w:num w:numId="19" w16cid:durableId="163715885">
    <w:abstractNumId w:val="17"/>
  </w:num>
  <w:num w:numId="20" w16cid:durableId="864101184">
    <w:abstractNumId w:val="41"/>
  </w:num>
  <w:num w:numId="21" w16cid:durableId="255285720">
    <w:abstractNumId w:val="33"/>
  </w:num>
  <w:num w:numId="22" w16cid:durableId="203257056">
    <w:abstractNumId w:val="27"/>
  </w:num>
  <w:num w:numId="23" w16cid:durableId="48699639">
    <w:abstractNumId w:val="36"/>
  </w:num>
  <w:num w:numId="24" w16cid:durableId="1595894002">
    <w:abstractNumId w:val="30"/>
  </w:num>
  <w:num w:numId="25" w16cid:durableId="1383793986">
    <w:abstractNumId w:val="16"/>
  </w:num>
  <w:num w:numId="26" w16cid:durableId="1855419107">
    <w:abstractNumId w:val="22"/>
  </w:num>
  <w:num w:numId="27" w16cid:durableId="1068646262">
    <w:abstractNumId w:val="37"/>
  </w:num>
  <w:num w:numId="28" w16cid:durableId="1973247028">
    <w:abstractNumId w:val="43"/>
  </w:num>
  <w:num w:numId="29" w16cid:durableId="1791434521">
    <w:abstractNumId w:val="11"/>
  </w:num>
  <w:num w:numId="30" w16cid:durableId="1579245009">
    <w:abstractNumId w:val="45"/>
  </w:num>
  <w:num w:numId="31" w16cid:durableId="440421476">
    <w:abstractNumId w:val="23"/>
  </w:num>
  <w:num w:numId="32" w16cid:durableId="694772506">
    <w:abstractNumId w:val="44"/>
  </w:num>
  <w:num w:numId="33" w16cid:durableId="2116093277">
    <w:abstractNumId w:val="31"/>
  </w:num>
  <w:num w:numId="34" w16cid:durableId="1279873980">
    <w:abstractNumId w:val="35"/>
  </w:num>
  <w:num w:numId="35" w16cid:durableId="705376420">
    <w:abstractNumId w:val="24"/>
  </w:num>
  <w:num w:numId="36" w16cid:durableId="1849174736">
    <w:abstractNumId w:val="14"/>
  </w:num>
  <w:num w:numId="37" w16cid:durableId="356392844">
    <w:abstractNumId w:val="26"/>
  </w:num>
  <w:num w:numId="38" w16cid:durableId="1690789467">
    <w:abstractNumId w:val="20"/>
  </w:num>
  <w:num w:numId="39" w16cid:durableId="396439351">
    <w:abstractNumId w:val="18"/>
  </w:num>
  <w:num w:numId="40" w16cid:durableId="1225220227">
    <w:abstractNumId w:val="13"/>
  </w:num>
  <w:num w:numId="41" w16cid:durableId="412121180">
    <w:abstractNumId w:val="32"/>
  </w:num>
  <w:num w:numId="42" w16cid:durableId="112409889">
    <w:abstractNumId w:val="29"/>
  </w:num>
  <w:num w:numId="43" w16cid:durableId="2136944469">
    <w:abstractNumId w:val="38"/>
  </w:num>
  <w:num w:numId="44" w16cid:durableId="1441141168">
    <w:abstractNumId w:val="12"/>
  </w:num>
  <w:num w:numId="45" w16cid:durableId="1655983296">
    <w:abstractNumId w:val="34"/>
  </w:num>
  <w:num w:numId="46" w16cid:durableId="183522258">
    <w:abstractNumId w:val="42"/>
  </w:num>
  <w:num w:numId="47" w16cid:durableId="218397525">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B4"/>
    <w:rsid w:val="00004479"/>
    <w:rsid w:val="00007A68"/>
    <w:rsid w:val="00012708"/>
    <w:rsid w:val="0001442B"/>
    <w:rsid w:val="00017A0E"/>
    <w:rsid w:val="00022E18"/>
    <w:rsid w:val="00022EA3"/>
    <w:rsid w:val="000251FB"/>
    <w:rsid w:val="000324EF"/>
    <w:rsid w:val="00032944"/>
    <w:rsid w:val="00032F06"/>
    <w:rsid w:val="0004061D"/>
    <w:rsid w:val="000426C8"/>
    <w:rsid w:val="000439D9"/>
    <w:rsid w:val="0004488C"/>
    <w:rsid w:val="000459FF"/>
    <w:rsid w:val="000473A8"/>
    <w:rsid w:val="000521EC"/>
    <w:rsid w:val="00053D40"/>
    <w:rsid w:val="00055167"/>
    <w:rsid w:val="00060C63"/>
    <w:rsid w:val="00065EF0"/>
    <w:rsid w:val="000668D5"/>
    <w:rsid w:val="000828AB"/>
    <w:rsid w:val="000830AC"/>
    <w:rsid w:val="00083373"/>
    <w:rsid w:val="0008450E"/>
    <w:rsid w:val="00096214"/>
    <w:rsid w:val="000A2FE1"/>
    <w:rsid w:val="000A41D4"/>
    <w:rsid w:val="000A70F8"/>
    <w:rsid w:val="000A7A65"/>
    <w:rsid w:val="000B1042"/>
    <w:rsid w:val="000B4475"/>
    <w:rsid w:val="000B4AD2"/>
    <w:rsid w:val="000B7B2D"/>
    <w:rsid w:val="000C0155"/>
    <w:rsid w:val="000C1866"/>
    <w:rsid w:val="000C600B"/>
    <w:rsid w:val="000C6212"/>
    <w:rsid w:val="000D1934"/>
    <w:rsid w:val="000D2916"/>
    <w:rsid w:val="000D46E4"/>
    <w:rsid w:val="000D51F8"/>
    <w:rsid w:val="000D6739"/>
    <w:rsid w:val="000D7CA4"/>
    <w:rsid w:val="000E0946"/>
    <w:rsid w:val="000E4B2B"/>
    <w:rsid w:val="000E6B2E"/>
    <w:rsid w:val="000E73B6"/>
    <w:rsid w:val="000E7BDA"/>
    <w:rsid w:val="000F5322"/>
    <w:rsid w:val="000F5897"/>
    <w:rsid w:val="001007B8"/>
    <w:rsid w:val="001019C8"/>
    <w:rsid w:val="00111CC7"/>
    <w:rsid w:val="00114B83"/>
    <w:rsid w:val="001216E7"/>
    <w:rsid w:val="00121974"/>
    <w:rsid w:val="001244B8"/>
    <w:rsid w:val="00130DA3"/>
    <w:rsid w:val="001321C9"/>
    <w:rsid w:val="00132798"/>
    <w:rsid w:val="00132979"/>
    <w:rsid w:val="00141D4F"/>
    <w:rsid w:val="001425DB"/>
    <w:rsid w:val="001447FB"/>
    <w:rsid w:val="00155313"/>
    <w:rsid w:val="0016068A"/>
    <w:rsid w:val="00160E64"/>
    <w:rsid w:val="00173A33"/>
    <w:rsid w:val="00181B17"/>
    <w:rsid w:val="001821E5"/>
    <w:rsid w:val="001870F8"/>
    <w:rsid w:val="001901B3"/>
    <w:rsid w:val="001921C2"/>
    <w:rsid w:val="001938CB"/>
    <w:rsid w:val="001A0806"/>
    <w:rsid w:val="001A49FA"/>
    <w:rsid w:val="001A6E43"/>
    <w:rsid w:val="001B2D78"/>
    <w:rsid w:val="001B5AFD"/>
    <w:rsid w:val="001C1907"/>
    <w:rsid w:val="001C4ACA"/>
    <w:rsid w:val="001C5851"/>
    <w:rsid w:val="001C5B52"/>
    <w:rsid w:val="001C7F73"/>
    <w:rsid w:val="001D5F52"/>
    <w:rsid w:val="001E2B05"/>
    <w:rsid w:val="001F02FB"/>
    <w:rsid w:val="00205070"/>
    <w:rsid w:val="00207AAE"/>
    <w:rsid w:val="00211733"/>
    <w:rsid w:val="00217934"/>
    <w:rsid w:val="0022003E"/>
    <w:rsid w:val="0022143F"/>
    <w:rsid w:val="00222D2E"/>
    <w:rsid w:val="002251A1"/>
    <w:rsid w:val="00230AC6"/>
    <w:rsid w:val="00230E0D"/>
    <w:rsid w:val="0023517C"/>
    <w:rsid w:val="00236048"/>
    <w:rsid w:val="002365C0"/>
    <w:rsid w:val="00236FB4"/>
    <w:rsid w:val="002377CC"/>
    <w:rsid w:val="00241C7E"/>
    <w:rsid w:val="00242BDE"/>
    <w:rsid w:val="00251A43"/>
    <w:rsid w:val="002526CA"/>
    <w:rsid w:val="00254B17"/>
    <w:rsid w:val="00255CAB"/>
    <w:rsid w:val="0025799E"/>
    <w:rsid w:val="002608EF"/>
    <w:rsid w:val="0026180A"/>
    <w:rsid w:val="0027156F"/>
    <w:rsid w:val="00272E98"/>
    <w:rsid w:val="002766EC"/>
    <w:rsid w:val="00276DFF"/>
    <w:rsid w:val="002829F8"/>
    <w:rsid w:val="00284873"/>
    <w:rsid w:val="00286DA5"/>
    <w:rsid w:val="00295936"/>
    <w:rsid w:val="0029687C"/>
    <w:rsid w:val="0029782E"/>
    <w:rsid w:val="002A0958"/>
    <w:rsid w:val="002A4EE3"/>
    <w:rsid w:val="002A5AA8"/>
    <w:rsid w:val="002A631A"/>
    <w:rsid w:val="002A74DC"/>
    <w:rsid w:val="002B2D87"/>
    <w:rsid w:val="002B4167"/>
    <w:rsid w:val="002B5A08"/>
    <w:rsid w:val="002B6C7D"/>
    <w:rsid w:val="002C08CE"/>
    <w:rsid w:val="002C456A"/>
    <w:rsid w:val="002C5572"/>
    <w:rsid w:val="002D0606"/>
    <w:rsid w:val="002D11CB"/>
    <w:rsid w:val="002E0B0F"/>
    <w:rsid w:val="002E0F19"/>
    <w:rsid w:val="002E2000"/>
    <w:rsid w:val="002E20E0"/>
    <w:rsid w:val="002E2190"/>
    <w:rsid w:val="002E625A"/>
    <w:rsid w:val="002F2949"/>
    <w:rsid w:val="002F3243"/>
    <w:rsid w:val="002F44CA"/>
    <w:rsid w:val="002F72D3"/>
    <w:rsid w:val="00305E90"/>
    <w:rsid w:val="00310B60"/>
    <w:rsid w:val="003122FA"/>
    <w:rsid w:val="00313051"/>
    <w:rsid w:val="00313A74"/>
    <w:rsid w:val="00315A34"/>
    <w:rsid w:val="00315E09"/>
    <w:rsid w:val="00317980"/>
    <w:rsid w:val="00321625"/>
    <w:rsid w:val="0032234D"/>
    <w:rsid w:val="003239A1"/>
    <w:rsid w:val="003264B8"/>
    <w:rsid w:val="00326E23"/>
    <w:rsid w:val="00331413"/>
    <w:rsid w:val="003339FD"/>
    <w:rsid w:val="00336948"/>
    <w:rsid w:val="003421A8"/>
    <w:rsid w:val="00342460"/>
    <w:rsid w:val="0034256E"/>
    <w:rsid w:val="003478AE"/>
    <w:rsid w:val="003557A6"/>
    <w:rsid w:val="003579BE"/>
    <w:rsid w:val="003747DD"/>
    <w:rsid w:val="00376984"/>
    <w:rsid w:val="00385928"/>
    <w:rsid w:val="00396C65"/>
    <w:rsid w:val="003A24B4"/>
    <w:rsid w:val="003A3FC5"/>
    <w:rsid w:val="003A4E9E"/>
    <w:rsid w:val="003A650C"/>
    <w:rsid w:val="003B2794"/>
    <w:rsid w:val="003B42E6"/>
    <w:rsid w:val="003B7018"/>
    <w:rsid w:val="003C1D68"/>
    <w:rsid w:val="003C71D4"/>
    <w:rsid w:val="003D0511"/>
    <w:rsid w:val="003D0E4E"/>
    <w:rsid w:val="003D620E"/>
    <w:rsid w:val="003D797D"/>
    <w:rsid w:val="003E5526"/>
    <w:rsid w:val="003E79BB"/>
    <w:rsid w:val="003F1566"/>
    <w:rsid w:val="003F5E42"/>
    <w:rsid w:val="00402413"/>
    <w:rsid w:val="0040399C"/>
    <w:rsid w:val="0040404A"/>
    <w:rsid w:val="00404E71"/>
    <w:rsid w:val="00411EF9"/>
    <w:rsid w:val="00415784"/>
    <w:rsid w:val="00416CF3"/>
    <w:rsid w:val="00421691"/>
    <w:rsid w:val="00432BD6"/>
    <w:rsid w:val="004338AC"/>
    <w:rsid w:val="00434177"/>
    <w:rsid w:val="00434285"/>
    <w:rsid w:val="0044187D"/>
    <w:rsid w:val="00443A65"/>
    <w:rsid w:val="0045003C"/>
    <w:rsid w:val="00450B2A"/>
    <w:rsid w:val="0045733E"/>
    <w:rsid w:val="0046058D"/>
    <w:rsid w:val="004620C4"/>
    <w:rsid w:val="0046499A"/>
    <w:rsid w:val="0046556E"/>
    <w:rsid w:val="00465AE5"/>
    <w:rsid w:val="004729BF"/>
    <w:rsid w:val="00474D50"/>
    <w:rsid w:val="00482EFC"/>
    <w:rsid w:val="00482F9F"/>
    <w:rsid w:val="00484B29"/>
    <w:rsid w:val="00491EA5"/>
    <w:rsid w:val="0049656C"/>
    <w:rsid w:val="004A5078"/>
    <w:rsid w:val="004A7C19"/>
    <w:rsid w:val="004B440E"/>
    <w:rsid w:val="004B5A36"/>
    <w:rsid w:val="004B6B57"/>
    <w:rsid w:val="004C465C"/>
    <w:rsid w:val="004C53EE"/>
    <w:rsid w:val="004C68ED"/>
    <w:rsid w:val="004C7038"/>
    <w:rsid w:val="004D08F6"/>
    <w:rsid w:val="004D1881"/>
    <w:rsid w:val="004D27D1"/>
    <w:rsid w:val="004D3086"/>
    <w:rsid w:val="004E7E31"/>
    <w:rsid w:val="004F111C"/>
    <w:rsid w:val="004F558D"/>
    <w:rsid w:val="004F55F2"/>
    <w:rsid w:val="004F780D"/>
    <w:rsid w:val="00513237"/>
    <w:rsid w:val="005151A7"/>
    <w:rsid w:val="00517983"/>
    <w:rsid w:val="00523091"/>
    <w:rsid w:val="0053061C"/>
    <w:rsid w:val="00535AFB"/>
    <w:rsid w:val="00537A8F"/>
    <w:rsid w:val="005441F5"/>
    <w:rsid w:val="005446E9"/>
    <w:rsid w:val="00550CD8"/>
    <w:rsid w:val="00553CE8"/>
    <w:rsid w:val="0056131F"/>
    <w:rsid w:val="0056416C"/>
    <w:rsid w:val="005664E9"/>
    <w:rsid w:val="005806C8"/>
    <w:rsid w:val="00581C92"/>
    <w:rsid w:val="00583AAA"/>
    <w:rsid w:val="00586B7A"/>
    <w:rsid w:val="005873FB"/>
    <w:rsid w:val="005A5554"/>
    <w:rsid w:val="005B2A60"/>
    <w:rsid w:val="005B692F"/>
    <w:rsid w:val="005B6C92"/>
    <w:rsid w:val="005C1D34"/>
    <w:rsid w:val="005C4CD8"/>
    <w:rsid w:val="005C5A59"/>
    <w:rsid w:val="005C6083"/>
    <w:rsid w:val="005C64F0"/>
    <w:rsid w:val="005C6592"/>
    <w:rsid w:val="005D0D43"/>
    <w:rsid w:val="005D2B3D"/>
    <w:rsid w:val="005D5A82"/>
    <w:rsid w:val="005D6F10"/>
    <w:rsid w:val="005D7661"/>
    <w:rsid w:val="005E5D69"/>
    <w:rsid w:val="005F19C9"/>
    <w:rsid w:val="00604CB2"/>
    <w:rsid w:val="00605D55"/>
    <w:rsid w:val="0060663E"/>
    <w:rsid w:val="00607059"/>
    <w:rsid w:val="00607B8B"/>
    <w:rsid w:val="00612DF9"/>
    <w:rsid w:val="0062232C"/>
    <w:rsid w:val="006230BB"/>
    <w:rsid w:val="006244D4"/>
    <w:rsid w:val="00624F38"/>
    <w:rsid w:val="00635C4A"/>
    <w:rsid w:val="00640B30"/>
    <w:rsid w:val="00650C03"/>
    <w:rsid w:val="00652192"/>
    <w:rsid w:val="0065445A"/>
    <w:rsid w:val="00655FBF"/>
    <w:rsid w:val="00656ABA"/>
    <w:rsid w:val="00666CC0"/>
    <w:rsid w:val="006701B6"/>
    <w:rsid w:val="0067315E"/>
    <w:rsid w:val="00682D1A"/>
    <w:rsid w:val="0068313C"/>
    <w:rsid w:val="00683AB6"/>
    <w:rsid w:val="00685967"/>
    <w:rsid w:val="006864BE"/>
    <w:rsid w:val="00694429"/>
    <w:rsid w:val="00695AA7"/>
    <w:rsid w:val="006A26A7"/>
    <w:rsid w:val="006A4D97"/>
    <w:rsid w:val="006B01E7"/>
    <w:rsid w:val="006B25E2"/>
    <w:rsid w:val="006B3006"/>
    <w:rsid w:val="006B6860"/>
    <w:rsid w:val="006C04A0"/>
    <w:rsid w:val="006C0E6B"/>
    <w:rsid w:val="006C5D09"/>
    <w:rsid w:val="006C5F06"/>
    <w:rsid w:val="006D017B"/>
    <w:rsid w:val="006D3220"/>
    <w:rsid w:val="006D4A13"/>
    <w:rsid w:val="006E0CB7"/>
    <w:rsid w:val="006E41B8"/>
    <w:rsid w:val="006E6CAC"/>
    <w:rsid w:val="006F023E"/>
    <w:rsid w:val="006F0B62"/>
    <w:rsid w:val="006F0C5A"/>
    <w:rsid w:val="006F0D46"/>
    <w:rsid w:val="00701291"/>
    <w:rsid w:val="0070637D"/>
    <w:rsid w:val="00707FB5"/>
    <w:rsid w:val="00710D4A"/>
    <w:rsid w:val="00711C91"/>
    <w:rsid w:val="00714B00"/>
    <w:rsid w:val="00714B52"/>
    <w:rsid w:val="00723B55"/>
    <w:rsid w:val="007251B9"/>
    <w:rsid w:val="007349DF"/>
    <w:rsid w:val="00735820"/>
    <w:rsid w:val="00737C92"/>
    <w:rsid w:val="007473F5"/>
    <w:rsid w:val="00750FA2"/>
    <w:rsid w:val="00752313"/>
    <w:rsid w:val="00754678"/>
    <w:rsid w:val="007553CB"/>
    <w:rsid w:val="007554A7"/>
    <w:rsid w:val="00756AFF"/>
    <w:rsid w:val="007604A9"/>
    <w:rsid w:val="00760D6A"/>
    <w:rsid w:val="00761169"/>
    <w:rsid w:val="007658F0"/>
    <w:rsid w:val="00765F54"/>
    <w:rsid w:val="0078206B"/>
    <w:rsid w:val="00792D45"/>
    <w:rsid w:val="00796951"/>
    <w:rsid w:val="007A0781"/>
    <w:rsid w:val="007A17A2"/>
    <w:rsid w:val="007A2A6C"/>
    <w:rsid w:val="007A5940"/>
    <w:rsid w:val="007B364E"/>
    <w:rsid w:val="007B7432"/>
    <w:rsid w:val="007B7A60"/>
    <w:rsid w:val="007C3263"/>
    <w:rsid w:val="007C450C"/>
    <w:rsid w:val="007C5D23"/>
    <w:rsid w:val="007D089C"/>
    <w:rsid w:val="007D6FD6"/>
    <w:rsid w:val="007E1E26"/>
    <w:rsid w:val="007F0236"/>
    <w:rsid w:val="007F1EDE"/>
    <w:rsid w:val="007F50F0"/>
    <w:rsid w:val="007F6AF8"/>
    <w:rsid w:val="00802D99"/>
    <w:rsid w:val="00806E2B"/>
    <w:rsid w:val="0081144D"/>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81E50"/>
    <w:rsid w:val="008975FC"/>
    <w:rsid w:val="00897A28"/>
    <w:rsid w:val="008A2B96"/>
    <w:rsid w:val="008A4FE4"/>
    <w:rsid w:val="008B2E62"/>
    <w:rsid w:val="008B57FA"/>
    <w:rsid w:val="008B705F"/>
    <w:rsid w:val="008C154B"/>
    <w:rsid w:val="008C46EA"/>
    <w:rsid w:val="008C61CA"/>
    <w:rsid w:val="008C6D15"/>
    <w:rsid w:val="008D4ADA"/>
    <w:rsid w:val="008D66B6"/>
    <w:rsid w:val="008D6BDB"/>
    <w:rsid w:val="008D728D"/>
    <w:rsid w:val="008D7BE7"/>
    <w:rsid w:val="008E1406"/>
    <w:rsid w:val="008E1932"/>
    <w:rsid w:val="008F218A"/>
    <w:rsid w:val="00903429"/>
    <w:rsid w:val="00910B94"/>
    <w:rsid w:val="0091206E"/>
    <w:rsid w:val="009150DA"/>
    <w:rsid w:val="00923A43"/>
    <w:rsid w:val="00924F01"/>
    <w:rsid w:val="009304EF"/>
    <w:rsid w:val="009334A7"/>
    <w:rsid w:val="00933AD6"/>
    <w:rsid w:val="009402B1"/>
    <w:rsid w:val="0094134C"/>
    <w:rsid w:val="00942647"/>
    <w:rsid w:val="00944124"/>
    <w:rsid w:val="00944CB0"/>
    <w:rsid w:val="00950E16"/>
    <w:rsid w:val="00951988"/>
    <w:rsid w:val="009619DB"/>
    <w:rsid w:val="009641BD"/>
    <w:rsid w:val="009656BD"/>
    <w:rsid w:val="0097177C"/>
    <w:rsid w:val="00973707"/>
    <w:rsid w:val="00976B3A"/>
    <w:rsid w:val="0098131A"/>
    <w:rsid w:val="009842A7"/>
    <w:rsid w:val="009855A5"/>
    <w:rsid w:val="00987782"/>
    <w:rsid w:val="00994A0D"/>
    <w:rsid w:val="0099722B"/>
    <w:rsid w:val="00997254"/>
    <w:rsid w:val="00997304"/>
    <w:rsid w:val="009A3663"/>
    <w:rsid w:val="009A59E6"/>
    <w:rsid w:val="009B0C82"/>
    <w:rsid w:val="009B0CF2"/>
    <w:rsid w:val="009B121C"/>
    <w:rsid w:val="009B149F"/>
    <w:rsid w:val="009B3BDE"/>
    <w:rsid w:val="009C3D2E"/>
    <w:rsid w:val="009C5C87"/>
    <w:rsid w:val="009D05F1"/>
    <w:rsid w:val="009D0EBC"/>
    <w:rsid w:val="009D4E22"/>
    <w:rsid w:val="009E6560"/>
    <w:rsid w:val="009F3B91"/>
    <w:rsid w:val="009F62F2"/>
    <w:rsid w:val="00A01B9D"/>
    <w:rsid w:val="00A03DF7"/>
    <w:rsid w:val="00A05394"/>
    <w:rsid w:val="00A0687F"/>
    <w:rsid w:val="00A2011E"/>
    <w:rsid w:val="00A209E8"/>
    <w:rsid w:val="00A218E2"/>
    <w:rsid w:val="00A2257A"/>
    <w:rsid w:val="00A24A9F"/>
    <w:rsid w:val="00A25D2E"/>
    <w:rsid w:val="00A323A6"/>
    <w:rsid w:val="00A3298F"/>
    <w:rsid w:val="00A401D9"/>
    <w:rsid w:val="00A40E47"/>
    <w:rsid w:val="00A424F9"/>
    <w:rsid w:val="00A42D95"/>
    <w:rsid w:val="00A45BC8"/>
    <w:rsid w:val="00A45C78"/>
    <w:rsid w:val="00A51974"/>
    <w:rsid w:val="00A52D1D"/>
    <w:rsid w:val="00A56871"/>
    <w:rsid w:val="00A606D0"/>
    <w:rsid w:val="00A60EC0"/>
    <w:rsid w:val="00A61C2D"/>
    <w:rsid w:val="00A6741C"/>
    <w:rsid w:val="00A70631"/>
    <w:rsid w:val="00A70BE1"/>
    <w:rsid w:val="00A81E65"/>
    <w:rsid w:val="00A85F25"/>
    <w:rsid w:val="00A92A10"/>
    <w:rsid w:val="00A92CC2"/>
    <w:rsid w:val="00A94C9D"/>
    <w:rsid w:val="00A94F76"/>
    <w:rsid w:val="00AA6D41"/>
    <w:rsid w:val="00AB1B73"/>
    <w:rsid w:val="00AB1DD2"/>
    <w:rsid w:val="00AB3628"/>
    <w:rsid w:val="00AB3648"/>
    <w:rsid w:val="00AB6502"/>
    <w:rsid w:val="00AC1E2C"/>
    <w:rsid w:val="00AC50C5"/>
    <w:rsid w:val="00AC5969"/>
    <w:rsid w:val="00AC650C"/>
    <w:rsid w:val="00AD3D1D"/>
    <w:rsid w:val="00AD547D"/>
    <w:rsid w:val="00AD7BB4"/>
    <w:rsid w:val="00AE5A53"/>
    <w:rsid w:val="00AE5C45"/>
    <w:rsid w:val="00AE7B94"/>
    <w:rsid w:val="00AF0430"/>
    <w:rsid w:val="00AF48B2"/>
    <w:rsid w:val="00B01AC0"/>
    <w:rsid w:val="00B0318E"/>
    <w:rsid w:val="00B04FC1"/>
    <w:rsid w:val="00B1028C"/>
    <w:rsid w:val="00B10945"/>
    <w:rsid w:val="00B1586A"/>
    <w:rsid w:val="00B17761"/>
    <w:rsid w:val="00B25EA8"/>
    <w:rsid w:val="00B32CA6"/>
    <w:rsid w:val="00B3481F"/>
    <w:rsid w:val="00B34E2D"/>
    <w:rsid w:val="00B41A8A"/>
    <w:rsid w:val="00B432D7"/>
    <w:rsid w:val="00B43DD9"/>
    <w:rsid w:val="00B45C0B"/>
    <w:rsid w:val="00B508E5"/>
    <w:rsid w:val="00B50C9C"/>
    <w:rsid w:val="00B55A1A"/>
    <w:rsid w:val="00B5799B"/>
    <w:rsid w:val="00B6070A"/>
    <w:rsid w:val="00B63F56"/>
    <w:rsid w:val="00B678E2"/>
    <w:rsid w:val="00B67AE6"/>
    <w:rsid w:val="00B702B5"/>
    <w:rsid w:val="00B71144"/>
    <w:rsid w:val="00B715EC"/>
    <w:rsid w:val="00B716E0"/>
    <w:rsid w:val="00B76D2F"/>
    <w:rsid w:val="00B77036"/>
    <w:rsid w:val="00B805AB"/>
    <w:rsid w:val="00B9674A"/>
    <w:rsid w:val="00BA240C"/>
    <w:rsid w:val="00BA4850"/>
    <w:rsid w:val="00BA5D29"/>
    <w:rsid w:val="00BB0B0A"/>
    <w:rsid w:val="00BB1F91"/>
    <w:rsid w:val="00BC2758"/>
    <w:rsid w:val="00BC6E6E"/>
    <w:rsid w:val="00BC7B5C"/>
    <w:rsid w:val="00BD243D"/>
    <w:rsid w:val="00BD272D"/>
    <w:rsid w:val="00BD2D8B"/>
    <w:rsid w:val="00BD300E"/>
    <w:rsid w:val="00BE068A"/>
    <w:rsid w:val="00BE2A3E"/>
    <w:rsid w:val="00BF384C"/>
    <w:rsid w:val="00BF5976"/>
    <w:rsid w:val="00C003F8"/>
    <w:rsid w:val="00C00BE1"/>
    <w:rsid w:val="00C027B8"/>
    <w:rsid w:val="00C07E2C"/>
    <w:rsid w:val="00C1059F"/>
    <w:rsid w:val="00C11382"/>
    <w:rsid w:val="00C1318A"/>
    <w:rsid w:val="00C141C3"/>
    <w:rsid w:val="00C21129"/>
    <w:rsid w:val="00C31997"/>
    <w:rsid w:val="00C33844"/>
    <w:rsid w:val="00C33B71"/>
    <w:rsid w:val="00C33E80"/>
    <w:rsid w:val="00C34265"/>
    <w:rsid w:val="00C3778E"/>
    <w:rsid w:val="00C37D3F"/>
    <w:rsid w:val="00C403E1"/>
    <w:rsid w:val="00C412FC"/>
    <w:rsid w:val="00C42BFB"/>
    <w:rsid w:val="00C4411E"/>
    <w:rsid w:val="00C46A06"/>
    <w:rsid w:val="00C47253"/>
    <w:rsid w:val="00C511FE"/>
    <w:rsid w:val="00C51ACD"/>
    <w:rsid w:val="00C544A2"/>
    <w:rsid w:val="00C54D8E"/>
    <w:rsid w:val="00C553AC"/>
    <w:rsid w:val="00C56D9C"/>
    <w:rsid w:val="00C60646"/>
    <w:rsid w:val="00C61D75"/>
    <w:rsid w:val="00C62C15"/>
    <w:rsid w:val="00C6324B"/>
    <w:rsid w:val="00C63E24"/>
    <w:rsid w:val="00C65118"/>
    <w:rsid w:val="00C72D7C"/>
    <w:rsid w:val="00C759BD"/>
    <w:rsid w:val="00C76171"/>
    <w:rsid w:val="00C7711F"/>
    <w:rsid w:val="00C77529"/>
    <w:rsid w:val="00C95671"/>
    <w:rsid w:val="00CA2F04"/>
    <w:rsid w:val="00CA4AA1"/>
    <w:rsid w:val="00CA56A5"/>
    <w:rsid w:val="00CA7739"/>
    <w:rsid w:val="00CA795A"/>
    <w:rsid w:val="00CB4534"/>
    <w:rsid w:val="00CB67E3"/>
    <w:rsid w:val="00CC1549"/>
    <w:rsid w:val="00CC1B36"/>
    <w:rsid w:val="00CC301C"/>
    <w:rsid w:val="00CC4723"/>
    <w:rsid w:val="00CC7EEB"/>
    <w:rsid w:val="00CD0BAA"/>
    <w:rsid w:val="00CD4B59"/>
    <w:rsid w:val="00CD59E1"/>
    <w:rsid w:val="00CE16BB"/>
    <w:rsid w:val="00CE3981"/>
    <w:rsid w:val="00CE45F8"/>
    <w:rsid w:val="00CE52DD"/>
    <w:rsid w:val="00CE7346"/>
    <w:rsid w:val="00CE7D4E"/>
    <w:rsid w:val="00CF2C8F"/>
    <w:rsid w:val="00CF385B"/>
    <w:rsid w:val="00CF6480"/>
    <w:rsid w:val="00D014B7"/>
    <w:rsid w:val="00D11780"/>
    <w:rsid w:val="00D11A16"/>
    <w:rsid w:val="00D1387F"/>
    <w:rsid w:val="00D1614A"/>
    <w:rsid w:val="00D359B4"/>
    <w:rsid w:val="00D36BA5"/>
    <w:rsid w:val="00D433BA"/>
    <w:rsid w:val="00D50B91"/>
    <w:rsid w:val="00D51D90"/>
    <w:rsid w:val="00D51F43"/>
    <w:rsid w:val="00D61BC1"/>
    <w:rsid w:val="00D620C8"/>
    <w:rsid w:val="00D637D9"/>
    <w:rsid w:val="00D6381A"/>
    <w:rsid w:val="00D764B3"/>
    <w:rsid w:val="00D80702"/>
    <w:rsid w:val="00D846C6"/>
    <w:rsid w:val="00D870C6"/>
    <w:rsid w:val="00D92737"/>
    <w:rsid w:val="00D954B0"/>
    <w:rsid w:val="00DA4200"/>
    <w:rsid w:val="00DA7DB2"/>
    <w:rsid w:val="00DB0580"/>
    <w:rsid w:val="00DB1E5F"/>
    <w:rsid w:val="00DB2031"/>
    <w:rsid w:val="00DB62A6"/>
    <w:rsid w:val="00DB6B50"/>
    <w:rsid w:val="00DC3D2E"/>
    <w:rsid w:val="00DD0534"/>
    <w:rsid w:val="00DD1400"/>
    <w:rsid w:val="00DD2C54"/>
    <w:rsid w:val="00DE1A57"/>
    <w:rsid w:val="00DE2972"/>
    <w:rsid w:val="00DE77CA"/>
    <w:rsid w:val="00E0105D"/>
    <w:rsid w:val="00E034D4"/>
    <w:rsid w:val="00E05FA0"/>
    <w:rsid w:val="00E070C9"/>
    <w:rsid w:val="00E11420"/>
    <w:rsid w:val="00E124E8"/>
    <w:rsid w:val="00E17A0D"/>
    <w:rsid w:val="00E24E79"/>
    <w:rsid w:val="00E3051B"/>
    <w:rsid w:val="00E37DDA"/>
    <w:rsid w:val="00E37F90"/>
    <w:rsid w:val="00E41A8A"/>
    <w:rsid w:val="00E41D94"/>
    <w:rsid w:val="00E44037"/>
    <w:rsid w:val="00E46C4E"/>
    <w:rsid w:val="00E46E9E"/>
    <w:rsid w:val="00E50733"/>
    <w:rsid w:val="00E53840"/>
    <w:rsid w:val="00E56269"/>
    <w:rsid w:val="00E60FD8"/>
    <w:rsid w:val="00E617DA"/>
    <w:rsid w:val="00E61FF6"/>
    <w:rsid w:val="00E6254A"/>
    <w:rsid w:val="00E70175"/>
    <w:rsid w:val="00E724F9"/>
    <w:rsid w:val="00E822A9"/>
    <w:rsid w:val="00E823A6"/>
    <w:rsid w:val="00E843B9"/>
    <w:rsid w:val="00E93DEE"/>
    <w:rsid w:val="00E945C8"/>
    <w:rsid w:val="00E9638C"/>
    <w:rsid w:val="00E96DAD"/>
    <w:rsid w:val="00E9710B"/>
    <w:rsid w:val="00EA2053"/>
    <w:rsid w:val="00EA3682"/>
    <w:rsid w:val="00EA57CB"/>
    <w:rsid w:val="00EA6738"/>
    <w:rsid w:val="00EB14E0"/>
    <w:rsid w:val="00EB6701"/>
    <w:rsid w:val="00EB6740"/>
    <w:rsid w:val="00EC1A79"/>
    <w:rsid w:val="00ED148A"/>
    <w:rsid w:val="00ED27B2"/>
    <w:rsid w:val="00ED36D6"/>
    <w:rsid w:val="00ED49DF"/>
    <w:rsid w:val="00ED5EB7"/>
    <w:rsid w:val="00EE230A"/>
    <w:rsid w:val="00EE4229"/>
    <w:rsid w:val="00EE73EB"/>
    <w:rsid w:val="00EF383E"/>
    <w:rsid w:val="00EF4240"/>
    <w:rsid w:val="00EF75A2"/>
    <w:rsid w:val="00F006C5"/>
    <w:rsid w:val="00F11567"/>
    <w:rsid w:val="00F11ED1"/>
    <w:rsid w:val="00F1366D"/>
    <w:rsid w:val="00F15DA4"/>
    <w:rsid w:val="00F17F9F"/>
    <w:rsid w:val="00F205DC"/>
    <w:rsid w:val="00F24351"/>
    <w:rsid w:val="00F30B86"/>
    <w:rsid w:val="00F36F16"/>
    <w:rsid w:val="00F41F7F"/>
    <w:rsid w:val="00F432A0"/>
    <w:rsid w:val="00F51519"/>
    <w:rsid w:val="00F52D1C"/>
    <w:rsid w:val="00F57062"/>
    <w:rsid w:val="00F643A8"/>
    <w:rsid w:val="00F64F7C"/>
    <w:rsid w:val="00F673E8"/>
    <w:rsid w:val="00F67E49"/>
    <w:rsid w:val="00F74FA7"/>
    <w:rsid w:val="00F80F68"/>
    <w:rsid w:val="00F81842"/>
    <w:rsid w:val="00F85547"/>
    <w:rsid w:val="00F90710"/>
    <w:rsid w:val="00F958A8"/>
    <w:rsid w:val="00FA01EB"/>
    <w:rsid w:val="00FA4E21"/>
    <w:rsid w:val="00FA70D2"/>
    <w:rsid w:val="00FB1D00"/>
    <w:rsid w:val="00FB33D5"/>
    <w:rsid w:val="00FB510D"/>
    <w:rsid w:val="00FC2570"/>
    <w:rsid w:val="00FD0269"/>
    <w:rsid w:val="00FD2433"/>
    <w:rsid w:val="00FD2897"/>
    <w:rsid w:val="00FE068C"/>
    <w:rsid w:val="00FE0C5A"/>
    <w:rsid w:val="00FE345D"/>
    <w:rsid w:val="00FF3CCA"/>
    <w:rsid w:val="00FF46E6"/>
    <w:rsid w:val="00FF6DA2"/>
    <w:rsid w:val="00FF7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0408A1"/>
  <w15:chartTrackingRefBased/>
  <w15:docId w15:val="{945D3508-D41A-4A94-A1C1-6CCFE9E22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6C92"/>
    <w:rPr>
      <w:rFonts w:ascii="Times New Roman" w:eastAsia="Times New Roman" w:hAnsi="Times New Roman"/>
      <w:sz w:val="24"/>
      <w:szCs w:val="24"/>
      <w:lang w:val="en-AU" w:eastAsia="en-GB"/>
    </w:rPr>
  </w:style>
  <w:style w:type="paragraph" w:styleId="Heading1">
    <w:name w:val="heading 1"/>
    <w:basedOn w:val="Normal"/>
    <w:next w:val="Normal"/>
    <w:link w:val="Heading1Char"/>
    <w:uiPriority w:val="9"/>
    <w:qFormat/>
    <w:rsid w:val="00385928"/>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semiHidden/>
    <w:unhideWhenUsed/>
    <w:qFormat/>
    <w:rsid w:val="00385928"/>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unhideWhenUsed/>
    <w:qFormat/>
    <w:rsid w:val="00385928"/>
    <w:pPr>
      <w:keepNext/>
      <w:spacing w:before="240" w:after="60"/>
      <w:outlineLvl w:val="2"/>
    </w:pPr>
    <w:rPr>
      <w:rFonts w:ascii="Calibri Light" w:hAnsi="Calibri Light"/>
      <w:b/>
      <w:bCs/>
      <w:sz w:val="26"/>
      <w:szCs w:val="26"/>
    </w:rPr>
  </w:style>
  <w:style w:type="paragraph" w:styleId="Heading4">
    <w:name w:val="heading 4"/>
    <w:basedOn w:val="Normal"/>
    <w:next w:val="Normal"/>
    <w:link w:val="Heading4Char"/>
    <w:uiPriority w:val="9"/>
    <w:semiHidden/>
    <w:unhideWhenUsed/>
    <w:qFormat/>
    <w:rsid w:val="00385928"/>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385928"/>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385928"/>
    <w:pPr>
      <w:spacing w:before="240" w:after="60"/>
      <w:outlineLvl w:val="5"/>
    </w:pPr>
    <w:rPr>
      <w:b/>
      <w:bCs/>
    </w:rPr>
  </w:style>
  <w:style w:type="paragraph" w:styleId="Heading7">
    <w:name w:val="heading 7"/>
    <w:basedOn w:val="Normal"/>
    <w:next w:val="Normal"/>
    <w:link w:val="Heading7Char"/>
    <w:uiPriority w:val="9"/>
    <w:semiHidden/>
    <w:unhideWhenUsed/>
    <w:qFormat/>
    <w:rsid w:val="00385928"/>
    <w:pPr>
      <w:spacing w:before="240" w:after="60"/>
      <w:outlineLvl w:val="6"/>
    </w:pPr>
  </w:style>
  <w:style w:type="paragraph" w:styleId="Heading8">
    <w:name w:val="heading 8"/>
    <w:basedOn w:val="Normal"/>
    <w:next w:val="Normal"/>
    <w:link w:val="Heading8Char"/>
    <w:uiPriority w:val="9"/>
    <w:semiHidden/>
    <w:unhideWhenUsed/>
    <w:qFormat/>
    <w:rsid w:val="00385928"/>
    <w:pPr>
      <w:spacing w:before="240" w:after="60"/>
      <w:outlineLvl w:val="7"/>
    </w:pPr>
    <w:rPr>
      <w:i/>
      <w:iCs/>
    </w:rPr>
  </w:style>
  <w:style w:type="paragraph" w:styleId="Heading9">
    <w:name w:val="heading 9"/>
    <w:basedOn w:val="Normal"/>
    <w:next w:val="Normal"/>
    <w:link w:val="Heading9Char"/>
    <w:uiPriority w:val="9"/>
    <w:semiHidden/>
    <w:unhideWhenUsed/>
    <w:qFormat/>
    <w:rsid w:val="00385928"/>
    <w:pPr>
      <w:spacing w:before="240" w:after="60"/>
      <w:outlineLvl w:val="8"/>
    </w:pPr>
    <w:rPr>
      <w:rFonts w:ascii="Calibri Light"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rPr>
      <w:rFonts w:cs="Calibri"/>
    </w:r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pPr>
    <w:rPr>
      <w:rFonts w:ascii="PJDGGL+TimesNewRoman" w:hAnsi="PJDGGL+TimesNewRoman"/>
    </w:rPr>
  </w:style>
  <w:style w:type="paragraph" w:customStyle="1" w:styleId="SP155701">
    <w:name w:val="SP155701"/>
    <w:basedOn w:val="Normal"/>
    <w:next w:val="Normal"/>
    <w:uiPriority w:val="99"/>
    <w:rsid w:val="00C62C15"/>
    <w:pPr>
      <w:autoSpaceDE w:val="0"/>
      <w:autoSpaceDN w:val="0"/>
      <w:adjustRightInd w:val="0"/>
    </w:pPr>
    <w:rPr>
      <w:rFonts w:ascii="PJDGGL+TimesNewRoman" w:hAnsi="PJDGGL+TimesNewRoman"/>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pPr>
  </w:style>
  <w:style w:type="paragraph" w:styleId="NormalWeb">
    <w:name w:val="Normal (Web)"/>
    <w:basedOn w:val="Normal"/>
    <w:uiPriority w:val="99"/>
    <w:semiHidden/>
    <w:unhideWhenUsed/>
    <w:rsid w:val="00F90710"/>
    <w:pPr>
      <w:spacing w:before="100" w:beforeAutospacing="1" w:after="100" w:afterAutospacing="1"/>
    </w:p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basedOn w:val="BodyText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basedOn w:val="BodyTextIndent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hAnsi="Calibri Light"/>
    </w:rPr>
  </w:style>
  <w:style w:type="paragraph" w:styleId="EnvelopeReturn">
    <w:name w:val="envelope return"/>
    <w:basedOn w:val="Normal"/>
    <w:uiPriority w:val="99"/>
    <w:semiHidden/>
    <w:unhideWhenUsed/>
    <w:rsid w:val="00385928"/>
    <w:rPr>
      <w:rFonts w:ascii="Calibri Light"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semiHidden/>
    <w:rsid w:val="00385928"/>
    <w:rPr>
      <w:rFonts w:ascii="Calibri" w:eastAsia="Times New Roman" w:hAnsi="Calibri" w:cs="Times New Roman"/>
      <w:b/>
      <w:bCs/>
      <w:sz w:val="28"/>
      <w:szCs w:val="28"/>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numPr>
        <w:numId w:val="4"/>
      </w:numPr>
      <w:contextualSpacing/>
    </w:pPr>
  </w:style>
  <w:style w:type="paragraph" w:styleId="ListBullet4">
    <w:name w:val="List Bullet 4"/>
    <w:basedOn w:val="Normal"/>
    <w:uiPriority w:val="99"/>
    <w:semiHidden/>
    <w:unhideWhenUsed/>
    <w:rsid w:val="00385928"/>
    <w:pPr>
      <w:numPr>
        <w:numId w:val="5"/>
      </w:numPr>
      <w:contextualSpacing/>
    </w:pPr>
  </w:style>
  <w:style w:type="paragraph" w:styleId="ListBullet5">
    <w:name w:val="List Bullet 5"/>
    <w:basedOn w:val="Normal"/>
    <w:uiPriority w:val="99"/>
    <w:semiHidden/>
    <w:unhideWhenUsed/>
    <w:rsid w:val="00385928"/>
    <w:pPr>
      <w:numPr>
        <w:numId w:val="6"/>
      </w:numPr>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numPr>
        <w:numId w:val="7"/>
      </w:numPr>
      <w:contextualSpacing/>
    </w:pPr>
  </w:style>
  <w:style w:type="paragraph" w:styleId="ListNumber2">
    <w:name w:val="List Number 2"/>
    <w:basedOn w:val="Normal"/>
    <w:uiPriority w:val="99"/>
    <w:semiHidden/>
    <w:unhideWhenUsed/>
    <w:rsid w:val="00385928"/>
    <w:pPr>
      <w:numPr>
        <w:numId w:val="8"/>
      </w:numPr>
      <w:contextualSpacing/>
    </w:pPr>
  </w:style>
  <w:style w:type="paragraph" w:styleId="ListNumber3">
    <w:name w:val="List Number 3"/>
    <w:basedOn w:val="Normal"/>
    <w:uiPriority w:val="99"/>
    <w:semiHidden/>
    <w:unhideWhenUsed/>
    <w:rsid w:val="00385928"/>
    <w:pPr>
      <w:numPr>
        <w:numId w:val="9"/>
      </w:numPr>
      <w:contextualSpacing/>
    </w:pPr>
  </w:style>
  <w:style w:type="paragraph" w:styleId="ListNumber4">
    <w:name w:val="List Number 4"/>
    <w:basedOn w:val="Normal"/>
    <w:uiPriority w:val="99"/>
    <w:semiHidden/>
    <w:unhideWhenUsed/>
    <w:rsid w:val="00385928"/>
    <w:pPr>
      <w:numPr>
        <w:numId w:val="10"/>
      </w:numPr>
      <w:contextualSpacing/>
    </w:pPr>
  </w:style>
  <w:style w:type="paragraph" w:styleId="ListNumber5">
    <w:name w:val="List Number 5"/>
    <w:basedOn w:val="Normal"/>
    <w:uiPriority w:val="99"/>
    <w:semiHidden/>
    <w:unhideWhenUsed/>
    <w:rsid w:val="00385928"/>
    <w:pPr>
      <w:numPr>
        <w:numId w:val="11"/>
      </w:numPr>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hAnsi="Calibri Light"/>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sz w:val="22"/>
      <w:szCs w:val="22"/>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rsid w:val="00385928"/>
    <w:pPr>
      <w:spacing w:after="60"/>
      <w:jc w:val="center"/>
      <w:outlineLvl w:val="1"/>
    </w:pPr>
    <w:rPr>
      <w:rFonts w:ascii="Calibri Light" w:hAnsi="Calibri Light"/>
    </w:rPr>
  </w:style>
  <w:style w:type="character" w:customStyle="1" w:styleId="SubtitleChar">
    <w:name w:val="Subtitle Char"/>
    <w:link w:val="Subtitle"/>
    <w:uiPriority w:val="11"/>
    <w:rsid w:val="00385928"/>
    <w:rPr>
      <w:rFonts w:ascii="Calibri Light" w:eastAsia="Times New Roman" w:hAnsi="Calibri Light" w:cs="Times New Roman"/>
      <w:sz w:val="24"/>
      <w:szCs w:val="24"/>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paragraph" w:styleId="Title">
    <w:name w:val="Title"/>
    <w:basedOn w:val="Normal"/>
    <w:next w:val="Normal"/>
    <w:link w:val="TitleChar"/>
    <w:uiPriority w:val="10"/>
    <w:qFormat/>
    <w:rsid w:val="00385928"/>
    <w:pPr>
      <w:spacing w:before="240" w:after="60"/>
      <w:jc w:val="center"/>
      <w:outlineLvl w:val="0"/>
    </w:pPr>
    <w:rPr>
      <w:rFonts w:ascii="Calibri Light" w:hAnsi="Calibri Light"/>
      <w:b/>
      <w:bCs/>
      <w:kern w:val="28"/>
      <w:sz w:val="32"/>
      <w:szCs w:val="32"/>
    </w:rPr>
  </w:style>
  <w:style w:type="character" w:customStyle="1" w:styleId="TitleChar">
    <w:name w:val="Title Char"/>
    <w:link w:val="Title"/>
    <w:uiPriority w:val="10"/>
    <w:rsid w:val="00385928"/>
    <w:rPr>
      <w:rFonts w:ascii="Calibri Light" w:eastAsia="Times New Roman" w:hAnsi="Calibri Light" w:cs="Times New Roman"/>
      <w:b/>
      <w:bCs/>
      <w:kern w:val="28"/>
      <w:sz w:val="32"/>
      <w:szCs w:val="32"/>
    </w:rPr>
  </w:style>
  <w:style w:type="paragraph" w:styleId="TOAHeading">
    <w:name w:val="toa heading"/>
    <w:basedOn w:val="Normal"/>
    <w:next w:val="Normal"/>
    <w:uiPriority w:val="99"/>
    <w:semiHidden/>
    <w:unhideWhenUsed/>
    <w:rsid w:val="00385928"/>
    <w:pPr>
      <w:spacing w:before="120"/>
    </w:pPr>
    <w:rPr>
      <w:rFonts w:ascii="Calibri Light" w:hAnsi="Calibri Light"/>
      <w:b/>
      <w:bCs/>
    </w:rPr>
  </w:style>
  <w:style w:type="paragraph" w:styleId="TOC1">
    <w:name w:val="toc 1"/>
    <w:basedOn w:val="Normal"/>
    <w:next w:val="Normal"/>
    <w:autoRedefine/>
    <w:uiPriority w:val="39"/>
    <w:semiHidden/>
    <w:unhideWhenUsed/>
    <w:rsid w:val="00385928"/>
  </w:style>
  <w:style w:type="paragraph" w:styleId="TOC2">
    <w:name w:val="toc 2"/>
    <w:basedOn w:val="Normal"/>
    <w:next w:val="Normal"/>
    <w:autoRedefine/>
    <w:uiPriority w:val="39"/>
    <w:semiHidden/>
    <w:unhideWhenUsed/>
    <w:rsid w:val="00385928"/>
    <w:pPr>
      <w:ind w:left="220"/>
    </w:pPr>
  </w:style>
  <w:style w:type="paragraph" w:styleId="TOC3">
    <w:name w:val="toc 3"/>
    <w:basedOn w:val="Normal"/>
    <w:next w:val="Normal"/>
    <w:autoRedefine/>
    <w:uiPriority w:val="39"/>
    <w:semiHidden/>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 w:type="character" w:styleId="FootnoteReference">
    <w:name w:val="footnote reference"/>
    <w:basedOn w:val="DefaultParagraphFont"/>
    <w:uiPriority w:val="99"/>
    <w:semiHidden/>
    <w:unhideWhenUsed/>
    <w:rsid w:val="00313A74"/>
    <w:rPr>
      <w:vertAlign w:val="superscript"/>
    </w:rPr>
  </w:style>
  <w:style w:type="paragraph" w:customStyle="1" w:styleId="p1">
    <w:name w:val="p1"/>
    <w:basedOn w:val="Normal"/>
    <w:rsid w:val="00683AB6"/>
    <w:rPr>
      <w:color w:val="000000"/>
      <w:sz w:val="18"/>
      <w:szCs w:val="18"/>
    </w:rPr>
  </w:style>
  <w:style w:type="table" w:styleId="TableGrid">
    <w:name w:val="Table Grid"/>
    <w:basedOn w:val="TableNormal"/>
    <w:uiPriority w:val="59"/>
    <w:rsid w:val="00683A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basedOn w:val="DefaultParagraphFont"/>
    <w:rsid w:val="00683AB6"/>
    <w:rPr>
      <w:rFonts w:ascii="Arial" w:hAnsi="Arial" w:cs="Arial" w:hint="default"/>
      <w:sz w:val="7"/>
      <w:szCs w:val="7"/>
    </w:rPr>
  </w:style>
  <w:style w:type="character" w:customStyle="1" w:styleId="s2">
    <w:name w:val="s2"/>
    <w:basedOn w:val="DefaultParagraphFont"/>
    <w:rsid w:val="00683AB6"/>
    <w:rPr>
      <w:rFonts w:ascii="Helvetica" w:hAnsi="Helvetica" w:hint="default"/>
      <w:sz w:val="12"/>
      <w:szCs w:val="12"/>
    </w:rPr>
  </w:style>
  <w:style w:type="character" w:customStyle="1" w:styleId="hps">
    <w:name w:val="hps"/>
    <w:basedOn w:val="DefaultParagraphFont"/>
    <w:rsid w:val="00FB33D5"/>
  </w:style>
  <w:style w:type="character" w:styleId="Strong">
    <w:name w:val="Strong"/>
    <w:basedOn w:val="DefaultParagraphFont"/>
    <w:uiPriority w:val="22"/>
    <w:qFormat/>
    <w:rsid w:val="00B77036"/>
    <w:rPr>
      <w:b/>
      <w:bCs/>
    </w:rPr>
  </w:style>
  <w:style w:type="character" w:styleId="PageNumber">
    <w:name w:val="page number"/>
    <w:basedOn w:val="DefaultParagraphFont"/>
    <w:uiPriority w:val="99"/>
    <w:semiHidden/>
    <w:unhideWhenUsed/>
    <w:rsid w:val="009A59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4504165">
      <w:bodyDiv w:val="1"/>
      <w:marLeft w:val="0"/>
      <w:marRight w:val="0"/>
      <w:marTop w:val="0"/>
      <w:marBottom w:val="0"/>
      <w:divBdr>
        <w:top w:val="none" w:sz="0" w:space="0" w:color="auto"/>
        <w:left w:val="none" w:sz="0" w:space="0" w:color="auto"/>
        <w:bottom w:val="none" w:sz="0" w:space="0" w:color="auto"/>
        <w:right w:val="none" w:sz="0" w:space="0" w:color="auto"/>
      </w:divBdr>
    </w:div>
    <w:div w:id="151626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https://nogreenwithoutblue.it/" TargetMode="Externa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png"/><Relationship Id="rId29" Type="http://schemas.openxmlformats.org/officeDocument/2006/relationships/hyperlink" Target="https://kingspanwatertanks.com.au/?srsltid=AfmBOoqIEVwCpZyZNAdZNcPZbsC7eVwmuLZGsUrGMUifqUZJao4UFVg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hyperlink" Target="https://www.hydrousa.org/results/" TargetMode="External"/><Relationship Id="rId30" Type="http://schemas.openxmlformats.org/officeDocument/2006/relationships/header" Target="header1.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1D67C-D7A3-4818-8DD0-E2E6139D4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18</Pages>
  <Words>2627</Words>
  <Characters>14976</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dc:creator>
  <cp:lastModifiedBy>Arianna Vignati</cp:lastModifiedBy>
  <cp:revision>11</cp:revision>
  <cp:lastPrinted>2020-04-16T22:32:00Z</cp:lastPrinted>
  <dcterms:created xsi:type="dcterms:W3CDTF">2025-05-05T02:47:00Z</dcterms:created>
  <dcterms:modified xsi:type="dcterms:W3CDTF">2025-05-05T11:45:00Z</dcterms:modified>
</cp:coreProperties>
</file>