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B1EB12" w14:textId="71D2FEB5" w:rsidR="00CA76A2" w:rsidRDefault="31A98812" w:rsidP="31A98812">
      <w:pPr>
        <w:jc w:val="center"/>
        <w:rPr>
          <w:rStyle w:val="apple-style-span"/>
          <w:rFonts w:ascii="Times New Roman" w:eastAsia="Times New Roman" w:hAnsi="Times New Roman"/>
          <w:b/>
          <w:bCs/>
          <w:sz w:val="40"/>
          <w:szCs w:val="40"/>
        </w:rPr>
      </w:pPr>
      <w:r w:rsidRPr="31A98812">
        <w:rPr>
          <w:rStyle w:val="apple-style-span"/>
          <w:rFonts w:ascii="Times New Roman" w:eastAsia="Times New Roman" w:hAnsi="Times New Roman"/>
          <w:b/>
          <w:bCs/>
          <w:sz w:val="40"/>
          <w:szCs w:val="40"/>
        </w:rPr>
        <w:t>RESONANCE</w:t>
      </w:r>
    </w:p>
    <w:p w14:paraId="168A222C" w14:textId="647CE2F2" w:rsidR="001619A7" w:rsidRPr="001619A7" w:rsidRDefault="001619A7" w:rsidP="31A98812">
      <w:pPr>
        <w:spacing w:after="0" w:line="240" w:lineRule="auto"/>
        <w:jc w:val="center"/>
        <w:rPr>
          <w:rFonts w:ascii="Times New Roman" w:eastAsia="Times New Roman" w:hAnsi="Times New Roman"/>
          <w:b/>
          <w:bCs/>
          <w:i/>
          <w:iCs/>
          <w:sz w:val="32"/>
          <w:szCs w:val="32"/>
        </w:rPr>
      </w:pPr>
      <w:r>
        <w:rPr>
          <w:noProof/>
        </w:rPr>
        <w:drawing>
          <wp:inline distT="0" distB="0" distL="0" distR="0" wp14:anchorId="261B3761" wp14:editId="5BDC418B">
            <wp:extent cx="5943600" cy="4160520"/>
            <wp:effectExtent l="0" t="0" r="0" b="0"/>
            <wp:docPr id="3788700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0B71888E" w14:textId="7FD334DE" w:rsidR="00B9674A" w:rsidRPr="001619A7" w:rsidRDefault="31A98812" w:rsidP="31A98812">
      <w:pPr>
        <w:numPr>
          <w:ilvl w:val="0"/>
          <w:numId w:val="28"/>
        </w:numPr>
        <w:rPr>
          <w:rStyle w:val="apple-style-span"/>
          <w:rFonts w:ascii="Times New Roman" w:eastAsia="Times New Roman" w:hAnsi="Times New Roman"/>
          <w:b/>
          <w:bCs/>
          <w:sz w:val="32"/>
          <w:szCs w:val="32"/>
        </w:rPr>
      </w:pPr>
      <w:r w:rsidRPr="31A98812">
        <w:rPr>
          <w:rFonts w:ascii="Times New Roman" w:eastAsia="Times New Roman" w:hAnsi="Times New Roman"/>
          <w:b/>
          <w:bCs/>
          <w:sz w:val="32"/>
          <w:szCs w:val="32"/>
        </w:rPr>
        <w:t>Concept Narrative</w:t>
      </w:r>
    </w:p>
    <w:p w14:paraId="01D96DAA" w14:textId="5DF3B385" w:rsidR="31A98812" w:rsidRDefault="31A98812" w:rsidP="31A98812">
      <w:pPr>
        <w:spacing w:beforeAutospacing="1"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i/>
          <w:iCs/>
          <w:sz w:val="24"/>
          <w:szCs w:val="24"/>
          <w:lang w:val="en-ID"/>
        </w:rPr>
        <w:t>Resonance</w:t>
      </w:r>
      <w:r w:rsidRPr="31A98812">
        <w:rPr>
          <w:rFonts w:ascii="Times New Roman" w:eastAsia="Times New Roman" w:hAnsi="Times New Roman"/>
          <w:sz w:val="24"/>
          <w:szCs w:val="24"/>
          <w:lang w:val="en-ID"/>
        </w:rPr>
        <w:t xml:space="preserve"> is a vision for a self-sustaining, community-rooted future in Marou Village—a place where nature, technology, and local culture operate in harmony. Responding to environmental realities such as limited clean water, expensive energy, land scarcity, and climate vulnerability, this concept introduces integrated technologies that not only serve functional needs but also become part of daily life and landscape.</w:t>
      </w:r>
    </w:p>
    <w:p w14:paraId="1B40F500" w14:textId="77777777" w:rsidR="001619A7" w:rsidRPr="001619A7" w:rsidRDefault="31A98812" w:rsidP="31A98812">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The design utilizes </w:t>
      </w:r>
      <w:r w:rsidRPr="31A98812">
        <w:rPr>
          <w:rFonts w:ascii="Times New Roman" w:eastAsia="Times New Roman" w:hAnsi="Times New Roman"/>
          <w:b/>
          <w:bCs/>
          <w:sz w:val="24"/>
          <w:szCs w:val="24"/>
          <w:lang w:val="en-ID"/>
        </w:rPr>
        <w:t>locally appropriate, low-impact materials</w:t>
      </w:r>
      <w:r w:rsidRPr="31A98812">
        <w:rPr>
          <w:rFonts w:ascii="Times New Roman" w:eastAsia="Times New Roman" w:hAnsi="Times New Roman"/>
          <w:sz w:val="24"/>
          <w:szCs w:val="24"/>
          <w:lang w:val="en-ID"/>
        </w:rPr>
        <w:t xml:space="preserve">—such as bamboo, volcanic stone, and recycled </w:t>
      </w:r>
      <w:proofErr w:type="spellStart"/>
      <w:r w:rsidRPr="31A98812">
        <w:rPr>
          <w:rFonts w:ascii="Times New Roman" w:eastAsia="Times New Roman" w:hAnsi="Times New Roman"/>
          <w:sz w:val="24"/>
          <w:szCs w:val="24"/>
          <w:lang w:val="en-ID"/>
        </w:rPr>
        <w:t>aluminum</w:t>
      </w:r>
      <w:proofErr w:type="spellEnd"/>
      <w:r w:rsidRPr="31A98812">
        <w:rPr>
          <w:rFonts w:ascii="Times New Roman" w:eastAsia="Times New Roman" w:hAnsi="Times New Roman"/>
          <w:sz w:val="24"/>
          <w:szCs w:val="24"/>
          <w:lang w:val="en-ID"/>
        </w:rPr>
        <w:t xml:space="preserve">—to construct modular systems that are durable, replicable, and easy to maintain. Renewable energy sources are central: </w:t>
      </w:r>
      <w:r w:rsidRPr="31A98812">
        <w:rPr>
          <w:rFonts w:ascii="Times New Roman" w:eastAsia="Times New Roman" w:hAnsi="Times New Roman"/>
          <w:b/>
          <w:bCs/>
          <w:sz w:val="24"/>
          <w:szCs w:val="24"/>
          <w:lang w:val="en-ID"/>
        </w:rPr>
        <w:t>bladeless wind turbines</w:t>
      </w:r>
      <w:r w:rsidRPr="31A98812">
        <w:rPr>
          <w:rFonts w:ascii="Times New Roman" w:eastAsia="Times New Roman" w:hAnsi="Times New Roman"/>
          <w:sz w:val="24"/>
          <w:szCs w:val="24"/>
          <w:lang w:val="en-ID"/>
        </w:rPr>
        <w:t xml:space="preserve"> quietly capture wind in compact spaces, </w:t>
      </w:r>
      <w:r w:rsidRPr="31A98812">
        <w:rPr>
          <w:rFonts w:ascii="Times New Roman" w:eastAsia="Times New Roman" w:hAnsi="Times New Roman"/>
          <w:b/>
          <w:bCs/>
          <w:sz w:val="24"/>
          <w:szCs w:val="24"/>
          <w:lang w:val="en-ID"/>
        </w:rPr>
        <w:t>curved photovoltaic towers</w:t>
      </w:r>
      <w:r w:rsidRPr="31A98812">
        <w:rPr>
          <w:rFonts w:ascii="Times New Roman" w:eastAsia="Times New Roman" w:hAnsi="Times New Roman"/>
          <w:sz w:val="24"/>
          <w:szCs w:val="24"/>
          <w:lang w:val="en-ID"/>
        </w:rPr>
        <w:t xml:space="preserve"> optimize solar collection while serving as bird sanctuaries and scenic platforms, and </w:t>
      </w:r>
      <w:r w:rsidRPr="31A98812">
        <w:rPr>
          <w:rFonts w:ascii="Times New Roman" w:eastAsia="Times New Roman" w:hAnsi="Times New Roman"/>
          <w:b/>
          <w:bCs/>
          <w:sz w:val="24"/>
          <w:szCs w:val="24"/>
          <w:lang w:val="en-ID"/>
        </w:rPr>
        <w:t>household seawater converters</w:t>
      </w:r>
      <w:r w:rsidRPr="31A98812">
        <w:rPr>
          <w:rFonts w:ascii="Times New Roman" w:eastAsia="Times New Roman" w:hAnsi="Times New Roman"/>
          <w:sz w:val="24"/>
          <w:szCs w:val="24"/>
          <w:lang w:val="en-ID"/>
        </w:rPr>
        <w:t xml:space="preserve"> transform ocean water into fresh water using solar-powered desalination.</w:t>
      </w:r>
    </w:p>
    <w:p w14:paraId="265212A4" w14:textId="4A3337AF" w:rsidR="006E0FFA" w:rsidRPr="001619A7" w:rsidRDefault="006E0FFA" w:rsidP="31A98812">
      <w:pPr>
        <w:spacing w:before="100" w:beforeAutospacing="1" w:after="100" w:afterAutospacing="1" w:line="240" w:lineRule="auto"/>
        <w:jc w:val="both"/>
        <w:rPr>
          <w:rFonts w:ascii="Times New Roman" w:eastAsia="Times New Roman" w:hAnsi="Times New Roman"/>
          <w:sz w:val="24"/>
          <w:szCs w:val="24"/>
          <w:lang w:val="en-ID"/>
        </w:rPr>
      </w:pPr>
      <w:r>
        <w:rPr>
          <w:noProof/>
        </w:rPr>
        <w:lastRenderedPageBreak/>
        <w:drawing>
          <wp:inline distT="0" distB="0" distL="0" distR="0" wp14:anchorId="29EBFE9B" wp14:editId="42D4E6B8">
            <wp:extent cx="5943600" cy="4160520"/>
            <wp:effectExtent l="0" t="0" r="0" b="5080"/>
            <wp:docPr id="21454618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6B0FCE95" w14:textId="693ACDA8" w:rsidR="31A98812" w:rsidRDefault="31A98812" w:rsidP="00ED4A35">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The </w:t>
      </w:r>
      <w:r w:rsidRPr="31A98812">
        <w:rPr>
          <w:rFonts w:ascii="Times New Roman" w:eastAsia="Times New Roman" w:hAnsi="Times New Roman"/>
          <w:b/>
          <w:bCs/>
          <w:sz w:val="24"/>
          <w:szCs w:val="24"/>
          <w:lang w:val="en-ID"/>
        </w:rPr>
        <w:t>water treatment plant (WTP)</w:t>
      </w:r>
      <w:r w:rsidRPr="31A98812">
        <w:rPr>
          <w:rFonts w:ascii="Times New Roman" w:eastAsia="Times New Roman" w:hAnsi="Times New Roman"/>
          <w:sz w:val="24"/>
          <w:szCs w:val="24"/>
          <w:lang w:val="en-ID"/>
        </w:rPr>
        <w:t xml:space="preserve"> doubles as a social space—a shaded plaza where locals can gather, rest, and learn about water stewardship. The </w:t>
      </w:r>
      <w:r w:rsidRPr="31A98812">
        <w:rPr>
          <w:rFonts w:ascii="Times New Roman" w:eastAsia="Times New Roman" w:hAnsi="Times New Roman"/>
          <w:b/>
          <w:bCs/>
          <w:sz w:val="24"/>
          <w:szCs w:val="24"/>
          <w:lang w:val="en-ID"/>
        </w:rPr>
        <w:t>photovoltaic tower</w:t>
      </w:r>
      <w:r w:rsidRPr="31A98812">
        <w:rPr>
          <w:rFonts w:ascii="Times New Roman" w:eastAsia="Times New Roman" w:hAnsi="Times New Roman"/>
          <w:sz w:val="24"/>
          <w:szCs w:val="24"/>
          <w:lang w:val="en-ID"/>
        </w:rPr>
        <w:t xml:space="preserve"> offers panoramic views and cultural engagement, encouraging pride in local biodiversity. By embedding these technologies within communal and aesthetic contexts, the design turns infrastructure into opportunity—supporting recreation, education, and conservation.</w:t>
      </w:r>
    </w:p>
    <w:p w14:paraId="6545FB9C" w14:textId="22CAABF6" w:rsidR="00583E4D" w:rsidRDefault="00583E4D" w:rsidP="00ED4A35">
      <w:pPr>
        <w:spacing w:before="100" w:beforeAutospacing="1" w:after="100" w:afterAutospacing="1" w:line="240" w:lineRule="auto"/>
        <w:jc w:val="both"/>
        <w:rPr>
          <w:rFonts w:ascii="Times New Roman" w:eastAsia="Times New Roman" w:hAnsi="Times New Roman"/>
          <w:sz w:val="24"/>
          <w:szCs w:val="24"/>
          <w:lang w:val="en-ID"/>
        </w:rPr>
      </w:pPr>
      <w:r>
        <w:rPr>
          <w:rFonts w:ascii="Times New Roman" w:eastAsia="Times New Roman" w:hAnsi="Times New Roman"/>
          <w:noProof/>
          <w:sz w:val="24"/>
          <w:szCs w:val="24"/>
          <w:lang w:val="en-ID"/>
        </w:rPr>
        <w:drawing>
          <wp:inline distT="0" distB="0" distL="0" distR="0" wp14:anchorId="5433B995" wp14:editId="55D991E5">
            <wp:extent cx="5943600" cy="1563370"/>
            <wp:effectExtent l="0" t="0" r="0" b="0"/>
            <wp:docPr id="1712818790" name="Picture 2" descr="A collage of people stand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18790" name="Picture 2" descr="A collage of people standing in a circl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1563370"/>
                    </a:xfrm>
                    <a:prstGeom prst="rect">
                      <a:avLst/>
                    </a:prstGeom>
                  </pic:spPr>
                </pic:pic>
              </a:graphicData>
            </a:graphic>
          </wp:inline>
        </w:drawing>
      </w:r>
    </w:p>
    <w:p w14:paraId="4C740942" w14:textId="0193EBD3" w:rsidR="00583E4D" w:rsidRDefault="00583E4D" w:rsidP="00ED4A35">
      <w:pPr>
        <w:spacing w:before="100" w:beforeAutospacing="1" w:after="100" w:afterAutospacing="1" w:line="240" w:lineRule="auto"/>
        <w:jc w:val="both"/>
        <w:rPr>
          <w:rFonts w:ascii="Times New Roman" w:eastAsia="Times New Roman" w:hAnsi="Times New Roman"/>
          <w:sz w:val="24"/>
          <w:szCs w:val="24"/>
          <w:lang w:val="en-ID"/>
        </w:rPr>
      </w:pPr>
    </w:p>
    <w:p w14:paraId="7F597209" w14:textId="0FF085CB" w:rsidR="31A98812" w:rsidRDefault="31A98812" w:rsidP="00ED4A35">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lastRenderedPageBreak/>
        <w:t xml:space="preserve">Visitors and community members alike are invited to interact with each space—not just as observers, but as stewards and beneficiaries. </w:t>
      </w:r>
      <w:r w:rsidRPr="31A98812">
        <w:rPr>
          <w:rFonts w:ascii="Times New Roman" w:eastAsia="Times New Roman" w:hAnsi="Times New Roman"/>
          <w:b/>
          <w:bCs/>
          <w:sz w:val="24"/>
          <w:szCs w:val="24"/>
          <w:lang w:val="en-ID"/>
        </w:rPr>
        <w:t>Shared land use</w:t>
      </w:r>
      <w:r w:rsidRPr="31A98812">
        <w:rPr>
          <w:rFonts w:ascii="Times New Roman" w:eastAsia="Times New Roman" w:hAnsi="Times New Roman"/>
          <w:sz w:val="24"/>
          <w:szCs w:val="24"/>
          <w:lang w:val="en-ID"/>
        </w:rPr>
        <w:t xml:space="preserve"> is a key principle: energy systems coexist with farming, bird habitats, and cultural spaces. Co-benefits include reduced fuel dependency, improved public health through clean water access, enhanced biodiversity, and new avenues for eco-tourism and environmental education.</w:t>
      </w:r>
    </w:p>
    <w:p w14:paraId="7B7DC5CF" w14:textId="77777777" w:rsidR="001619A7" w:rsidRPr="001619A7" w:rsidRDefault="31A98812" w:rsidP="31A98812">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i/>
          <w:iCs/>
          <w:sz w:val="24"/>
          <w:szCs w:val="24"/>
          <w:lang w:val="en-ID"/>
        </w:rPr>
        <w:t>Resonance</w:t>
      </w:r>
      <w:r w:rsidRPr="31A98812">
        <w:rPr>
          <w:rFonts w:ascii="Times New Roman" w:eastAsia="Times New Roman" w:hAnsi="Times New Roman"/>
          <w:sz w:val="24"/>
          <w:szCs w:val="24"/>
          <w:lang w:val="en-ID"/>
        </w:rPr>
        <w:t xml:space="preserve"> is not just a collection of systems—it’s a living rhythm between people and place. It models a future where sustainable technology is not an intrusion but a shared language, embedded seamlessly into the life, culture, and landscape of Marou Village.</w:t>
      </w:r>
    </w:p>
    <w:p w14:paraId="08D398D3" w14:textId="77777777" w:rsidR="001619A7" w:rsidRPr="00CC1B36" w:rsidRDefault="001619A7" w:rsidP="31A98812">
      <w:pPr>
        <w:pStyle w:val="ListParagraph"/>
        <w:tabs>
          <w:tab w:val="left" w:pos="900"/>
        </w:tabs>
        <w:ind w:left="0"/>
        <w:rPr>
          <w:rFonts w:ascii="Times New Roman" w:eastAsia="Times New Roman" w:hAnsi="Times New Roman"/>
          <w:b/>
          <w:bCs/>
          <w:color w:val="4F6228"/>
          <w:sz w:val="24"/>
          <w:szCs w:val="24"/>
        </w:rPr>
      </w:pPr>
    </w:p>
    <w:p w14:paraId="00A90995" w14:textId="269891FB" w:rsidR="008E1406" w:rsidRPr="001619A7" w:rsidRDefault="31A98812" w:rsidP="31A98812">
      <w:pPr>
        <w:numPr>
          <w:ilvl w:val="0"/>
          <w:numId w:val="28"/>
        </w:numPr>
        <w:rPr>
          <w:rStyle w:val="apple-style-span"/>
          <w:rFonts w:ascii="Times New Roman" w:eastAsia="Times New Roman" w:hAnsi="Times New Roman"/>
          <w:b/>
          <w:bCs/>
          <w:sz w:val="32"/>
          <w:szCs w:val="32"/>
        </w:rPr>
      </w:pPr>
      <w:r w:rsidRPr="31A98812">
        <w:rPr>
          <w:rFonts w:ascii="Times New Roman" w:eastAsia="Times New Roman" w:hAnsi="Times New Roman"/>
          <w:b/>
          <w:bCs/>
          <w:sz w:val="32"/>
          <w:szCs w:val="32"/>
        </w:rPr>
        <w:t xml:space="preserve">Technical Narrative </w:t>
      </w:r>
    </w:p>
    <w:p w14:paraId="066BD4BE" w14:textId="19497578" w:rsidR="31A98812" w:rsidRDefault="31A98812" w:rsidP="00ED4A35">
      <w:pPr>
        <w:spacing w:before="100" w:beforeAutospacing="1" w:after="100" w:afterAutospacing="1" w:line="240" w:lineRule="auto"/>
        <w:jc w:val="both"/>
        <w:rPr>
          <w:rFonts w:ascii="Times New Roman" w:eastAsia="Times New Roman" w:hAnsi="Times New Roman"/>
          <w:i/>
          <w:iCs/>
          <w:sz w:val="24"/>
          <w:szCs w:val="24"/>
          <w:lang w:val="en-ID"/>
        </w:rPr>
      </w:pPr>
      <w:r w:rsidRPr="31A98812">
        <w:rPr>
          <w:rFonts w:ascii="Times New Roman" w:eastAsia="Times New Roman" w:hAnsi="Times New Roman"/>
          <w:i/>
          <w:iCs/>
          <w:sz w:val="24"/>
          <w:szCs w:val="24"/>
          <w:lang w:val="en-ID"/>
        </w:rPr>
        <w:t>Technologies and Rationale Behind the Design</w:t>
      </w:r>
    </w:p>
    <w:p w14:paraId="523CD2E0" w14:textId="77777777" w:rsidR="00F11509" w:rsidRPr="00F11509" w:rsidRDefault="31A98812" w:rsidP="31A98812">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The </w:t>
      </w:r>
      <w:r w:rsidRPr="31A98812">
        <w:rPr>
          <w:rFonts w:ascii="Times New Roman" w:eastAsia="Times New Roman" w:hAnsi="Times New Roman"/>
          <w:i/>
          <w:iCs/>
          <w:sz w:val="24"/>
          <w:szCs w:val="24"/>
          <w:lang w:val="en-ID"/>
        </w:rPr>
        <w:t>Resonance</w:t>
      </w:r>
      <w:r w:rsidRPr="31A98812">
        <w:rPr>
          <w:rFonts w:ascii="Times New Roman" w:eastAsia="Times New Roman" w:hAnsi="Times New Roman"/>
          <w:sz w:val="24"/>
          <w:szCs w:val="24"/>
          <w:lang w:val="en-ID"/>
        </w:rPr>
        <w:t xml:space="preserve"> concept integrates four core technologies—each selected for its suitability to Marou Village’s environmental conditions, spatial limitations, and cultural context.</w:t>
      </w:r>
    </w:p>
    <w:p w14:paraId="7939B8B6" w14:textId="77777777" w:rsidR="00ED4A35" w:rsidRPr="00ED4A35" w:rsidRDefault="31A98812" w:rsidP="682917E8">
      <w:pPr>
        <w:numPr>
          <w:ilvl w:val="0"/>
          <w:numId w:val="29"/>
        </w:numPr>
        <w:tabs>
          <w:tab w:val="clear" w:pos="720"/>
        </w:tabs>
        <w:spacing w:beforeAutospacing="1" w:after="0" w:line="240" w:lineRule="auto"/>
        <w:jc w:val="both"/>
        <w:rPr>
          <w:rFonts w:ascii="Times New Roman" w:eastAsia="Times New Roman" w:hAnsi="Times New Roman"/>
          <w:sz w:val="24"/>
          <w:szCs w:val="24"/>
          <w:lang w:val="en-ID"/>
        </w:rPr>
      </w:pPr>
      <w:r w:rsidRPr="31A98812">
        <w:rPr>
          <w:rFonts w:ascii="Times New Roman" w:eastAsia="Times New Roman" w:hAnsi="Times New Roman"/>
          <w:b/>
          <w:bCs/>
          <w:sz w:val="24"/>
          <w:szCs w:val="24"/>
          <w:lang w:val="en-ID"/>
        </w:rPr>
        <w:t>Water Treatment Plant (WTP)</w:t>
      </w:r>
    </w:p>
    <w:p w14:paraId="3E7ED469" w14:textId="69B81D0C" w:rsidR="00ED4A35" w:rsidRDefault="31A98812" w:rsidP="00ED4A35">
      <w:pPr>
        <w:spacing w:after="0" w:line="240" w:lineRule="auto"/>
        <w:ind w:left="720"/>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The WTP uses a gravity-fed filtration system combined with solar-assisted purification to improve poor-quality mountain water. </w:t>
      </w:r>
    </w:p>
    <w:p w14:paraId="0815A658" w14:textId="2A507036" w:rsidR="00ED4A35" w:rsidRDefault="00ED4A35" w:rsidP="00583E4D">
      <w:pPr>
        <w:spacing w:beforeAutospacing="1" w:after="0" w:line="240" w:lineRule="auto"/>
        <w:ind w:left="720"/>
        <w:jc w:val="center"/>
        <w:rPr>
          <w:rFonts w:ascii="Times New Roman" w:eastAsia="Times New Roman" w:hAnsi="Times New Roman"/>
          <w:sz w:val="24"/>
          <w:szCs w:val="24"/>
          <w:lang w:val="en-ID"/>
        </w:rPr>
      </w:pPr>
      <w:r>
        <w:rPr>
          <w:rFonts w:ascii="Times New Roman" w:eastAsia="Times New Roman" w:hAnsi="Times New Roman"/>
          <w:noProof/>
          <w:sz w:val="24"/>
          <w:szCs w:val="24"/>
          <w:lang w:val="en-ID"/>
        </w:rPr>
        <w:drawing>
          <wp:inline distT="0" distB="0" distL="0" distR="0" wp14:anchorId="7EC9D016" wp14:editId="0740A3D3">
            <wp:extent cx="4320000" cy="3024000"/>
            <wp:effectExtent l="0" t="0" r="0" b="0"/>
            <wp:docPr id="803176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76362" name="Picture 80317636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20000" cy="3024000"/>
                    </a:xfrm>
                    <a:prstGeom prst="rect">
                      <a:avLst/>
                    </a:prstGeom>
                  </pic:spPr>
                </pic:pic>
              </a:graphicData>
            </a:graphic>
          </wp:inline>
        </w:drawing>
      </w:r>
    </w:p>
    <w:p w14:paraId="2F4A3A75" w14:textId="77777777" w:rsidR="00AE288B" w:rsidRDefault="00AE288B" w:rsidP="00583E4D">
      <w:pPr>
        <w:spacing w:beforeAutospacing="1" w:after="0" w:line="240" w:lineRule="auto"/>
        <w:ind w:left="720"/>
        <w:jc w:val="center"/>
        <w:rPr>
          <w:rFonts w:ascii="Times New Roman" w:eastAsia="Times New Roman" w:hAnsi="Times New Roman"/>
          <w:sz w:val="24"/>
          <w:szCs w:val="24"/>
          <w:lang w:val="en-ID"/>
        </w:rPr>
      </w:pPr>
    </w:p>
    <w:p w14:paraId="26A85A41" w14:textId="46457DFF" w:rsidR="00AE288B" w:rsidRDefault="00AE288B" w:rsidP="00A31ECC">
      <w:pPr>
        <w:spacing w:beforeAutospacing="1" w:after="0" w:line="240" w:lineRule="auto"/>
        <w:ind w:left="720"/>
        <w:rPr>
          <w:rFonts w:ascii="Times New Roman" w:eastAsia="Times New Roman" w:hAnsi="Times New Roman"/>
          <w:sz w:val="24"/>
          <w:szCs w:val="24"/>
          <w:lang w:val="en-ID"/>
        </w:rPr>
      </w:pPr>
      <w:r w:rsidRPr="31A98812">
        <w:rPr>
          <w:rFonts w:ascii="Times New Roman" w:eastAsia="Times New Roman" w:hAnsi="Times New Roman"/>
          <w:sz w:val="24"/>
          <w:szCs w:val="24"/>
          <w:lang w:val="en-ID"/>
        </w:rPr>
        <w:lastRenderedPageBreak/>
        <w:t>This system is chosen for its low energy demand and ease of maintenance. It also doubles as a gathering space, promoting awareness of water conservation.</w:t>
      </w:r>
    </w:p>
    <w:p w14:paraId="0E6BA96A" w14:textId="127E6BBC" w:rsidR="00A31ECC" w:rsidRDefault="00A31ECC" w:rsidP="00A31ECC">
      <w:pPr>
        <w:spacing w:beforeAutospacing="1" w:after="0" w:line="240" w:lineRule="auto"/>
        <w:ind w:left="720"/>
        <w:jc w:val="center"/>
        <w:rPr>
          <w:rFonts w:ascii="Times New Roman" w:eastAsia="Times New Roman" w:hAnsi="Times New Roman"/>
          <w:sz w:val="24"/>
          <w:szCs w:val="24"/>
          <w:lang w:val="en-ID"/>
        </w:rPr>
      </w:pPr>
      <w:r>
        <w:rPr>
          <w:rFonts w:ascii="Times New Roman" w:eastAsia="Times New Roman" w:hAnsi="Times New Roman"/>
          <w:noProof/>
          <w:sz w:val="24"/>
          <w:szCs w:val="24"/>
          <w:lang w:val="en-ID"/>
        </w:rPr>
        <w:drawing>
          <wp:inline distT="0" distB="0" distL="0" distR="0" wp14:anchorId="16F7D3C1" wp14:editId="2478C7E7">
            <wp:extent cx="4991100" cy="2082800"/>
            <wp:effectExtent l="0" t="0" r="0" b="0"/>
            <wp:docPr id="1742020836" name="Picture 11" descr="A white square with a circle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20836" name="Picture 11" descr="A white square with a circle in the middle&#10;&#10;AI-generated content may be incorrect."/>
                    <pic:cNvPicPr/>
                  </pic:nvPicPr>
                  <pic:blipFill rotWithShape="1">
                    <a:blip r:embed="rId12" cstate="print">
                      <a:extLst>
                        <a:ext uri="{28A0092B-C50C-407E-A947-70E740481C1C}">
                          <a14:useLocalDpi xmlns:a14="http://schemas.microsoft.com/office/drawing/2010/main" val="0"/>
                        </a:ext>
                      </a:extLst>
                    </a:blip>
                    <a:srcRect l="7692" t="27484" r="8334" b="22984"/>
                    <a:stretch>
                      <a:fillRect/>
                    </a:stretch>
                  </pic:blipFill>
                  <pic:spPr bwMode="auto">
                    <a:xfrm>
                      <a:off x="0" y="0"/>
                      <a:ext cx="4991100" cy="2082800"/>
                    </a:xfrm>
                    <a:prstGeom prst="rect">
                      <a:avLst/>
                    </a:prstGeom>
                    <a:ln>
                      <a:noFill/>
                    </a:ln>
                    <a:extLst>
                      <a:ext uri="{53640926-AAD7-44D8-BBD7-CCE9431645EC}">
                        <a14:shadowObscured xmlns:a14="http://schemas.microsoft.com/office/drawing/2010/main"/>
                      </a:ext>
                    </a:extLst>
                  </pic:spPr>
                </pic:pic>
              </a:graphicData>
            </a:graphic>
          </wp:inline>
        </w:drawing>
      </w:r>
    </w:p>
    <w:p w14:paraId="1A0A9B2F" w14:textId="77777777" w:rsidR="00A31ECC" w:rsidRDefault="00A31ECC" w:rsidP="00A31ECC">
      <w:pPr>
        <w:spacing w:beforeAutospacing="1" w:after="0" w:line="240" w:lineRule="auto"/>
        <w:ind w:left="720"/>
        <w:rPr>
          <w:rFonts w:ascii="Times New Roman" w:eastAsia="Times New Roman" w:hAnsi="Times New Roman"/>
          <w:sz w:val="24"/>
          <w:szCs w:val="24"/>
          <w:lang w:val="en-ID"/>
        </w:rPr>
      </w:pPr>
    </w:p>
    <w:p w14:paraId="0A60DFCC" w14:textId="77777777" w:rsidR="00ED4A35" w:rsidRPr="00ED4A35" w:rsidRDefault="31A98812" w:rsidP="00ED4A35">
      <w:pPr>
        <w:numPr>
          <w:ilvl w:val="0"/>
          <w:numId w:val="29"/>
        </w:numPr>
        <w:spacing w:after="0" w:line="240" w:lineRule="auto"/>
        <w:ind w:left="714" w:hanging="357"/>
        <w:jc w:val="both"/>
        <w:rPr>
          <w:rFonts w:ascii="Times New Roman" w:eastAsia="Times New Roman" w:hAnsi="Times New Roman"/>
          <w:sz w:val="24"/>
          <w:szCs w:val="24"/>
          <w:lang w:val="en-ID"/>
        </w:rPr>
      </w:pPr>
      <w:r w:rsidRPr="00ED4A35">
        <w:rPr>
          <w:rFonts w:ascii="Times New Roman" w:eastAsia="Times New Roman" w:hAnsi="Times New Roman"/>
          <w:b/>
          <w:bCs/>
          <w:sz w:val="24"/>
          <w:szCs w:val="24"/>
          <w:lang w:val="en-ID"/>
        </w:rPr>
        <w:t>Photovoltaic Tower</w:t>
      </w:r>
    </w:p>
    <w:p w14:paraId="1A1792EF" w14:textId="67997A27" w:rsidR="50EFA483" w:rsidRDefault="31A98812" w:rsidP="00ED4A35">
      <w:pPr>
        <w:spacing w:after="0" w:line="240" w:lineRule="auto"/>
        <w:ind w:left="714"/>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t xml:space="preserve">A vertically-oriented, curved solar array harnesses the region’s high solar irradiance efficiently while minimizing land use. </w:t>
      </w:r>
    </w:p>
    <w:p w14:paraId="12F96865" w14:textId="3984CCED" w:rsidR="50EFA483" w:rsidRDefault="00583E4D" w:rsidP="00583E4D">
      <w:pPr>
        <w:spacing w:before="100" w:beforeAutospacing="1" w:after="100" w:afterAutospacing="1" w:line="240" w:lineRule="auto"/>
        <w:ind w:left="720"/>
        <w:jc w:val="center"/>
        <w:rPr>
          <w:rFonts w:ascii="Times New Roman" w:eastAsia="Times New Roman" w:hAnsi="Times New Roman"/>
          <w:sz w:val="24"/>
          <w:szCs w:val="24"/>
          <w:lang w:val="en-ID"/>
        </w:rPr>
      </w:pPr>
      <w:r>
        <w:rPr>
          <w:rFonts w:ascii="Times New Roman" w:eastAsia="Times New Roman" w:hAnsi="Times New Roman"/>
          <w:noProof/>
          <w:sz w:val="24"/>
          <w:szCs w:val="24"/>
          <w:lang w:val="en-ID"/>
        </w:rPr>
        <w:drawing>
          <wp:inline distT="0" distB="0" distL="0" distR="0" wp14:anchorId="4BEC8092" wp14:editId="348FAF30">
            <wp:extent cx="4320000" cy="3024000"/>
            <wp:effectExtent l="0" t="0" r="0" b="0"/>
            <wp:docPr id="869595377" name="Picture 3" descr="A building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595377" name="Picture 3" descr="A building in a fores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20000" cy="3024000"/>
                    </a:xfrm>
                    <a:prstGeom prst="rect">
                      <a:avLst/>
                    </a:prstGeom>
                  </pic:spPr>
                </pic:pic>
              </a:graphicData>
            </a:graphic>
          </wp:inline>
        </w:drawing>
      </w:r>
    </w:p>
    <w:p w14:paraId="292DCBC2" w14:textId="77777777" w:rsidR="00AA1A8E" w:rsidRDefault="00AA1A8E" w:rsidP="00AA1A8E">
      <w:pPr>
        <w:spacing w:after="0" w:line="240" w:lineRule="auto"/>
        <w:ind w:left="714"/>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t>Its height allows for secondary functions such as bird habitat integration and recreational viewpoints, blending energy generation with biodiversity and ecotourism.</w:t>
      </w:r>
    </w:p>
    <w:p w14:paraId="68A1FB2D" w14:textId="6C47E2F1" w:rsidR="00AA1A8E" w:rsidRDefault="00AA1A8E" w:rsidP="00AA1A8E">
      <w:pPr>
        <w:spacing w:after="0" w:line="240" w:lineRule="auto"/>
        <w:ind w:left="714"/>
        <w:jc w:val="both"/>
        <w:rPr>
          <w:rFonts w:ascii="Times New Roman" w:eastAsia="Times New Roman" w:hAnsi="Times New Roman"/>
          <w:sz w:val="24"/>
          <w:szCs w:val="24"/>
          <w:lang w:val="en-ID"/>
        </w:rPr>
      </w:pPr>
      <w:r>
        <w:rPr>
          <w:rFonts w:ascii="Times New Roman" w:eastAsia="Times New Roman" w:hAnsi="Times New Roman"/>
          <w:noProof/>
          <w:sz w:val="24"/>
          <w:szCs w:val="24"/>
          <w:lang w:val="en-ID"/>
        </w:rPr>
        <w:lastRenderedPageBreak/>
        <w:drawing>
          <wp:inline distT="0" distB="0" distL="0" distR="0" wp14:anchorId="04C34194" wp14:editId="29E05A93">
            <wp:extent cx="5400000" cy="1557692"/>
            <wp:effectExtent l="0" t="0" r="0" b="0"/>
            <wp:docPr id="1872587141" name="Picture 10" descr="A group of circular objects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87141" name="Picture 10" descr="A group of circular objects with a black background&#10;&#10;AI-generated content may be incorrect."/>
                    <pic:cNvPicPr/>
                  </pic:nvPicPr>
                  <pic:blipFill rotWithShape="1">
                    <a:blip r:embed="rId14" cstate="print">
                      <a:extLst>
                        <a:ext uri="{28A0092B-C50C-407E-A947-70E740481C1C}">
                          <a14:useLocalDpi xmlns:a14="http://schemas.microsoft.com/office/drawing/2010/main" val="0"/>
                        </a:ext>
                      </a:extLst>
                    </a:blip>
                    <a:srcRect t="30203" b="29024"/>
                    <a:stretch>
                      <a:fillRect/>
                    </a:stretch>
                  </pic:blipFill>
                  <pic:spPr bwMode="auto">
                    <a:xfrm>
                      <a:off x="0" y="0"/>
                      <a:ext cx="5400000" cy="1557692"/>
                    </a:xfrm>
                    <a:prstGeom prst="rect">
                      <a:avLst/>
                    </a:prstGeom>
                    <a:ln>
                      <a:noFill/>
                    </a:ln>
                    <a:extLst>
                      <a:ext uri="{53640926-AAD7-44D8-BBD7-CCE9431645EC}">
                        <a14:shadowObscured xmlns:a14="http://schemas.microsoft.com/office/drawing/2010/main"/>
                      </a:ext>
                    </a:extLst>
                  </pic:spPr>
                </pic:pic>
              </a:graphicData>
            </a:graphic>
          </wp:inline>
        </w:drawing>
      </w:r>
    </w:p>
    <w:p w14:paraId="2A8ACCD2" w14:textId="77777777" w:rsidR="00AA1A8E" w:rsidRDefault="00AA1A8E" w:rsidP="00AA1A8E">
      <w:pPr>
        <w:spacing w:after="0" w:line="240" w:lineRule="auto"/>
        <w:ind w:left="714"/>
        <w:jc w:val="both"/>
        <w:rPr>
          <w:rFonts w:ascii="Times New Roman" w:eastAsia="Times New Roman" w:hAnsi="Times New Roman"/>
          <w:sz w:val="24"/>
          <w:szCs w:val="24"/>
          <w:lang w:val="en-ID"/>
        </w:rPr>
      </w:pPr>
    </w:p>
    <w:p w14:paraId="4DDF0DC1" w14:textId="77777777" w:rsidR="00ED4A35" w:rsidRPr="00ED4A35" w:rsidRDefault="31A98812" w:rsidP="00ED4A35">
      <w:pPr>
        <w:numPr>
          <w:ilvl w:val="0"/>
          <w:numId w:val="29"/>
        </w:numPr>
        <w:spacing w:after="0" w:line="240" w:lineRule="auto"/>
        <w:ind w:left="714" w:hanging="357"/>
        <w:jc w:val="both"/>
        <w:rPr>
          <w:rFonts w:ascii="Times New Roman" w:eastAsia="Times New Roman" w:hAnsi="Times New Roman"/>
          <w:sz w:val="24"/>
          <w:szCs w:val="24"/>
          <w:lang w:val="en-ID"/>
        </w:rPr>
      </w:pPr>
      <w:r w:rsidRPr="31A98812">
        <w:rPr>
          <w:rFonts w:ascii="Times New Roman" w:eastAsia="Times New Roman" w:hAnsi="Times New Roman"/>
          <w:b/>
          <w:bCs/>
          <w:sz w:val="24"/>
          <w:szCs w:val="24"/>
          <w:lang w:val="en-ID"/>
        </w:rPr>
        <w:t>Bladeless Wind Turbine</w:t>
      </w:r>
    </w:p>
    <w:p w14:paraId="208E7F1F" w14:textId="011F8999" w:rsidR="00F11509" w:rsidRPr="00F11509" w:rsidRDefault="31A98812" w:rsidP="00ED4A35">
      <w:pPr>
        <w:spacing w:after="0" w:line="240" w:lineRule="auto"/>
        <w:ind w:left="714"/>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This wind energy system employs vortex-induced vibration to generate electricity without rotating blades. It is chosen for its compact form, safety, silent operation, and ability to perform well in variable wind conditions typical of coastal Fiji. Its modular design allows widespread, non-intrusive deployment across the village.</w:t>
      </w:r>
    </w:p>
    <w:p w14:paraId="4C5CDE4C" w14:textId="46D6C6D3" w:rsidR="50EFA483" w:rsidRDefault="00583E4D" w:rsidP="00583E4D">
      <w:pPr>
        <w:spacing w:beforeAutospacing="1" w:afterAutospacing="1" w:line="240" w:lineRule="auto"/>
        <w:ind w:left="709"/>
        <w:jc w:val="center"/>
        <w:rPr>
          <w:rFonts w:ascii="Times New Roman" w:eastAsia="Times New Roman" w:hAnsi="Times New Roman"/>
          <w:sz w:val="24"/>
          <w:szCs w:val="24"/>
          <w:lang w:val="en-ID"/>
        </w:rPr>
      </w:pPr>
      <w:r>
        <w:rPr>
          <w:rFonts w:ascii="Times New Roman" w:eastAsia="Times New Roman" w:hAnsi="Times New Roman"/>
          <w:noProof/>
          <w:sz w:val="24"/>
          <w:szCs w:val="24"/>
          <w:lang w:val="en-ID"/>
        </w:rPr>
        <w:drawing>
          <wp:inline distT="0" distB="0" distL="0" distR="0" wp14:anchorId="389678D9" wp14:editId="5D983E02">
            <wp:extent cx="4320000" cy="3024000"/>
            <wp:effectExtent l="0" t="0" r="0" b="0"/>
            <wp:docPr id="1530129998" name="Picture 4" descr="A palm trees and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129998" name="Picture 4" descr="A palm trees and a build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20000" cy="3024000"/>
                    </a:xfrm>
                    <a:prstGeom prst="rect">
                      <a:avLst/>
                    </a:prstGeom>
                  </pic:spPr>
                </pic:pic>
              </a:graphicData>
            </a:graphic>
          </wp:inline>
        </w:drawing>
      </w:r>
    </w:p>
    <w:p w14:paraId="164F2E46" w14:textId="77777777" w:rsidR="00ED4A35" w:rsidRPr="00ED4A35" w:rsidRDefault="31A98812" w:rsidP="00ED4A35">
      <w:pPr>
        <w:numPr>
          <w:ilvl w:val="0"/>
          <w:numId w:val="29"/>
        </w:numPr>
        <w:spacing w:after="0" w:line="240" w:lineRule="auto"/>
        <w:ind w:left="714" w:hanging="357"/>
        <w:jc w:val="both"/>
        <w:rPr>
          <w:rFonts w:ascii="Times New Roman" w:eastAsia="Times New Roman" w:hAnsi="Times New Roman"/>
          <w:sz w:val="24"/>
          <w:szCs w:val="24"/>
          <w:lang w:val="en-ID"/>
        </w:rPr>
      </w:pPr>
      <w:r w:rsidRPr="31A98812">
        <w:rPr>
          <w:rFonts w:ascii="Times New Roman" w:eastAsia="Times New Roman" w:hAnsi="Times New Roman"/>
          <w:b/>
          <w:bCs/>
          <w:sz w:val="24"/>
          <w:szCs w:val="24"/>
          <w:lang w:val="en-ID"/>
        </w:rPr>
        <w:t>Seawater Converter (Household Desalination Unit)</w:t>
      </w:r>
    </w:p>
    <w:p w14:paraId="15AF7E0E" w14:textId="117E8D35" w:rsidR="00F11509" w:rsidRPr="00F11509" w:rsidRDefault="31A98812" w:rsidP="00ED4A35">
      <w:pPr>
        <w:spacing w:after="0" w:line="240" w:lineRule="auto"/>
        <w:ind w:left="714"/>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A solar-powered reverse osmosis or membrane distillation system provides clean water from the sea at the household level. This decentralized approach ensures water access for families while reducing dependency on limited freshwater sources. It is cost-effective, scalable, and tailored to Marou’s coastal geography.</w:t>
      </w:r>
    </w:p>
    <w:p w14:paraId="5BB61B6F" w14:textId="595914C3" w:rsidR="31A98812" w:rsidRDefault="31A98812" w:rsidP="31A98812">
      <w:pPr>
        <w:spacing w:beforeAutospacing="1" w:afterAutospacing="1" w:line="240" w:lineRule="auto"/>
        <w:ind w:left="720"/>
        <w:jc w:val="both"/>
        <w:rPr>
          <w:rFonts w:ascii="Times New Roman" w:eastAsia="Times New Roman" w:hAnsi="Times New Roman"/>
          <w:sz w:val="24"/>
          <w:szCs w:val="24"/>
          <w:lang w:val="en-ID"/>
        </w:rPr>
      </w:pPr>
    </w:p>
    <w:p w14:paraId="3CA763B7" w14:textId="3ACEB9F4" w:rsidR="00A31ECC" w:rsidRDefault="00A31ECC" w:rsidP="00A31ECC">
      <w:pPr>
        <w:spacing w:before="100" w:beforeAutospacing="1" w:after="100" w:afterAutospacing="1" w:line="240" w:lineRule="auto"/>
        <w:ind w:left="709"/>
        <w:jc w:val="center"/>
        <w:rPr>
          <w:rFonts w:ascii="Times New Roman" w:eastAsia="Times New Roman" w:hAnsi="Times New Roman"/>
          <w:sz w:val="24"/>
          <w:szCs w:val="24"/>
          <w:lang w:val="en-ID"/>
        </w:rPr>
      </w:pPr>
      <w:r>
        <w:rPr>
          <w:rFonts w:ascii="Times New Roman" w:eastAsia="Times New Roman" w:hAnsi="Times New Roman"/>
          <w:noProof/>
          <w:sz w:val="24"/>
          <w:szCs w:val="24"/>
          <w:lang w:val="en-ID"/>
        </w:rPr>
        <w:lastRenderedPageBreak/>
        <w:drawing>
          <wp:inline distT="0" distB="0" distL="0" distR="0" wp14:anchorId="023D4DB1" wp14:editId="76CFFF0F">
            <wp:extent cx="2578100" cy="4204970"/>
            <wp:effectExtent l="0" t="0" r="0" b="0"/>
            <wp:docPr id="132166190" name="Picture 12" descr="Diagram of a diagram of a seawater fresh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6190" name="Picture 12" descr="Diagram of a diagram of a seawater fresh water&#10;&#10;AI-generated content may be incorrect."/>
                    <pic:cNvPicPr/>
                  </pic:nvPicPr>
                  <pic:blipFill rotWithShape="1">
                    <a:blip r:embed="rId16" cstate="print">
                      <a:extLst>
                        <a:ext uri="{28A0092B-C50C-407E-A947-70E740481C1C}">
                          <a14:useLocalDpi xmlns:a14="http://schemas.microsoft.com/office/drawing/2010/main" val="0"/>
                        </a:ext>
                      </a:extLst>
                    </a:blip>
                    <a:srcRect l="28205" r="28419"/>
                    <a:stretch>
                      <a:fillRect/>
                    </a:stretch>
                  </pic:blipFill>
                  <pic:spPr bwMode="auto">
                    <a:xfrm>
                      <a:off x="0" y="0"/>
                      <a:ext cx="2578100" cy="4204970"/>
                    </a:xfrm>
                    <a:prstGeom prst="rect">
                      <a:avLst/>
                    </a:prstGeom>
                    <a:ln>
                      <a:noFill/>
                    </a:ln>
                    <a:extLst>
                      <a:ext uri="{53640926-AAD7-44D8-BBD7-CCE9431645EC}">
                        <a14:shadowObscured xmlns:a14="http://schemas.microsoft.com/office/drawing/2010/main"/>
                      </a:ext>
                    </a:extLst>
                  </pic:spPr>
                </pic:pic>
              </a:graphicData>
            </a:graphic>
          </wp:inline>
        </w:drawing>
      </w:r>
    </w:p>
    <w:p w14:paraId="5BA560C9" w14:textId="720ECBA5" w:rsidR="00F11509" w:rsidRDefault="31A98812" w:rsidP="31A98812">
      <w:pPr>
        <w:spacing w:before="100" w:beforeAutospacing="1" w:after="100" w:afterAutospacing="1" w:line="240" w:lineRule="auto"/>
        <w:jc w:val="both"/>
        <w:rPr>
          <w:rFonts w:ascii="Times New Roman" w:eastAsia="Times New Roman" w:hAnsi="Times New Roman"/>
          <w:color w:val="7F7F7F"/>
          <w:sz w:val="24"/>
          <w:szCs w:val="24"/>
        </w:rPr>
      </w:pPr>
      <w:r w:rsidRPr="31A98812">
        <w:rPr>
          <w:rFonts w:ascii="Times New Roman" w:eastAsia="Times New Roman" w:hAnsi="Times New Roman"/>
          <w:sz w:val="24"/>
          <w:szCs w:val="24"/>
          <w:lang w:val="en-ID"/>
        </w:rPr>
        <w:t xml:space="preserve">Each technology was selected not only for its technical performance but also for its </w:t>
      </w:r>
      <w:r w:rsidRPr="31A98812">
        <w:rPr>
          <w:rFonts w:ascii="Times New Roman" w:eastAsia="Times New Roman" w:hAnsi="Times New Roman"/>
          <w:b/>
          <w:bCs/>
          <w:sz w:val="24"/>
          <w:szCs w:val="24"/>
          <w:lang w:val="en-ID"/>
        </w:rPr>
        <w:t>minimal ecological footprint</w:t>
      </w:r>
      <w:r w:rsidRPr="31A98812">
        <w:rPr>
          <w:rFonts w:ascii="Times New Roman" w:eastAsia="Times New Roman" w:hAnsi="Times New Roman"/>
          <w:sz w:val="24"/>
          <w:szCs w:val="24"/>
          <w:lang w:val="en-ID"/>
        </w:rPr>
        <w:t xml:space="preserve">, </w:t>
      </w:r>
      <w:r w:rsidRPr="31A98812">
        <w:rPr>
          <w:rFonts w:ascii="Times New Roman" w:eastAsia="Times New Roman" w:hAnsi="Times New Roman"/>
          <w:b/>
          <w:bCs/>
          <w:sz w:val="24"/>
          <w:szCs w:val="24"/>
          <w:lang w:val="en-ID"/>
        </w:rPr>
        <w:t>replicability</w:t>
      </w:r>
      <w:r w:rsidRPr="31A98812">
        <w:rPr>
          <w:rFonts w:ascii="Times New Roman" w:eastAsia="Times New Roman" w:hAnsi="Times New Roman"/>
          <w:sz w:val="24"/>
          <w:szCs w:val="24"/>
          <w:lang w:val="en-ID"/>
        </w:rPr>
        <w:t xml:space="preserve">, and </w:t>
      </w:r>
      <w:r w:rsidRPr="31A98812">
        <w:rPr>
          <w:rFonts w:ascii="Times New Roman" w:eastAsia="Times New Roman" w:hAnsi="Times New Roman"/>
          <w:b/>
          <w:bCs/>
          <w:sz w:val="24"/>
          <w:szCs w:val="24"/>
          <w:lang w:val="en-ID"/>
        </w:rPr>
        <w:t>integration with community life</w:t>
      </w:r>
      <w:r w:rsidRPr="31A98812">
        <w:rPr>
          <w:rFonts w:ascii="Times New Roman" w:eastAsia="Times New Roman" w:hAnsi="Times New Roman"/>
          <w:sz w:val="24"/>
          <w:szCs w:val="24"/>
          <w:lang w:val="en-ID"/>
        </w:rPr>
        <w:t>. Together, they form a resilient network of infrastructure that is adaptable, culturally resonant, and environmentally responsible.</w:t>
      </w:r>
    </w:p>
    <w:p w14:paraId="574AB602" w14:textId="0ED85A13" w:rsidR="31A98812" w:rsidRDefault="31A98812" w:rsidP="31A98812">
      <w:pPr>
        <w:spacing w:after="160" w:line="278" w:lineRule="auto"/>
        <w:jc w:val="both"/>
        <w:rPr>
          <w:rFonts w:ascii="Times New Roman" w:eastAsia="Times New Roman" w:hAnsi="Times New Roman"/>
          <w:i/>
          <w:iCs/>
          <w:sz w:val="24"/>
          <w:szCs w:val="24"/>
        </w:rPr>
      </w:pPr>
    </w:p>
    <w:p w14:paraId="45974EDC" w14:textId="77777777" w:rsidR="00A31ECC" w:rsidRDefault="00A31ECC" w:rsidP="31A98812">
      <w:pPr>
        <w:spacing w:after="160" w:line="278" w:lineRule="auto"/>
        <w:jc w:val="both"/>
        <w:rPr>
          <w:rFonts w:ascii="Times New Roman" w:eastAsia="Times New Roman" w:hAnsi="Times New Roman"/>
          <w:i/>
          <w:iCs/>
          <w:sz w:val="24"/>
          <w:szCs w:val="24"/>
        </w:rPr>
      </w:pPr>
    </w:p>
    <w:p w14:paraId="529EB0DB" w14:textId="77777777" w:rsidR="00A31ECC" w:rsidRDefault="00A31ECC" w:rsidP="31A98812">
      <w:pPr>
        <w:spacing w:after="160" w:line="278" w:lineRule="auto"/>
        <w:jc w:val="both"/>
        <w:rPr>
          <w:rFonts w:ascii="Times New Roman" w:eastAsia="Times New Roman" w:hAnsi="Times New Roman"/>
          <w:i/>
          <w:iCs/>
          <w:sz w:val="24"/>
          <w:szCs w:val="24"/>
        </w:rPr>
      </w:pPr>
    </w:p>
    <w:p w14:paraId="194FA1B6" w14:textId="77777777" w:rsidR="00A31ECC" w:rsidRDefault="00A31ECC" w:rsidP="31A98812">
      <w:pPr>
        <w:spacing w:after="160" w:line="278" w:lineRule="auto"/>
        <w:jc w:val="both"/>
        <w:rPr>
          <w:rFonts w:ascii="Times New Roman" w:eastAsia="Times New Roman" w:hAnsi="Times New Roman"/>
          <w:i/>
          <w:iCs/>
          <w:sz w:val="24"/>
          <w:szCs w:val="24"/>
        </w:rPr>
      </w:pPr>
    </w:p>
    <w:p w14:paraId="31E4612A" w14:textId="77777777" w:rsidR="00A31ECC" w:rsidRDefault="00A31ECC" w:rsidP="31A98812">
      <w:pPr>
        <w:spacing w:after="160" w:line="278" w:lineRule="auto"/>
        <w:jc w:val="both"/>
        <w:rPr>
          <w:rFonts w:ascii="Times New Roman" w:eastAsia="Times New Roman" w:hAnsi="Times New Roman"/>
          <w:i/>
          <w:iCs/>
          <w:sz w:val="24"/>
          <w:szCs w:val="24"/>
        </w:rPr>
      </w:pPr>
    </w:p>
    <w:p w14:paraId="6F19EEA2" w14:textId="77777777" w:rsidR="00A31ECC" w:rsidRDefault="00A31ECC" w:rsidP="31A98812">
      <w:pPr>
        <w:spacing w:after="160" w:line="278" w:lineRule="auto"/>
        <w:jc w:val="both"/>
        <w:rPr>
          <w:rFonts w:ascii="Times New Roman" w:eastAsia="Times New Roman" w:hAnsi="Times New Roman"/>
          <w:i/>
          <w:iCs/>
          <w:sz w:val="24"/>
          <w:szCs w:val="24"/>
        </w:rPr>
      </w:pPr>
    </w:p>
    <w:p w14:paraId="6DAC4814" w14:textId="77777777" w:rsidR="00A31ECC" w:rsidRDefault="00A31ECC" w:rsidP="31A98812">
      <w:pPr>
        <w:spacing w:after="160" w:line="278" w:lineRule="auto"/>
        <w:jc w:val="both"/>
        <w:rPr>
          <w:rFonts w:ascii="Times New Roman" w:eastAsia="Times New Roman" w:hAnsi="Times New Roman"/>
          <w:i/>
          <w:iCs/>
          <w:sz w:val="24"/>
          <w:szCs w:val="24"/>
        </w:rPr>
      </w:pPr>
    </w:p>
    <w:p w14:paraId="2C71BD1D" w14:textId="27C08B53" w:rsidR="0094676C" w:rsidRPr="00A31ECC" w:rsidRDefault="31A98812" w:rsidP="31A98812">
      <w:pPr>
        <w:spacing w:after="160" w:line="278" w:lineRule="auto"/>
        <w:jc w:val="both"/>
        <w:rPr>
          <w:rFonts w:ascii="Times New Roman" w:eastAsia="Times New Roman" w:hAnsi="Times New Roman"/>
          <w:b/>
          <w:bCs/>
          <w:i/>
          <w:iCs/>
          <w:sz w:val="24"/>
          <w:szCs w:val="24"/>
        </w:rPr>
      </w:pPr>
      <w:r w:rsidRPr="0022100D">
        <w:rPr>
          <w:rFonts w:ascii="Times New Roman" w:eastAsia="Times New Roman" w:hAnsi="Times New Roman"/>
          <w:b/>
          <w:bCs/>
          <w:i/>
          <w:iCs/>
          <w:sz w:val="24"/>
          <w:szCs w:val="24"/>
        </w:rPr>
        <w:lastRenderedPageBreak/>
        <w:t>Calculation of Energy generated per year</w:t>
      </w:r>
    </w:p>
    <w:p w14:paraId="0C0C6E86" w14:textId="030B3242" w:rsidR="0094676C" w:rsidRPr="0022100D" w:rsidRDefault="0094676C" w:rsidP="0094676C">
      <w:pPr>
        <w:pStyle w:val="ListParagraph"/>
        <w:numPr>
          <w:ilvl w:val="0"/>
          <w:numId w:val="33"/>
        </w:numPr>
        <w:spacing w:after="160" w:line="278" w:lineRule="auto"/>
        <w:jc w:val="both"/>
        <w:rPr>
          <w:rFonts w:ascii="Times New Roman" w:eastAsia="Times New Roman" w:hAnsi="Times New Roman"/>
          <w:b/>
          <w:bCs/>
          <w:sz w:val="24"/>
          <w:szCs w:val="24"/>
        </w:rPr>
      </w:pPr>
      <w:r w:rsidRPr="0022100D">
        <w:rPr>
          <w:rFonts w:ascii="Times New Roman" w:eastAsia="Times New Roman" w:hAnsi="Times New Roman"/>
          <w:b/>
          <w:bCs/>
          <w:sz w:val="24"/>
          <w:szCs w:val="24"/>
        </w:rPr>
        <w:t>Water Treatment Plan (WTP)</w:t>
      </w:r>
    </w:p>
    <w:p w14:paraId="1EDB69DE" w14:textId="393CC66D" w:rsidR="0094676C" w:rsidRPr="0094676C" w:rsidRDefault="0094676C" w:rsidP="002D3C4A">
      <w:pPr>
        <w:pStyle w:val="ListParagraph"/>
        <w:jc w:val="both"/>
        <w:rPr>
          <w:rFonts w:ascii="Times New Roman" w:hAnsi="Times New Roman"/>
          <w:sz w:val="24"/>
          <w:szCs w:val="24"/>
        </w:rPr>
      </w:pPr>
      <w:r w:rsidRPr="0094676C">
        <w:rPr>
          <w:rFonts w:ascii="Times New Roman" w:hAnsi="Times New Roman"/>
          <w:sz w:val="24"/>
          <w:szCs w:val="24"/>
        </w:rPr>
        <w:t>The following table provides the breakdown of the estimated annual energy for a Water Treatment Plant (WTP) treating 569.88 m³ of water daily. The energy consumption is based on an average of 0.5 kWh per cubic meter of treated water.</w:t>
      </w:r>
    </w:p>
    <w:p w14:paraId="4CB2292D" w14:textId="6E5A072B" w:rsidR="0094676C" w:rsidRDefault="002D3C4A" w:rsidP="002D3C4A">
      <w:pPr>
        <w:pStyle w:val="ListParagraph"/>
        <w:spacing w:after="160" w:line="278"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0ED1FD20" wp14:editId="5A4EF82B">
            <wp:extent cx="4320000" cy="1858615"/>
            <wp:effectExtent l="0" t="0" r="0" b="0"/>
            <wp:docPr id="335329624" name="Picture 7" descr="A white rectangular gri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29624" name="Picture 7" descr="A white rectangular grid with black tex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20000" cy="1858615"/>
                    </a:xfrm>
                    <a:prstGeom prst="rect">
                      <a:avLst/>
                    </a:prstGeom>
                  </pic:spPr>
                </pic:pic>
              </a:graphicData>
            </a:graphic>
          </wp:inline>
        </w:drawing>
      </w:r>
    </w:p>
    <w:p w14:paraId="30960FDC" w14:textId="77777777" w:rsidR="0094676C" w:rsidRDefault="0094676C" w:rsidP="0094676C">
      <w:pPr>
        <w:pStyle w:val="ListParagraph"/>
        <w:spacing w:after="160" w:line="278" w:lineRule="auto"/>
        <w:jc w:val="both"/>
        <w:rPr>
          <w:rFonts w:ascii="Times New Roman" w:eastAsia="Times New Roman" w:hAnsi="Times New Roman"/>
          <w:sz w:val="24"/>
          <w:szCs w:val="24"/>
        </w:rPr>
      </w:pPr>
    </w:p>
    <w:p w14:paraId="4126BFB0" w14:textId="44EC72C4" w:rsidR="0094676C" w:rsidRPr="005F2FF6" w:rsidRDefault="0094676C" w:rsidP="0094676C">
      <w:pPr>
        <w:pStyle w:val="ListParagraph"/>
        <w:numPr>
          <w:ilvl w:val="0"/>
          <w:numId w:val="33"/>
        </w:numPr>
        <w:spacing w:after="160" w:line="278" w:lineRule="auto"/>
        <w:jc w:val="both"/>
        <w:rPr>
          <w:rFonts w:ascii="Times New Roman" w:eastAsia="Times New Roman" w:hAnsi="Times New Roman"/>
          <w:b/>
          <w:bCs/>
          <w:sz w:val="24"/>
          <w:szCs w:val="24"/>
        </w:rPr>
      </w:pPr>
      <w:r w:rsidRPr="005F2FF6">
        <w:rPr>
          <w:rFonts w:ascii="Times New Roman" w:eastAsia="Times New Roman" w:hAnsi="Times New Roman"/>
          <w:b/>
          <w:bCs/>
          <w:sz w:val="24"/>
          <w:szCs w:val="24"/>
        </w:rPr>
        <w:t>Photovoltaic Tower (PV-Tower)</w:t>
      </w:r>
    </w:p>
    <w:p w14:paraId="6BE4898D" w14:textId="12BF97EE" w:rsidR="005F2FF6" w:rsidRDefault="002D3C4A" w:rsidP="005F2FF6">
      <w:pPr>
        <w:pStyle w:val="ListParagraph"/>
        <w:jc w:val="both"/>
        <w:rPr>
          <w:rFonts w:ascii="Times New Roman" w:hAnsi="Times New Roman"/>
          <w:sz w:val="24"/>
          <w:szCs w:val="24"/>
        </w:rPr>
      </w:pPr>
      <w:r w:rsidRPr="002D3C4A">
        <w:rPr>
          <w:rFonts w:ascii="Times New Roman" w:hAnsi="Times New Roman"/>
          <w:sz w:val="24"/>
          <w:szCs w:val="24"/>
        </w:rPr>
        <w:t>The following table provides the breakdown of the estimated annual energy output from a photovoltaic system with a total area of 223.51 m². The calculation assumes an average solar irradiance of 5 kWh/m²/day and a panel efficiency of 18.0%.</w:t>
      </w:r>
    </w:p>
    <w:p w14:paraId="59598C77" w14:textId="4FDA2BBC" w:rsidR="005F2FF6" w:rsidRPr="005F2FF6" w:rsidRDefault="005F2FF6" w:rsidP="005F2FF6">
      <w:pPr>
        <w:ind w:left="709"/>
        <w:jc w:val="center"/>
        <w:rPr>
          <w:rFonts w:ascii="Times New Roman" w:hAnsi="Times New Roman"/>
          <w:sz w:val="24"/>
          <w:szCs w:val="24"/>
        </w:rPr>
      </w:pPr>
      <w:r>
        <w:rPr>
          <w:rFonts w:ascii="Times New Roman" w:eastAsia="Times New Roman" w:hAnsi="Times New Roman"/>
          <w:noProof/>
          <w:sz w:val="24"/>
          <w:szCs w:val="24"/>
        </w:rPr>
        <w:drawing>
          <wp:inline distT="0" distB="0" distL="0" distR="0" wp14:anchorId="2AC02C39" wp14:editId="7F4D7A04">
            <wp:extent cx="4320000" cy="1294615"/>
            <wp:effectExtent l="0" t="0" r="0" b="1270"/>
            <wp:docPr id="1879381173" name="Picture 8" descr="A screenshot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81173" name="Picture 8" descr="A screenshot of a table&#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20000" cy="1294615"/>
                    </a:xfrm>
                    <a:prstGeom prst="rect">
                      <a:avLst/>
                    </a:prstGeom>
                  </pic:spPr>
                </pic:pic>
              </a:graphicData>
            </a:graphic>
          </wp:inline>
        </w:drawing>
      </w:r>
    </w:p>
    <w:p w14:paraId="7C766E76" w14:textId="06C32DBB" w:rsidR="0094676C" w:rsidRPr="005F2FF6" w:rsidRDefault="0094676C" w:rsidP="0094676C">
      <w:pPr>
        <w:pStyle w:val="ListParagraph"/>
        <w:numPr>
          <w:ilvl w:val="0"/>
          <w:numId w:val="33"/>
        </w:numPr>
        <w:spacing w:after="160" w:line="278" w:lineRule="auto"/>
        <w:jc w:val="both"/>
        <w:rPr>
          <w:rFonts w:ascii="Times New Roman" w:eastAsia="Times New Roman" w:hAnsi="Times New Roman"/>
          <w:b/>
          <w:bCs/>
          <w:sz w:val="24"/>
          <w:szCs w:val="24"/>
        </w:rPr>
      </w:pPr>
      <w:r w:rsidRPr="005F2FF6">
        <w:rPr>
          <w:rFonts w:ascii="Times New Roman" w:eastAsia="Times New Roman" w:hAnsi="Times New Roman"/>
          <w:b/>
          <w:bCs/>
          <w:sz w:val="24"/>
          <w:szCs w:val="24"/>
        </w:rPr>
        <w:t>Bladeless Wind Turbine</w:t>
      </w:r>
    </w:p>
    <w:p w14:paraId="7CB0DA9E" w14:textId="77777777" w:rsidR="005F2FF6" w:rsidRPr="005015E4" w:rsidRDefault="005F2FF6" w:rsidP="005F2FF6">
      <w:pPr>
        <w:spacing w:after="160" w:line="278" w:lineRule="auto"/>
        <w:jc w:val="both"/>
        <w:rPr>
          <w:rFonts w:ascii="Times New Roman" w:eastAsia="Times New Roman" w:hAnsi="Times New Roman"/>
          <w:sz w:val="24"/>
          <w:szCs w:val="24"/>
        </w:rPr>
      </w:pPr>
      <w:r w:rsidRPr="31A98812">
        <w:rPr>
          <w:rFonts w:ascii="Times New Roman" w:eastAsia="Times New Roman" w:hAnsi="Times New Roman"/>
          <w:sz w:val="24"/>
          <w:szCs w:val="24"/>
        </w:rPr>
        <w:t>In designing resilient and sustainable renewable energy systems for Marou Village, Fiji, a comparative analysis of bladeless wind turbines and horizontal-axis wind turbines (HAWTs) is critical. Based on meteorological data from the diagrams are from https://www.meteoblue.com which uses ERA5T datasets., wind speeds in this region vary significantly, ranging from </w:t>
      </w:r>
      <w:r w:rsidRPr="31A98812">
        <w:rPr>
          <w:rFonts w:ascii="Times New Roman" w:eastAsia="Times New Roman" w:hAnsi="Times New Roman"/>
          <w:b/>
          <w:bCs/>
          <w:sz w:val="24"/>
          <w:szCs w:val="24"/>
        </w:rPr>
        <w:t>4.1 m/s</w:t>
      </w:r>
      <w:r w:rsidRPr="31A98812">
        <w:rPr>
          <w:rFonts w:ascii="Times New Roman" w:eastAsia="Times New Roman" w:hAnsi="Times New Roman"/>
          <w:sz w:val="24"/>
          <w:szCs w:val="24"/>
        </w:rPr>
        <w:t> to </w:t>
      </w:r>
      <w:r w:rsidRPr="31A98812">
        <w:rPr>
          <w:rFonts w:ascii="Times New Roman" w:eastAsia="Times New Roman" w:hAnsi="Times New Roman"/>
          <w:b/>
          <w:bCs/>
          <w:sz w:val="24"/>
          <w:szCs w:val="24"/>
        </w:rPr>
        <w:t>10 m/s</w:t>
      </w:r>
      <w:r w:rsidRPr="31A98812">
        <w:rPr>
          <w:rFonts w:ascii="Times New Roman" w:eastAsia="Times New Roman" w:hAnsi="Times New Roman"/>
          <w:sz w:val="24"/>
          <w:szCs w:val="24"/>
        </w:rPr>
        <w:t>, with prevailing winds from the east and southeast.</w:t>
      </w:r>
    </w:p>
    <w:p w14:paraId="27BFD184" w14:textId="77777777" w:rsidR="005F2FF6" w:rsidRPr="005015E4" w:rsidRDefault="005F2FF6" w:rsidP="005F2FF6">
      <w:pPr>
        <w:spacing w:after="0" w:line="278" w:lineRule="auto"/>
        <w:jc w:val="both"/>
        <w:rPr>
          <w:rFonts w:ascii="Times New Roman" w:eastAsia="Times New Roman" w:hAnsi="Times New Roman"/>
          <w:sz w:val="24"/>
          <w:szCs w:val="24"/>
        </w:rPr>
      </w:pPr>
      <w:r w:rsidRPr="31A98812">
        <w:rPr>
          <w:rFonts w:ascii="Times New Roman" w:eastAsia="Times New Roman" w:hAnsi="Times New Roman"/>
          <w:sz w:val="24"/>
          <w:szCs w:val="24"/>
        </w:rPr>
        <w:t>This analysis leverages the vortex-induced vibration model from the peer-reviewed study </w:t>
      </w:r>
      <w:r w:rsidRPr="31A98812">
        <w:rPr>
          <w:rFonts w:ascii="Times New Roman" w:eastAsia="Times New Roman" w:hAnsi="Times New Roman"/>
          <w:i/>
          <w:iCs/>
          <w:sz w:val="24"/>
          <w:szCs w:val="24"/>
        </w:rPr>
        <w:t>"Efficiency comparison of horizontal axis wind turbines and bladeless turbines"</w:t>
      </w:r>
      <w:r w:rsidRPr="31A98812">
        <w:rPr>
          <w:rFonts w:ascii="Times New Roman" w:eastAsia="Times New Roman" w:hAnsi="Times New Roman"/>
          <w:sz w:val="24"/>
          <w:szCs w:val="24"/>
        </w:rPr>
        <w:t xml:space="preserve"> to calculate </w:t>
      </w:r>
      <w:r w:rsidRPr="31A98812">
        <w:rPr>
          <w:rFonts w:ascii="Times New Roman" w:eastAsia="Times New Roman" w:hAnsi="Times New Roman"/>
          <w:sz w:val="24"/>
          <w:szCs w:val="24"/>
        </w:rPr>
        <w:lastRenderedPageBreak/>
        <w:t>the power and annual energy output of both technologies under three wind speed scenarios: </w:t>
      </w:r>
      <w:r w:rsidRPr="31A98812">
        <w:rPr>
          <w:rFonts w:ascii="Times New Roman" w:eastAsia="Times New Roman" w:hAnsi="Times New Roman"/>
          <w:b/>
          <w:bCs/>
          <w:sz w:val="24"/>
          <w:szCs w:val="24"/>
        </w:rPr>
        <w:t>4.1 m/s</w:t>
      </w:r>
      <w:r w:rsidRPr="31A98812">
        <w:rPr>
          <w:rFonts w:ascii="Times New Roman" w:eastAsia="Times New Roman" w:hAnsi="Times New Roman"/>
          <w:sz w:val="24"/>
          <w:szCs w:val="24"/>
        </w:rPr>
        <w:t>, </w:t>
      </w:r>
      <w:r w:rsidRPr="31A98812">
        <w:rPr>
          <w:rFonts w:ascii="Times New Roman" w:eastAsia="Times New Roman" w:hAnsi="Times New Roman"/>
          <w:b/>
          <w:bCs/>
          <w:sz w:val="24"/>
          <w:szCs w:val="24"/>
        </w:rPr>
        <w:t>7 m/s</w:t>
      </w:r>
      <w:r w:rsidRPr="31A98812">
        <w:rPr>
          <w:rFonts w:ascii="Times New Roman" w:eastAsia="Times New Roman" w:hAnsi="Times New Roman"/>
          <w:sz w:val="24"/>
          <w:szCs w:val="24"/>
        </w:rPr>
        <w:t>, and </w:t>
      </w:r>
      <w:r w:rsidRPr="31A98812">
        <w:rPr>
          <w:rFonts w:ascii="Times New Roman" w:eastAsia="Times New Roman" w:hAnsi="Times New Roman"/>
          <w:b/>
          <w:bCs/>
          <w:sz w:val="24"/>
          <w:szCs w:val="24"/>
        </w:rPr>
        <w:t>10 m/s</w:t>
      </w:r>
      <w:r w:rsidRPr="31A98812">
        <w:rPr>
          <w:rFonts w:ascii="Times New Roman" w:eastAsia="Times New Roman" w:hAnsi="Times New Roman"/>
          <w:sz w:val="24"/>
          <w:szCs w:val="24"/>
        </w:rPr>
        <w:t>. The goal is to assess the viability of bladeless turbines for Marou Village’s 75 kW energy demand.</w:t>
      </w:r>
    </w:p>
    <w:p w14:paraId="04D58102" w14:textId="77777777" w:rsidR="005F2FF6" w:rsidRPr="005015E4" w:rsidRDefault="005F2FF6" w:rsidP="005F2FF6">
      <w:pPr>
        <w:spacing w:after="0" w:line="240" w:lineRule="auto"/>
        <w:jc w:val="both"/>
        <w:rPr>
          <w:rFonts w:ascii="Times New Roman" w:eastAsia="Times New Roman" w:hAnsi="Times New Roman"/>
          <w:sz w:val="24"/>
          <w:szCs w:val="24"/>
        </w:rPr>
      </w:pPr>
    </w:p>
    <w:p w14:paraId="0DC2EB38" w14:textId="77777777" w:rsidR="005F2FF6" w:rsidRDefault="005F2FF6" w:rsidP="005F2FF6">
      <w:pPr>
        <w:spacing w:after="160" w:line="278" w:lineRule="auto"/>
        <w:jc w:val="both"/>
        <w:rPr>
          <w:rFonts w:ascii="Times New Roman" w:eastAsia="Times New Roman" w:hAnsi="Times New Roman"/>
          <w:sz w:val="24"/>
          <w:szCs w:val="24"/>
        </w:rPr>
      </w:pPr>
      <w:r w:rsidRPr="31A98812">
        <w:rPr>
          <w:rFonts w:ascii="Times New Roman" w:eastAsia="Times New Roman" w:hAnsi="Times New Roman"/>
          <w:sz w:val="24"/>
          <w:szCs w:val="24"/>
        </w:rPr>
        <w:t>The calculations incorporate technical parameters such as turbine area, energy conversion efficiency, and capacity factors, while addressing local challenges like cyclonic winds and logistical constraints. The findings will inform design recommendations aligned with LAGI 2025’s vision: infrastructure that harmonizes beauty, climate resilience, and community empowerment.</w:t>
      </w:r>
    </w:p>
    <w:p w14:paraId="09C66D62" w14:textId="77777777" w:rsidR="005F2FF6" w:rsidRPr="00697D33" w:rsidRDefault="005F2FF6" w:rsidP="005F2FF6">
      <w:pPr>
        <w:spacing w:after="160" w:line="278" w:lineRule="auto"/>
        <w:jc w:val="both"/>
        <w:rPr>
          <w:rFonts w:ascii="Times New Roman" w:eastAsia="Times New Roman" w:hAnsi="Times New Roman"/>
          <w:sz w:val="24"/>
          <w:szCs w:val="24"/>
        </w:rPr>
      </w:pPr>
      <w:r w:rsidRPr="31A98812">
        <w:rPr>
          <w:rFonts w:ascii="Times New Roman" w:eastAsia="Times New Roman" w:hAnsi="Times New Roman"/>
          <w:b/>
          <w:bCs/>
        </w:rPr>
        <w:t>Input Parameters</w:t>
      </w:r>
    </w:p>
    <w:p w14:paraId="1C5EF842" w14:textId="77777777" w:rsidR="005F2FF6" w:rsidRDefault="005F2FF6" w:rsidP="005F2FF6">
      <w:pPr>
        <w:jc w:val="center"/>
        <w:rPr>
          <w:rFonts w:ascii="Times New Roman" w:eastAsia="Times New Roman" w:hAnsi="Times New Roman"/>
        </w:rPr>
      </w:pPr>
      <w:r>
        <w:rPr>
          <w:rFonts w:ascii="Times New Roman" w:eastAsia="Times New Roman" w:hAnsi="Times New Roman"/>
          <w:noProof/>
        </w:rPr>
        <w:drawing>
          <wp:inline distT="0" distB="0" distL="0" distR="0" wp14:anchorId="3B27259E" wp14:editId="67DAE4AE">
            <wp:extent cx="5943600" cy="3746500"/>
            <wp:effectExtent l="0" t="0" r="0" b="0"/>
            <wp:docPr id="1991933378" name="Picture 6" descr="A table with a black and white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33378" name="Picture 6" descr="A table with a black and white table&#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943600" cy="3746500"/>
                    </a:xfrm>
                    <a:prstGeom prst="rect">
                      <a:avLst/>
                    </a:prstGeom>
                  </pic:spPr>
                </pic:pic>
              </a:graphicData>
            </a:graphic>
          </wp:inline>
        </w:drawing>
      </w:r>
    </w:p>
    <w:p w14:paraId="0266C38A" w14:textId="77777777" w:rsidR="005F2FF6" w:rsidRPr="005015E4" w:rsidRDefault="005F2FF6" w:rsidP="005F2FF6">
      <w:pPr>
        <w:spacing w:after="160" w:line="278" w:lineRule="auto"/>
        <w:jc w:val="both"/>
        <w:rPr>
          <w:rFonts w:ascii="Times New Roman" w:eastAsia="Times New Roman" w:hAnsi="Times New Roman"/>
          <w:b/>
          <w:bCs/>
        </w:rPr>
      </w:pPr>
      <w:r w:rsidRPr="31A98812">
        <w:rPr>
          <w:rFonts w:ascii="Times New Roman" w:eastAsia="Times New Roman" w:hAnsi="Times New Roman"/>
          <w:b/>
          <w:bCs/>
        </w:rPr>
        <w:t>Step-by-Step Calculation</w:t>
      </w:r>
    </w:p>
    <w:p w14:paraId="3B682427" w14:textId="77777777" w:rsidR="005F2FF6" w:rsidRPr="005015E4" w:rsidRDefault="005F2FF6" w:rsidP="005F2FF6">
      <w:pPr>
        <w:spacing w:after="160" w:line="278" w:lineRule="auto"/>
        <w:jc w:val="both"/>
        <w:rPr>
          <w:rFonts w:ascii="Times New Roman" w:eastAsia="Times New Roman" w:hAnsi="Times New Roman"/>
          <w:b/>
          <w:bCs/>
        </w:rPr>
      </w:pPr>
      <w:r w:rsidRPr="31A98812">
        <w:rPr>
          <w:rFonts w:ascii="Times New Roman" w:eastAsia="Times New Roman" w:hAnsi="Times New Roman"/>
          <w:b/>
          <w:bCs/>
        </w:rPr>
        <w:t>Calculate Turbine Diameter</w:t>
      </w:r>
    </w:p>
    <w:p w14:paraId="253FCDA7" w14:textId="77777777" w:rsidR="005F2FF6" w:rsidRPr="005015E4" w:rsidRDefault="005F2FF6" w:rsidP="005F2FF6">
      <w:pPr>
        <w:pStyle w:val="ListParagraph"/>
        <w:numPr>
          <w:ilvl w:val="0"/>
          <w:numId w:val="30"/>
        </w:numPr>
        <w:spacing w:after="160" w:line="278" w:lineRule="auto"/>
        <w:jc w:val="both"/>
        <w:rPr>
          <w:rFonts w:ascii="Times New Roman" w:eastAsia="Times New Roman" w:hAnsi="Times New Roman"/>
        </w:rPr>
      </w:pPr>
      <w:r w:rsidRPr="31A98812">
        <w:rPr>
          <w:rFonts w:ascii="Times New Roman" w:eastAsia="Times New Roman" w:hAnsi="Times New Roman"/>
        </w:rPr>
        <w:t>The bladeless turbine is cylindrical. Frontal area (</w:t>
      </w:r>
      <w:proofErr w:type="spellStart"/>
      <w:r w:rsidRPr="31A98812">
        <w:rPr>
          <w:rFonts w:ascii="Times New Roman" w:eastAsia="Times New Roman" w:hAnsi="Times New Roman"/>
          <w:i/>
          <w:iCs/>
        </w:rPr>
        <w:t>Af</w:t>
      </w:r>
      <w:proofErr w:type="spellEnd"/>
      <w:r w:rsidRPr="31A98812">
        <w:rPr>
          <w:rFonts w:ascii="Times New Roman" w:eastAsia="Times New Roman" w:hAnsi="Times New Roman"/>
        </w:rPr>
        <w:t>​) = Height (</w:t>
      </w:r>
      <w:r w:rsidRPr="31A98812">
        <w:rPr>
          <w:rFonts w:ascii="Times New Roman" w:eastAsia="Times New Roman" w:hAnsi="Times New Roman"/>
          <w:i/>
          <w:iCs/>
        </w:rPr>
        <w:t>H</w:t>
      </w:r>
      <w:r w:rsidRPr="31A98812">
        <w:rPr>
          <w:rFonts w:ascii="Times New Roman" w:eastAsia="Times New Roman" w:hAnsi="Times New Roman"/>
        </w:rPr>
        <w:t>) × Diameter (</w:t>
      </w:r>
      <w:r w:rsidRPr="31A98812">
        <w:rPr>
          <w:rFonts w:ascii="Times New Roman" w:eastAsia="Times New Roman" w:hAnsi="Times New Roman"/>
          <w:i/>
          <w:iCs/>
        </w:rPr>
        <w:t>D</w:t>
      </w:r>
      <w:r w:rsidRPr="31A98812">
        <w:rPr>
          <w:rFonts w:ascii="Times New Roman" w:eastAsia="Times New Roman" w:hAnsi="Times New Roman"/>
        </w:rPr>
        <w:t>):</w:t>
      </w:r>
    </w:p>
    <w:p w14:paraId="1BC15636" w14:textId="77777777" w:rsidR="005F2FF6" w:rsidRPr="00A31ECC" w:rsidRDefault="005F2FF6" w:rsidP="005F2FF6">
      <w:pPr>
        <w:jc w:val="both"/>
        <w:rPr>
          <w:rFonts w:ascii="Times New Roman" w:eastAsia="Times New Roman" w:hAnsi="Times New Roman"/>
          <w:b/>
        </w:rPr>
      </w:pPr>
      <m:oMathPara>
        <m:oMath>
          <m:r>
            <w:rPr>
              <w:rFonts w:ascii="Cambria Math" w:hAnsi="Cambria Math"/>
            </w:rPr>
            <m:t>D=</m:t>
          </m:r>
          <m:f>
            <m:fPr>
              <m:ctrlPr>
                <w:rPr>
                  <w:rFonts w:ascii="Cambria Math" w:eastAsiaTheme="minorEastAsia" w:hAnsi="Cambria Math" w:cstheme="minorBidi"/>
                  <w:i/>
                  <w:kern w:val="2"/>
                  <w:sz w:val="24"/>
                  <w:szCs w:val="24"/>
                  <w:lang w:val="id-ID" w:eastAsia="ja-JP"/>
                  <w14:ligatures w14:val="standardContextual"/>
                </w:rPr>
              </m:ctrlPr>
            </m:fPr>
            <m:num>
              <m:r>
                <w:rPr>
                  <w:rFonts w:ascii="Cambria Math" w:hAnsi="Cambria Math"/>
                </w:rPr>
                <m:t>Af</m:t>
              </m:r>
            </m:num>
            <m:den>
              <m:r>
                <w:rPr>
                  <w:rFonts w:ascii="Cambria Math" w:hAnsi="Cambria Math"/>
                </w:rPr>
                <m:t>H</m:t>
              </m:r>
            </m:den>
          </m:f>
          <m:r>
            <w:rPr>
              <w:rFonts w:ascii="Cambria Math" w:hAnsi="Cambria Math"/>
            </w:rPr>
            <m:t>​​=</m:t>
          </m:r>
          <m:f>
            <m:fPr>
              <m:ctrlPr>
                <w:rPr>
                  <w:rFonts w:ascii="Cambria Math" w:eastAsiaTheme="minorEastAsia" w:hAnsi="Cambria Math" w:cstheme="minorBidi"/>
                  <w:i/>
                  <w:kern w:val="2"/>
                  <w:sz w:val="24"/>
                  <w:szCs w:val="24"/>
                  <w:lang w:val="id-ID" w:eastAsia="ja-JP"/>
                  <w14:ligatures w14:val="standardContextual"/>
                </w:rPr>
              </m:ctrlPr>
            </m:fPr>
            <m:num>
              <m:r>
                <w:rPr>
                  <w:rFonts w:ascii="Cambria Math" w:hAnsi="Cambria Math"/>
                </w:rPr>
                <m:t xml:space="preserve">8.6 </m:t>
              </m:r>
              <m:sSup>
                <m:sSupPr>
                  <m:ctrlPr>
                    <w:rPr>
                      <w:rFonts w:ascii="Cambria Math" w:eastAsiaTheme="minorEastAsia" w:hAnsi="Cambria Math" w:cstheme="minorBidi"/>
                      <w:i/>
                      <w:kern w:val="2"/>
                      <w:sz w:val="24"/>
                      <w:szCs w:val="24"/>
                      <w:lang w:val="id-ID" w:eastAsia="ja-JP"/>
                      <w14:ligatures w14:val="standardContextual"/>
                    </w:rPr>
                  </m:ctrlPr>
                </m:sSupPr>
                <m:e>
                  <m:r>
                    <w:rPr>
                      <w:rFonts w:ascii="Cambria Math" w:hAnsi="Cambria Math"/>
                    </w:rPr>
                    <m:t>m</m:t>
                  </m:r>
                </m:e>
                <m:sup>
                  <m:r>
                    <w:rPr>
                      <w:rFonts w:ascii="Cambria Math" w:hAnsi="Cambria Math"/>
                    </w:rPr>
                    <m:t>2</m:t>
                  </m:r>
                </m:sup>
              </m:sSup>
            </m:num>
            <m:den>
              <m:r>
                <w:rPr>
                  <w:rFonts w:ascii="Cambria Math" w:hAnsi="Cambria Math"/>
                </w:rPr>
                <m:t>6.7 m</m:t>
              </m:r>
            </m:den>
          </m:f>
          <m:r>
            <w:rPr>
              <w:rFonts w:ascii="Cambria Math" w:hAnsi="Cambria Math"/>
            </w:rPr>
            <m:t>​≈</m:t>
          </m:r>
          <m:r>
            <m:rPr>
              <m:sty m:val="bi"/>
            </m:rPr>
            <w:rPr>
              <w:rFonts w:ascii="Cambria Math" w:hAnsi="Cambria Math"/>
            </w:rPr>
            <m:t>1.28</m:t>
          </m:r>
          <m:r>
            <m:rPr>
              <m:sty m:val="bi"/>
            </m:rPr>
            <w:rPr>
              <w:rFonts w:ascii="Cambria Math" w:hAnsi="Cambria Math"/>
            </w:rPr>
            <m:t>m.</m:t>
          </m:r>
        </m:oMath>
      </m:oMathPara>
    </w:p>
    <w:p w14:paraId="52B9B4FF" w14:textId="77777777" w:rsidR="00A31ECC" w:rsidRPr="005015E4" w:rsidRDefault="00A31ECC" w:rsidP="005F2FF6">
      <w:pPr>
        <w:jc w:val="both"/>
        <w:rPr>
          <w:rFonts w:ascii="Times New Roman" w:eastAsia="Times New Roman" w:hAnsi="Times New Roman"/>
          <w:b/>
          <w:bCs/>
        </w:rPr>
      </w:pPr>
    </w:p>
    <w:p w14:paraId="63152796" w14:textId="77777777" w:rsidR="005F2FF6" w:rsidRPr="005015E4" w:rsidRDefault="005F2FF6" w:rsidP="005F2FF6">
      <w:pPr>
        <w:spacing w:after="160" w:line="278" w:lineRule="auto"/>
        <w:jc w:val="both"/>
        <w:rPr>
          <w:rFonts w:ascii="Times New Roman" w:eastAsia="Times New Roman" w:hAnsi="Times New Roman"/>
          <w:b/>
          <w:bCs/>
        </w:rPr>
      </w:pPr>
      <w:r w:rsidRPr="31A98812">
        <w:rPr>
          <w:rFonts w:ascii="Times New Roman" w:eastAsia="Times New Roman" w:hAnsi="Times New Roman"/>
          <w:b/>
          <w:bCs/>
        </w:rPr>
        <w:lastRenderedPageBreak/>
        <w:t>Vortex Shedding Frequency</w:t>
      </w:r>
    </w:p>
    <w:p w14:paraId="3D9C9AC1" w14:textId="77777777" w:rsidR="005F2FF6" w:rsidRDefault="005F2FF6" w:rsidP="005F2FF6">
      <w:pPr>
        <w:pStyle w:val="ListParagraph"/>
        <w:numPr>
          <w:ilvl w:val="0"/>
          <w:numId w:val="30"/>
        </w:numPr>
        <w:spacing w:after="160" w:line="278" w:lineRule="auto"/>
        <w:jc w:val="both"/>
        <w:rPr>
          <w:rFonts w:ascii="Times New Roman" w:eastAsia="Times New Roman" w:hAnsi="Times New Roman"/>
        </w:rPr>
      </w:pPr>
      <w:r w:rsidRPr="31A98812">
        <w:rPr>
          <w:rFonts w:ascii="Times New Roman" w:eastAsia="Times New Roman" w:hAnsi="Times New Roman"/>
        </w:rPr>
        <w:t>The frequency of vortices detaching from the turbine is given by:</w:t>
      </w:r>
    </w:p>
    <w:p w14:paraId="3BE9C238" w14:textId="77777777" w:rsidR="005F2FF6" w:rsidRPr="005015E4" w:rsidRDefault="005F2FF6" w:rsidP="005F2FF6">
      <w:pPr>
        <w:pStyle w:val="ListParagraph"/>
        <w:jc w:val="both"/>
        <w:rPr>
          <w:rFonts w:ascii="Times New Roman" w:eastAsia="Times New Roman" w:hAnsi="Times New Roman"/>
        </w:rPr>
      </w:pPr>
      <m:oMathPara>
        <m:oMath>
          <m:r>
            <w:rPr>
              <w:rFonts w:ascii="Cambria Math" w:hAnsi="Cambria Math"/>
            </w:rPr>
            <m:t xml:space="preserve">f= </m:t>
          </m:r>
          <m:f>
            <m:fPr>
              <m:ctrlPr>
                <w:rPr>
                  <w:rFonts w:ascii="Cambria Math" w:eastAsiaTheme="minorEastAsia" w:hAnsi="Cambria Math" w:cstheme="minorBidi"/>
                  <w:i/>
                  <w:kern w:val="2"/>
                  <w:sz w:val="24"/>
                  <w:szCs w:val="24"/>
                  <w:lang w:val="id-ID" w:eastAsia="ja-JP"/>
                  <w14:ligatures w14:val="standardContextual"/>
                </w:rPr>
              </m:ctrlPr>
            </m:fPr>
            <m:num>
              <m:r>
                <w:rPr>
                  <w:rFonts w:ascii="Cambria Math" w:hAnsi="Cambria Math"/>
                </w:rPr>
                <m:t>St ×v</m:t>
              </m:r>
            </m:num>
            <m:den>
              <m:r>
                <w:rPr>
                  <w:rFonts w:ascii="Cambria Math" w:hAnsi="Cambria Math"/>
                </w:rPr>
                <m:t>D</m:t>
              </m:r>
            </m:den>
          </m:f>
        </m:oMath>
      </m:oMathPara>
    </w:p>
    <w:p w14:paraId="11CCAB99" w14:textId="77777777" w:rsidR="005F2FF6" w:rsidRPr="005015E4" w:rsidRDefault="005F2FF6" w:rsidP="005F2FF6">
      <w:pPr>
        <w:jc w:val="both"/>
        <w:rPr>
          <w:rFonts w:ascii="Times New Roman" w:eastAsia="Times New Roman" w:hAnsi="Times New Roman"/>
        </w:rPr>
      </w:pPr>
      <m:oMathPara>
        <m:oMath>
          <m:r>
            <w:rPr>
              <w:rFonts w:ascii="Cambria Math" w:hAnsi="Cambria Math"/>
            </w:rPr>
            <m:t>where St=0.2, v=11 m/s, and D=1.28 m</m:t>
          </m:r>
        </m:oMath>
      </m:oMathPara>
    </w:p>
    <w:p w14:paraId="73DFCA78" w14:textId="77777777" w:rsidR="005F2FF6" w:rsidRPr="00F634B4" w:rsidRDefault="005F2FF6" w:rsidP="005F2FF6">
      <w:pPr>
        <w:jc w:val="both"/>
        <w:rPr>
          <w:rFonts w:ascii="Times New Roman" w:eastAsia="Times New Roman" w:hAnsi="Times New Roman"/>
          <w:b/>
        </w:rPr>
      </w:pPr>
      <m:oMathPara>
        <m:oMath>
          <m:r>
            <w:rPr>
              <w:rFonts w:ascii="Cambria Math" w:hAnsi="Cambria Math"/>
            </w:rPr>
            <m:t>f=</m:t>
          </m:r>
          <m:f>
            <m:fPr>
              <m:ctrlPr>
                <w:rPr>
                  <w:rFonts w:ascii="Cambria Math" w:eastAsiaTheme="minorEastAsia" w:hAnsi="Cambria Math" w:cstheme="minorBidi"/>
                  <w:i/>
                  <w:kern w:val="2"/>
                  <w:sz w:val="24"/>
                  <w:szCs w:val="24"/>
                  <w:lang w:val="id-ID" w:eastAsia="ja-JP"/>
                  <w14:ligatures w14:val="standardContextual"/>
                </w:rPr>
              </m:ctrlPr>
            </m:fPr>
            <m:num>
              <m:r>
                <w:rPr>
                  <w:rFonts w:ascii="Cambria Math" w:hAnsi="Cambria Math"/>
                </w:rPr>
                <m:t>0.2 ×11 m/s</m:t>
              </m:r>
            </m:num>
            <m:den>
              <m:r>
                <w:rPr>
                  <w:rFonts w:ascii="Cambria Math" w:hAnsi="Cambria Math"/>
                </w:rPr>
                <m:t>1.28 m</m:t>
              </m:r>
            </m:den>
          </m:f>
          <m:r>
            <w:rPr>
              <w:rFonts w:ascii="Cambria Math" w:hAnsi="Cambria Math"/>
            </w:rPr>
            <m:t>≈</m:t>
          </m:r>
          <m:r>
            <m:rPr>
              <m:sty m:val="bi"/>
            </m:rPr>
            <w:rPr>
              <w:rFonts w:ascii="Cambria Math" w:hAnsi="Cambria Math"/>
            </w:rPr>
            <m:t>1.72</m:t>
          </m:r>
          <m:r>
            <m:rPr>
              <m:sty m:val="bi"/>
            </m:rPr>
            <w:rPr>
              <w:rFonts w:ascii="Cambria Math" w:hAnsi="Cambria Math"/>
            </w:rPr>
            <m:t>Hz.</m:t>
          </m:r>
        </m:oMath>
      </m:oMathPara>
    </w:p>
    <w:p w14:paraId="6B675F24" w14:textId="77777777" w:rsidR="005F2FF6" w:rsidRPr="005015E4" w:rsidRDefault="005F2FF6" w:rsidP="005F2FF6">
      <w:pPr>
        <w:jc w:val="both"/>
        <w:rPr>
          <w:rFonts w:ascii="Times New Roman" w:eastAsia="Times New Roman" w:hAnsi="Times New Roman"/>
          <w:b/>
          <w:bCs/>
        </w:rPr>
      </w:pPr>
    </w:p>
    <w:p w14:paraId="77B9EA86" w14:textId="77777777" w:rsidR="005F2FF6" w:rsidRDefault="005F2FF6" w:rsidP="005F2FF6">
      <w:pPr>
        <w:jc w:val="both"/>
        <w:rPr>
          <w:rFonts w:ascii="Times New Roman" w:eastAsia="Times New Roman" w:hAnsi="Times New Roman"/>
          <w:b/>
          <w:bCs/>
        </w:rPr>
      </w:pPr>
      <w:r w:rsidRPr="31A98812">
        <w:rPr>
          <w:rFonts w:ascii="Times New Roman" w:eastAsia="Times New Roman" w:hAnsi="Times New Roman"/>
          <w:b/>
          <w:bCs/>
        </w:rPr>
        <w:t>Angular Frequency</w:t>
      </w:r>
    </w:p>
    <w:p w14:paraId="32672006" w14:textId="77777777" w:rsidR="005F2FF6" w:rsidRPr="005015E4" w:rsidRDefault="005F2FF6" w:rsidP="005F2FF6">
      <w:pPr>
        <w:pStyle w:val="ListParagraph"/>
        <w:numPr>
          <w:ilvl w:val="0"/>
          <w:numId w:val="30"/>
        </w:numPr>
        <w:spacing w:after="160" w:line="278" w:lineRule="auto"/>
        <w:jc w:val="both"/>
        <w:rPr>
          <w:rFonts w:ascii="Times New Roman" w:eastAsia="Times New Roman" w:hAnsi="Times New Roman"/>
        </w:rPr>
      </w:pPr>
      <w:r w:rsidRPr="31A98812">
        <w:rPr>
          <w:rFonts w:ascii="Times New Roman" w:eastAsia="Times New Roman" w:hAnsi="Times New Roman"/>
        </w:rPr>
        <w:t>Time rate at which an object rotates, or revolves, about an axis, or at which the angular displacement between two bodies changes.</w:t>
      </w:r>
    </w:p>
    <w:p w14:paraId="39445E12" w14:textId="77777777" w:rsidR="005F2FF6" w:rsidRPr="005015E4" w:rsidRDefault="005F2FF6" w:rsidP="005F2FF6">
      <w:pPr>
        <w:jc w:val="both"/>
        <w:rPr>
          <w:rFonts w:ascii="Times New Roman" w:eastAsia="Times New Roman" w:hAnsi="Times New Roman"/>
          <w:b/>
          <w:bCs/>
        </w:rPr>
      </w:pPr>
      <m:oMathPara>
        <m:oMathParaPr>
          <m:jc m:val="center"/>
        </m:oMathParaPr>
        <m:oMath>
          <m:r>
            <w:rPr>
              <w:rFonts w:ascii="Cambria Math" w:hAnsi="Cambria Math"/>
            </w:rPr>
            <m:t>ω=2πf=2⋅3.1416⋅1.72≈</m:t>
          </m:r>
          <m:r>
            <m:rPr>
              <m:sty m:val="bi"/>
            </m:rPr>
            <w:rPr>
              <w:rFonts w:ascii="Cambria Math" w:hAnsi="Cambria Math"/>
            </w:rPr>
            <m:t>10.8 rad/s.</m:t>
          </m:r>
        </m:oMath>
      </m:oMathPara>
    </w:p>
    <w:p w14:paraId="0ED9B4DB" w14:textId="77777777" w:rsidR="005F2FF6" w:rsidRPr="005015E4" w:rsidRDefault="005F2FF6" w:rsidP="005F2FF6">
      <w:pPr>
        <w:spacing w:after="160" w:line="278" w:lineRule="auto"/>
        <w:jc w:val="both"/>
        <w:rPr>
          <w:rFonts w:ascii="Times New Roman" w:eastAsia="Times New Roman" w:hAnsi="Times New Roman"/>
          <w:b/>
          <w:bCs/>
        </w:rPr>
      </w:pPr>
      <w:r w:rsidRPr="31A98812">
        <w:rPr>
          <w:rFonts w:ascii="Times New Roman" w:eastAsia="Times New Roman" w:hAnsi="Times New Roman"/>
          <w:b/>
          <w:bCs/>
        </w:rPr>
        <w:t>Spring Constant (k</w:t>
      </w:r>
      <w:r w:rsidRPr="31A98812">
        <w:rPr>
          <w:rFonts w:ascii="Times New Roman" w:eastAsia="Times New Roman" w:hAnsi="Times New Roman"/>
          <w:b/>
          <w:bCs/>
          <w:i/>
          <w:iCs/>
        </w:rPr>
        <w:t>k</w:t>
      </w:r>
      <w:r w:rsidRPr="31A98812">
        <w:rPr>
          <w:rFonts w:ascii="Times New Roman" w:eastAsia="Times New Roman" w:hAnsi="Times New Roman"/>
          <w:b/>
          <w:bCs/>
        </w:rPr>
        <w:t>)</w:t>
      </w:r>
    </w:p>
    <w:p w14:paraId="50FBE0A4" w14:textId="77777777" w:rsidR="005F2FF6" w:rsidRPr="005015E4" w:rsidRDefault="005F2FF6" w:rsidP="005F2FF6">
      <w:pPr>
        <w:pStyle w:val="ListParagraph"/>
        <w:numPr>
          <w:ilvl w:val="0"/>
          <w:numId w:val="30"/>
        </w:numPr>
        <w:spacing w:after="160" w:line="278" w:lineRule="auto"/>
        <w:jc w:val="both"/>
        <w:rPr>
          <w:rFonts w:ascii="Times New Roman" w:eastAsia="Times New Roman" w:hAnsi="Times New Roman"/>
        </w:rPr>
      </w:pPr>
      <w:r w:rsidRPr="31A98812">
        <w:rPr>
          <w:rFonts w:ascii="Times New Roman" w:eastAsia="Times New Roman" w:hAnsi="Times New Roman"/>
        </w:rPr>
        <w:t xml:space="preserve">From the natural frequency equation   </w:t>
      </w:r>
      <m:oMath>
        <m:r>
          <w:rPr>
            <w:rFonts w:ascii="Cambria Math" w:hAnsi="Cambria Math"/>
          </w:rPr>
          <m:t>ω=</m:t>
        </m:r>
        <m:rad>
          <m:radPr>
            <m:degHide m:val="1"/>
            <m:ctrlPr>
              <w:rPr>
                <w:rFonts w:ascii="Cambria Math" w:hAnsi="Cambria Math"/>
                <w:i/>
                <w:iCs/>
              </w:rPr>
            </m:ctrlPr>
          </m:radPr>
          <m:deg/>
          <m:e>
            <m:f>
              <m:fPr>
                <m:ctrlPr>
                  <w:rPr>
                    <w:rFonts w:ascii="Cambria Math" w:hAnsi="Cambria Math"/>
                    <w:i/>
                    <w:iCs/>
                  </w:rPr>
                </m:ctrlPr>
              </m:fPr>
              <m:num>
                <m:r>
                  <w:rPr>
                    <w:rFonts w:ascii="Cambria Math" w:hAnsi="Cambria Math"/>
                  </w:rPr>
                  <m:t>k</m:t>
                </m:r>
              </m:num>
              <m:den>
                <m:r>
                  <w:rPr>
                    <w:rFonts w:ascii="Cambria Math" w:hAnsi="Cambria Math"/>
                  </w:rPr>
                  <m:t>m</m:t>
                </m:r>
              </m:den>
            </m:f>
            <m:r>
              <w:rPr>
                <w:rFonts w:ascii="Cambria Math" w:hAnsi="Cambria Math"/>
              </w:rPr>
              <m:t>:</m:t>
            </m:r>
          </m:e>
        </m:rad>
      </m:oMath>
    </w:p>
    <w:p w14:paraId="69E5DE6C" w14:textId="77777777" w:rsidR="005F2FF6" w:rsidRPr="005015E4" w:rsidRDefault="005F2FF6" w:rsidP="005F2FF6">
      <w:pPr>
        <w:jc w:val="both"/>
        <w:rPr>
          <w:rFonts w:ascii="Times New Roman" w:eastAsia="Times New Roman" w:hAnsi="Times New Roman"/>
        </w:rPr>
      </w:pPr>
      <m:oMathPara>
        <m:oMath>
          <m:r>
            <w:rPr>
              <w:rFonts w:ascii="Cambria Math" w:hAnsi="Cambria Math"/>
            </w:rPr>
            <m:t>k=m⋅ω2=280kg⋅</m:t>
          </m:r>
          <m:sSup>
            <m:sSupPr>
              <m:ctrlPr>
                <w:rPr>
                  <w:rFonts w:ascii="Cambria Math" w:hAnsi="Cambria Math"/>
                  <w:i/>
                </w:rPr>
              </m:ctrlPr>
            </m:sSupPr>
            <m:e>
              <m:r>
                <w:rPr>
                  <w:rFonts w:ascii="Cambria Math" w:hAnsi="Cambria Math"/>
                </w:rPr>
                <m:t>(10.8rad/s)</m:t>
              </m:r>
            </m:e>
            <m:sup>
              <m:r>
                <w:rPr>
                  <w:rFonts w:ascii="Cambria Math" w:hAnsi="Cambria Math"/>
                </w:rPr>
                <m:t>2</m:t>
              </m:r>
            </m:sup>
          </m:sSup>
        </m:oMath>
      </m:oMathPara>
    </w:p>
    <w:p w14:paraId="3292D630" w14:textId="77777777" w:rsidR="005F2FF6" w:rsidRPr="005015E4" w:rsidRDefault="005F2FF6" w:rsidP="005F2FF6">
      <w:pPr>
        <w:jc w:val="both"/>
        <w:rPr>
          <w:rFonts w:ascii="Times New Roman" w:eastAsia="Times New Roman" w:hAnsi="Times New Roman"/>
        </w:rPr>
      </w:pPr>
      <m:oMathPara>
        <m:oMath>
          <m:r>
            <w:rPr>
              <w:rFonts w:ascii="Cambria Math" w:eastAsia="Times New Roman" w:hAnsi="Cambria Math"/>
            </w:rPr>
            <m:t>k=280⋅116.64≈</m:t>
          </m:r>
          <m:r>
            <m:rPr>
              <m:sty m:val="bi"/>
            </m:rPr>
            <w:rPr>
              <w:rFonts w:ascii="Cambria Math" w:eastAsia="Times New Roman" w:hAnsi="Cambria Math"/>
            </w:rPr>
            <m:t>32,659</m:t>
          </m:r>
          <m:r>
            <m:rPr>
              <m:sty m:val="bi"/>
            </m:rPr>
            <w:rPr>
              <w:rFonts w:ascii="Cambria Math" w:eastAsia="Times New Roman" w:hAnsi="Cambria Math"/>
            </w:rPr>
            <m:t>N/m.</m:t>
          </m:r>
        </m:oMath>
      </m:oMathPara>
    </w:p>
    <w:p w14:paraId="462FBA11" w14:textId="77777777" w:rsidR="005F2FF6" w:rsidRPr="005015E4" w:rsidRDefault="005F2FF6" w:rsidP="005F2FF6">
      <w:pPr>
        <w:jc w:val="both"/>
        <w:rPr>
          <w:rFonts w:ascii="Times New Roman" w:eastAsia="Times New Roman" w:hAnsi="Times New Roman"/>
        </w:rPr>
      </w:pPr>
    </w:p>
    <w:p w14:paraId="3001F4B8" w14:textId="77777777" w:rsidR="005F2FF6" w:rsidRPr="00004F7D" w:rsidRDefault="005F2FF6" w:rsidP="005F2FF6">
      <w:pPr>
        <w:spacing w:after="160" w:line="278" w:lineRule="auto"/>
        <w:jc w:val="both"/>
        <w:rPr>
          <w:rFonts w:ascii="Times New Roman" w:eastAsia="Times New Roman" w:hAnsi="Times New Roman"/>
          <w:b/>
          <w:bCs/>
        </w:rPr>
      </w:pPr>
      <m:oMathPara>
        <m:oMathParaPr>
          <m:jc m:val="left"/>
        </m:oMathParaPr>
        <m:oMath>
          <m:r>
            <m:rPr>
              <m:sty m:val="b"/>
            </m:rPr>
            <w:rPr>
              <w:rFonts w:ascii="Times New Roman" w:eastAsia="Times New Roman" w:hAnsi="Times New Roman"/>
            </w:rPr>
            <m:t>Mechanical Energy per Oscillation Cycle</m:t>
          </m:r>
        </m:oMath>
      </m:oMathPara>
    </w:p>
    <w:p w14:paraId="561608D0" w14:textId="77777777" w:rsidR="005F2FF6" w:rsidRPr="005015E4" w:rsidRDefault="005F2FF6" w:rsidP="005F2FF6">
      <w:pPr>
        <w:jc w:val="both"/>
        <w:rPr>
          <w:rFonts w:ascii="Times New Roman" w:eastAsia="Times New Roman" w:hAnsi="Times New Roman"/>
        </w:rPr>
      </w:pPr>
      <m:oMathPara>
        <m:oMath>
          <m:r>
            <w:rPr>
              <w:rFonts w:ascii="Cambria Math" w:hAnsi="Cambria Math"/>
            </w:rPr>
            <m:t>E=</m:t>
          </m:r>
          <m:f>
            <m:fPr>
              <m:ctrlPr>
                <w:rPr>
                  <w:rFonts w:ascii="Cambria Math" w:eastAsiaTheme="minorEastAsia" w:hAnsi="Cambria Math" w:cstheme="minorBidi"/>
                  <w:i/>
                  <w:kern w:val="2"/>
                  <w:sz w:val="24"/>
                  <w:szCs w:val="24"/>
                  <w:lang w:val="id-ID" w:eastAsia="ja-JP"/>
                  <w14:ligatures w14:val="standardContextual"/>
                </w:rPr>
              </m:ctrlPr>
            </m:fPr>
            <m:num>
              <m:r>
                <w:rPr>
                  <w:rFonts w:ascii="Cambria Math" w:hAnsi="Cambria Math"/>
                </w:rPr>
                <m:t>1</m:t>
              </m:r>
            </m:num>
            <m:den>
              <m:r>
                <w:rPr>
                  <w:rFonts w:ascii="Cambria Math" w:hAnsi="Cambria Math"/>
                </w:rPr>
                <m:t>2</m:t>
              </m:r>
            </m:den>
          </m:f>
          <m:r>
            <w:rPr>
              <w:rFonts w:ascii="Cambria Math" w:hAnsi="Cambria Math"/>
            </w:rPr>
            <m:t>​k</m:t>
          </m:r>
          <m:sSup>
            <m:sSupPr>
              <m:ctrlPr>
                <w:rPr>
                  <w:rFonts w:ascii="Cambria Math" w:eastAsiaTheme="minorEastAsia" w:hAnsi="Cambria Math" w:cstheme="minorBidi"/>
                  <w:i/>
                  <w:iCs/>
                  <w:kern w:val="2"/>
                  <w:sz w:val="24"/>
                  <w:szCs w:val="24"/>
                  <w:lang w:val="id-ID" w:eastAsia="ja-JP"/>
                  <w14:ligatures w14:val="standardContextual"/>
                </w:rPr>
              </m:ctrlPr>
            </m:sSupPr>
            <m:e>
              <m:r>
                <w:rPr>
                  <w:rFonts w:ascii="Cambria Math" w:hAnsi="Cambria Math"/>
                </w:rPr>
                <m:t>A</m:t>
              </m:r>
            </m:e>
            <m:sup>
              <m:r>
                <w:rPr>
                  <w:rFonts w:ascii="Cambria Math" w:hAnsi="Cambria Math"/>
                </w:rPr>
                <m:t>2</m:t>
              </m:r>
            </m:sup>
          </m:sSup>
          <m:r>
            <w:rPr>
              <w:rFonts w:ascii="Cambria Math" w:hAnsi="Cambria Math"/>
            </w:rPr>
            <m:t>=</m:t>
          </m:r>
          <m:f>
            <m:fPr>
              <m:ctrlPr>
                <w:rPr>
                  <w:rFonts w:ascii="Cambria Math" w:eastAsiaTheme="minorEastAsia" w:hAnsi="Cambria Math" w:cstheme="minorBidi"/>
                  <w:i/>
                  <w:kern w:val="2"/>
                  <w:sz w:val="24"/>
                  <w:szCs w:val="24"/>
                  <w:lang w:val="id-ID" w:eastAsia="ja-JP"/>
                  <w14:ligatures w14:val="standardContextual"/>
                </w:rPr>
              </m:ctrlPr>
            </m:fPr>
            <m:num>
              <m:r>
                <w:rPr>
                  <w:rFonts w:ascii="Cambria Math" w:hAnsi="Cambria Math"/>
                </w:rPr>
                <m:t>1</m:t>
              </m:r>
            </m:num>
            <m:den>
              <m:r>
                <w:rPr>
                  <w:rFonts w:ascii="Cambria Math" w:hAnsi="Cambria Math"/>
                </w:rPr>
                <m:t>2</m:t>
              </m:r>
            </m:den>
          </m:f>
          <m:r>
            <w:rPr>
              <w:rFonts w:ascii="Cambria Math" w:hAnsi="Cambria Math"/>
            </w:rPr>
            <m:t>​⋅32,659N/m⋅</m:t>
          </m:r>
          <m:sSup>
            <m:sSupPr>
              <m:ctrlPr>
                <w:rPr>
                  <w:rFonts w:ascii="Cambria Math" w:eastAsiaTheme="minorEastAsia" w:hAnsi="Cambria Math" w:cstheme="minorBidi"/>
                  <w:i/>
                  <w:kern w:val="2"/>
                  <w:sz w:val="24"/>
                  <w:szCs w:val="24"/>
                  <w:lang w:val="id-ID" w:eastAsia="ja-JP"/>
                  <w14:ligatures w14:val="standardContextual"/>
                </w:rPr>
              </m:ctrlPr>
            </m:sSupPr>
            <m:e>
              <m:r>
                <w:rPr>
                  <w:rFonts w:ascii="Cambria Math" w:hAnsi="Cambria Math"/>
                </w:rPr>
                <m:t>(0.1m)</m:t>
              </m:r>
            </m:e>
            <m:sup>
              <m:r>
                <w:rPr>
                  <w:rFonts w:ascii="Cambria Math" w:hAnsi="Cambria Math"/>
                </w:rPr>
                <m:t>2</m:t>
              </m:r>
            </m:sup>
          </m:sSup>
          <m:r>
            <w:rPr>
              <w:rFonts w:ascii="Cambria Math" w:hAnsi="Cambria Math"/>
            </w:rPr>
            <m:t>.</m:t>
          </m:r>
        </m:oMath>
      </m:oMathPara>
    </w:p>
    <w:p w14:paraId="265D08D4" w14:textId="77777777" w:rsidR="005F2FF6" w:rsidRPr="007A4D34" w:rsidRDefault="005F2FF6" w:rsidP="005F2FF6">
      <w:pPr>
        <w:jc w:val="both"/>
        <w:rPr>
          <w:rFonts w:ascii="Times New Roman" w:eastAsia="Times New Roman" w:hAnsi="Times New Roman"/>
          <w:b/>
          <w:bCs/>
        </w:rPr>
      </w:pPr>
      <m:oMathPara>
        <m:oMath>
          <m:r>
            <w:rPr>
              <w:rFonts w:ascii="Cambria Math" w:hAnsi="Cambria Math"/>
            </w:rPr>
            <m:t>E=0.5⋅32,659⋅0.01≈</m:t>
          </m:r>
          <m:r>
            <m:rPr>
              <m:sty m:val="bi"/>
            </m:rPr>
            <w:rPr>
              <w:rFonts w:ascii="Cambria Math" w:hAnsi="Cambria Math"/>
            </w:rPr>
            <m:t>163.3</m:t>
          </m:r>
          <m:r>
            <m:rPr>
              <m:sty m:val="bi"/>
            </m:rPr>
            <w:rPr>
              <w:rFonts w:ascii="Cambria Math" w:hAnsi="Cambria Math"/>
            </w:rPr>
            <m:t>J.</m:t>
          </m:r>
        </m:oMath>
      </m:oMathPara>
    </w:p>
    <w:p w14:paraId="5A286AC1" w14:textId="77777777" w:rsidR="005F2FF6" w:rsidRPr="005015E4" w:rsidRDefault="005F2FF6" w:rsidP="005F2FF6">
      <w:pPr>
        <w:spacing w:after="160" w:line="278" w:lineRule="auto"/>
        <w:jc w:val="both"/>
        <w:rPr>
          <w:rFonts w:ascii="Times New Roman" w:eastAsia="Times New Roman" w:hAnsi="Times New Roman"/>
          <w:b/>
          <w:bCs/>
        </w:rPr>
      </w:pPr>
      <w:r w:rsidRPr="31A98812">
        <w:rPr>
          <w:rFonts w:ascii="Times New Roman" w:eastAsia="Times New Roman" w:hAnsi="Times New Roman"/>
          <w:b/>
          <w:bCs/>
        </w:rPr>
        <w:t>Raw Power Output</w:t>
      </w:r>
    </w:p>
    <w:p w14:paraId="5B9461BA" w14:textId="77777777" w:rsidR="005F2FF6" w:rsidRDefault="005F2FF6" w:rsidP="005F2FF6">
      <w:pPr>
        <w:pStyle w:val="ListParagraph"/>
        <w:numPr>
          <w:ilvl w:val="0"/>
          <w:numId w:val="30"/>
        </w:numPr>
        <w:spacing w:after="160" w:line="278" w:lineRule="auto"/>
        <w:jc w:val="both"/>
        <w:rPr>
          <w:rFonts w:ascii="Times New Roman" w:eastAsia="Times New Roman" w:hAnsi="Times New Roman"/>
        </w:rPr>
      </w:pPr>
      <w:r w:rsidRPr="31A98812">
        <w:rPr>
          <w:rFonts w:ascii="Times New Roman" w:eastAsia="Times New Roman" w:hAnsi="Times New Roman"/>
        </w:rPr>
        <w:t xml:space="preserve">Power is energy per unit time. For </w:t>
      </w:r>
      <m:oMath>
        <m:r>
          <w:rPr>
            <w:rFonts w:ascii="Cambria Math" w:hAnsi="Cambria Math"/>
          </w:rPr>
          <m:t>f=1.72Hz:</m:t>
        </m:r>
      </m:oMath>
    </w:p>
    <w:p w14:paraId="667600D3" w14:textId="77777777" w:rsidR="005F2FF6" w:rsidRPr="005015E4" w:rsidRDefault="005F2FF6" w:rsidP="005F2FF6">
      <w:pPr>
        <w:jc w:val="both"/>
        <w:rPr>
          <w:rFonts w:ascii="Times New Roman" w:eastAsia="Times New Roman" w:hAnsi="Times New Roman"/>
        </w:rPr>
      </w:pPr>
      <m:oMathPara>
        <m:oMath>
          <m:sSub>
            <m:sSubPr>
              <m:ctrlPr>
                <w:rPr>
                  <w:rFonts w:ascii="Cambria Math" w:eastAsiaTheme="minorEastAsia" w:hAnsi="Cambria Math" w:cstheme="minorBidi"/>
                  <w:i/>
                  <w:kern w:val="2"/>
                  <w:sz w:val="24"/>
                  <w:szCs w:val="24"/>
                  <w:lang w:val="id-ID" w:eastAsia="ja-JP"/>
                  <w14:ligatures w14:val="standardContextual"/>
                </w:rPr>
              </m:ctrlPr>
            </m:sSubPr>
            <m:e>
              <m:r>
                <w:rPr>
                  <w:rFonts w:ascii="Cambria Math" w:hAnsi="Cambria Math"/>
                </w:rPr>
                <m:t>P</m:t>
              </m:r>
            </m:e>
            <m:sub>
              <m:r>
                <w:rPr>
                  <w:rFonts w:ascii="Cambria Math" w:hAnsi="Cambria Math"/>
                </w:rPr>
                <m:t>raw</m:t>
              </m:r>
            </m:sub>
          </m:sSub>
          <m:r>
            <w:rPr>
              <w:rFonts w:ascii="Cambria Math" w:hAnsi="Cambria Math"/>
            </w:rPr>
            <m:t>​=E⋅f=163.3J⋅1.72Hz≈</m:t>
          </m:r>
          <m:r>
            <m:rPr>
              <m:sty m:val="bi"/>
            </m:rPr>
            <w:rPr>
              <w:rFonts w:ascii="Cambria Math" w:hAnsi="Cambria Math"/>
            </w:rPr>
            <m:t>280.9</m:t>
          </m:r>
          <m:r>
            <m:rPr>
              <m:sty m:val="bi"/>
            </m:rPr>
            <w:rPr>
              <w:rFonts w:ascii="Cambria Math" w:hAnsi="Cambria Math"/>
            </w:rPr>
            <m:t>W.</m:t>
          </m:r>
        </m:oMath>
      </m:oMathPara>
    </w:p>
    <w:p w14:paraId="580A79D7" w14:textId="77777777" w:rsidR="005F2FF6" w:rsidRDefault="005F2FF6" w:rsidP="005F2FF6">
      <w:pPr>
        <w:jc w:val="both"/>
        <w:rPr>
          <w:rFonts w:ascii="Times New Roman" w:eastAsia="Times New Roman" w:hAnsi="Times New Roman"/>
        </w:rPr>
      </w:pPr>
    </w:p>
    <w:p w14:paraId="6B4557E9" w14:textId="77777777" w:rsidR="00A31ECC" w:rsidRPr="005015E4" w:rsidRDefault="00A31ECC" w:rsidP="005F2FF6">
      <w:pPr>
        <w:jc w:val="both"/>
        <w:rPr>
          <w:rFonts w:ascii="Times New Roman" w:eastAsia="Times New Roman" w:hAnsi="Times New Roman"/>
        </w:rPr>
      </w:pPr>
    </w:p>
    <w:p w14:paraId="24F1091F" w14:textId="77777777" w:rsidR="005F2FF6" w:rsidRPr="005015E4" w:rsidRDefault="005F2FF6" w:rsidP="005F2FF6">
      <w:pPr>
        <w:spacing w:after="160" w:line="278" w:lineRule="auto"/>
        <w:jc w:val="both"/>
        <w:rPr>
          <w:rFonts w:ascii="Times New Roman" w:eastAsia="Times New Roman" w:hAnsi="Times New Roman"/>
          <w:b/>
          <w:bCs/>
        </w:rPr>
      </w:pPr>
      <w:r w:rsidRPr="31A98812">
        <w:rPr>
          <w:rFonts w:ascii="Times New Roman" w:eastAsia="Times New Roman" w:hAnsi="Times New Roman"/>
          <w:b/>
          <w:bCs/>
        </w:rPr>
        <w:lastRenderedPageBreak/>
        <w:t>Net Power After Efficiency Losses</w:t>
      </w:r>
    </w:p>
    <w:p w14:paraId="4DF79FD6" w14:textId="77777777" w:rsidR="005F2FF6" w:rsidRPr="005015E4" w:rsidRDefault="005F2FF6" w:rsidP="005F2FF6">
      <w:pPr>
        <w:jc w:val="both"/>
        <w:rPr>
          <w:rFonts w:ascii="Times New Roman" w:eastAsia="Times New Roman" w:hAnsi="Times New Roman"/>
        </w:rPr>
      </w:pPr>
      <m:oMathPara>
        <m:oMath>
          <m:r>
            <w:rPr>
              <w:rFonts w:ascii="Cambria Math" w:hAnsi="Cambria Math"/>
            </w:rPr>
            <m:t>Pnet​=η⋅Praw​=0.3⋅280.9≈84.3W(</m:t>
          </m:r>
          <m:r>
            <m:rPr>
              <m:sty m:val="bi"/>
            </m:rPr>
            <w:rPr>
              <w:rFonts w:ascii="Cambria Math" w:hAnsi="Cambria Math"/>
            </w:rPr>
            <m:t>0.084</m:t>
          </m:r>
          <m:r>
            <m:rPr>
              <m:sty m:val="bi"/>
            </m:rPr>
            <w:rPr>
              <w:rFonts w:ascii="Cambria Math" w:hAnsi="Cambria Math"/>
            </w:rPr>
            <m:t>kW</m:t>
          </m:r>
          <m:r>
            <w:rPr>
              <w:rFonts w:ascii="Cambria Math" w:hAnsi="Cambria Math"/>
            </w:rPr>
            <m:t>).</m:t>
          </m:r>
        </m:oMath>
      </m:oMathPara>
    </w:p>
    <w:p w14:paraId="2FBBA9B6" w14:textId="77777777" w:rsidR="005F2FF6" w:rsidRPr="005015E4" w:rsidRDefault="005F2FF6" w:rsidP="005F2FF6">
      <w:pPr>
        <w:jc w:val="both"/>
        <w:rPr>
          <w:rFonts w:ascii="Times New Roman" w:eastAsia="Times New Roman" w:hAnsi="Times New Roman"/>
          <w:b/>
          <w:bCs/>
        </w:rPr>
      </w:pPr>
      <w:r w:rsidRPr="31A98812">
        <w:rPr>
          <w:rFonts w:ascii="Times New Roman" w:eastAsia="Times New Roman" w:hAnsi="Times New Roman"/>
          <w:b/>
          <w:bCs/>
        </w:rPr>
        <w:t xml:space="preserve">Energy </w:t>
      </w:r>
      <w:proofErr w:type="gramStart"/>
      <w:r w:rsidRPr="31A98812">
        <w:rPr>
          <w:rFonts w:ascii="Times New Roman" w:eastAsia="Times New Roman" w:hAnsi="Times New Roman"/>
          <w:b/>
          <w:bCs/>
        </w:rPr>
        <w:t>generate</w:t>
      </w:r>
      <w:proofErr w:type="gramEnd"/>
      <w:r w:rsidRPr="31A98812">
        <w:rPr>
          <w:rFonts w:ascii="Times New Roman" w:eastAsia="Times New Roman" w:hAnsi="Times New Roman"/>
          <w:b/>
          <w:bCs/>
        </w:rPr>
        <w:t xml:space="preserve"> each year</w:t>
      </w:r>
    </w:p>
    <w:p w14:paraId="4D6A8435" w14:textId="77777777" w:rsidR="005F2FF6" w:rsidRDefault="005F2FF6" w:rsidP="005F2FF6">
      <w:pPr>
        <w:jc w:val="center"/>
        <w:rPr>
          <w:rFonts w:ascii="Times New Roman" w:eastAsia="Times New Roman" w:hAnsi="Times New Roman"/>
          <w:b/>
          <w:bCs/>
        </w:rPr>
      </w:pPr>
      <w:r>
        <w:rPr>
          <w:rFonts w:ascii="Times New Roman" w:eastAsia="Times New Roman" w:hAnsi="Times New Roman"/>
          <w:b/>
          <w:bCs/>
          <w:noProof/>
        </w:rPr>
        <w:drawing>
          <wp:inline distT="0" distB="0" distL="0" distR="0" wp14:anchorId="5383CF96" wp14:editId="02BF884F">
            <wp:extent cx="3962400" cy="1295400"/>
            <wp:effectExtent l="0" t="0" r="0" b="0"/>
            <wp:docPr id="1087808310" name="Picture 5"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808310" name="Picture 5" descr="A table with text and numbers&#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3962400" cy="1295400"/>
                    </a:xfrm>
                    <a:prstGeom prst="rect">
                      <a:avLst/>
                    </a:prstGeom>
                  </pic:spPr>
                </pic:pic>
              </a:graphicData>
            </a:graphic>
          </wp:inline>
        </w:drawing>
      </w:r>
    </w:p>
    <w:p w14:paraId="0A5EBDF9" w14:textId="77777777" w:rsidR="005F2FF6" w:rsidRPr="005015E4" w:rsidRDefault="005F2FF6" w:rsidP="005F2FF6">
      <w:pPr>
        <w:spacing w:after="160" w:line="278" w:lineRule="auto"/>
        <w:jc w:val="both"/>
        <w:rPr>
          <w:rFonts w:ascii="Times New Roman" w:eastAsia="Times New Roman" w:hAnsi="Times New Roman"/>
        </w:rPr>
      </w:pPr>
      <w:r w:rsidRPr="31A98812">
        <w:rPr>
          <w:rFonts w:ascii="Times New Roman" w:eastAsia="Times New Roman" w:hAnsi="Times New Roman"/>
          <w:b/>
          <w:bCs/>
        </w:rPr>
        <w:t>Capacity Factor</w:t>
      </w:r>
      <w:r w:rsidRPr="31A98812">
        <w:rPr>
          <w:rFonts w:ascii="Times New Roman" w:eastAsia="Times New Roman" w:hAnsi="Times New Roman"/>
        </w:rPr>
        <w:t>:</w:t>
      </w:r>
    </w:p>
    <w:p w14:paraId="6FAAAF54" w14:textId="77777777" w:rsidR="005F2FF6" w:rsidRDefault="005F2FF6" w:rsidP="005F2FF6">
      <w:pPr>
        <w:numPr>
          <w:ilvl w:val="0"/>
          <w:numId w:val="31"/>
        </w:numPr>
        <w:spacing w:after="160" w:line="278" w:lineRule="auto"/>
        <w:jc w:val="both"/>
        <w:rPr>
          <w:rFonts w:ascii="Times New Roman" w:eastAsia="Times New Roman" w:hAnsi="Times New Roman"/>
        </w:rPr>
      </w:pPr>
      <w:r w:rsidRPr="31A98812">
        <w:rPr>
          <w:rFonts w:ascii="Times New Roman" w:eastAsia="Times New Roman" w:hAnsi="Times New Roman"/>
        </w:rPr>
        <w:t>Bladeless turbines have lower CF due to inefficiency at variable speeds</w:t>
      </w:r>
    </w:p>
    <w:p w14:paraId="02151A5D" w14:textId="77777777" w:rsidR="005F2FF6" w:rsidRPr="005015E4" w:rsidRDefault="005F2FF6" w:rsidP="005F2FF6">
      <w:pPr>
        <w:jc w:val="both"/>
        <w:rPr>
          <w:rFonts w:ascii="Times New Roman" w:eastAsia="Times New Roman" w:hAnsi="Times New Roman"/>
          <w:b/>
          <w:bCs/>
        </w:rPr>
      </w:pPr>
      <w:r w:rsidRPr="31A98812">
        <w:rPr>
          <w:rFonts w:ascii="Times New Roman" w:eastAsia="Times New Roman" w:hAnsi="Times New Roman"/>
          <w:b/>
          <w:bCs/>
        </w:rPr>
        <w:t>Annual energ</w:t>
      </w:r>
      <w:r>
        <w:rPr>
          <w:rFonts w:ascii="Times New Roman" w:eastAsia="Times New Roman" w:hAnsi="Times New Roman"/>
          <w:b/>
          <w:bCs/>
        </w:rPr>
        <w:t xml:space="preserve">y </w:t>
      </w:r>
      <w:r w:rsidRPr="31A98812">
        <w:rPr>
          <w:rFonts w:ascii="Times New Roman" w:eastAsia="Times New Roman" w:hAnsi="Times New Roman"/>
          <w:b/>
          <w:bCs/>
        </w:rPr>
        <w:t xml:space="preserve">Formula </w:t>
      </w:r>
    </w:p>
    <w:p w14:paraId="7EA1042C" w14:textId="77777777" w:rsidR="005F2FF6" w:rsidRPr="005015E4" w:rsidRDefault="005F2FF6" w:rsidP="005F2FF6">
      <w:pPr>
        <w:jc w:val="both"/>
        <w:rPr>
          <w:rFonts w:ascii="Times New Roman" w:eastAsia="Times New Roman" w:hAnsi="Times New Roman"/>
        </w:rPr>
      </w:pPr>
      <m:oMathPara>
        <m:oMath>
          <m:r>
            <w:rPr>
              <w:rFonts w:ascii="Cambria Math" w:hAnsi="Cambria Math"/>
            </w:rPr>
            <m:t>Annual Energy (kWh)=Power (kW)×Capacity Factor×8,760</m:t>
          </m:r>
          <m:r>
            <w:rPr>
              <w:rFonts w:ascii="Cambria Math" w:hAnsi="Cambria Math"/>
            </w:rPr>
            <m:t>hours</m:t>
          </m:r>
        </m:oMath>
      </m:oMathPara>
    </w:p>
    <w:p w14:paraId="022A1A81" w14:textId="77777777" w:rsidR="005F2FF6" w:rsidRPr="005015E4" w:rsidRDefault="005F2FF6" w:rsidP="005F2FF6">
      <w:pPr>
        <w:jc w:val="both"/>
        <w:rPr>
          <w:rFonts w:ascii="Times New Roman" w:eastAsia="Times New Roman" w:hAnsi="Times New Roman"/>
          <w:i/>
          <w:iCs/>
        </w:rPr>
      </w:pPr>
      <m:oMathPara>
        <m:oMath>
          <m:r>
            <w:rPr>
              <w:rFonts w:ascii="Cambria Math" w:hAnsi="Cambria Math"/>
            </w:rPr>
            <m:t>Annual Energy=0.084kW×0.15×8,760≈</m:t>
          </m:r>
          <m:r>
            <m:rPr>
              <m:sty m:val="bi"/>
            </m:rPr>
            <w:rPr>
              <w:rFonts w:ascii="Cambria Math" w:hAnsi="Cambria Math"/>
            </w:rPr>
            <m:t xml:space="preserve">220.7 </m:t>
          </m:r>
          <m:f>
            <m:fPr>
              <m:ctrlPr>
                <w:rPr>
                  <w:rFonts w:ascii="Cambria Math" w:hAnsi="Cambria Math"/>
                  <w:b/>
                  <w:bCs/>
                  <w:i/>
                </w:rPr>
              </m:ctrlPr>
            </m:fPr>
            <m:num>
              <m:r>
                <m:rPr>
                  <m:sty m:val="bi"/>
                </m:rPr>
                <w:rPr>
                  <w:rFonts w:ascii="Cambria Math" w:hAnsi="Cambria Math"/>
                </w:rPr>
                <m:t>kWh</m:t>
              </m:r>
            </m:num>
            <m:den>
              <m:r>
                <m:rPr>
                  <m:sty m:val="bi"/>
                </m:rPr>
                <w:rPr>
                  <w:rFonts w:ascii="Cambria Math" w:hAnsi="Cambria Math"/>
                </w:rPr>
                <m:t>year</m:t>
              </m:r>
              <m:r>
                <w:rPr>
                  <w:rFonts w:ascii="Cambria Math" w:hAnsi="Cambria Math"/>
                </w:rPr>
                <m:t>​</m:t>
              </m:r>
            </m:den>
          </m:f>
          <m:r>
            <m:rPr>
              <m:sty m:val="bi"/>
            </m:rPr>
            <w:rPr>
              <w:rFonts w:ascii="Cambria Math" w:hAnsi="Cambria Math"/>
            </w:rPr>
            <m:t>/turbine</m:t>
          </m:r>
        </m:oMath>
      </m:oMathPara>
    </w:p>
    <w:p w14:paraId="24477D7D" w14:textId="77777777" w:rsidR="005F2FF6" w:rsidRPr="005015E4" w:rsidRDefault="005F2FF6" w:rsidP="005F2FF6">
      <w:pPr>
        <w:jc w:val="both"/>
        <w:rPr>
          <w:rFonts w:ascii="Times New Roman" w:eastAsia="Times New Roman" w:hAnsi="Times New Roman"/>
          <w:i/>
          <w:iCs/>
        </w:rPr>
      </w:pPr>
      <w:r w:rsidRPr="31A98812">
        <w:rPr>
          <w:rFonts w:ascii="Times New Roman" w:eastAsia="Times New Roman" w:hAnsi="Times New Roman"/>
        </w:rPr>
        <w:t xml:space="preserve">With the </w:t>
      </w:r>
      <w:r w:rsidRPr="31A98812">
        <w:rPr>
          <w:rFonts w:ascii="Times New Roman" w:eastAsia="Times New Roman" w:hAnsi="Times New Roman"/>
          <w:b/>
          <w:bCs/>
        </w:rPr>
        <w:t>same steps and formulas</w:t>
      </w:r>
      <w:r w:rsidRPr="31A98812">
        <w:rPr>
          <w:rFonts w:ascii="Times New Roman" w:eastAsia="Times New Roman" w:hAnsi="Times New Roman"/>
        </w:rPr>
        <w:t xml:space="preserve">, we perform the calculations again at </w:t>
      </w:r>
      <w:r w:rsidRPr="31A98812">
        <w:rPr>
          <w:rFonts w:ascii="Times New Roman" w:eastAsia="Times New Roman" w:hAnsi="Times New Roman"/>
          <w:b/>
          <w:bCs/>
        </w:rPr>
        <w:t>several speed variations</w:t>
      </w:r>
      <w:r w:rsidRPr="31A98812">
        <w:rPr>
          <w:rFonts w:ascii="Times New Roman" w:eastAsia="Times New Roman" w:hAnsi="Times New Roman"/>
        </w:rPr>
        <w:t>. The results of the comparison of the energy obtained per year are as follows</w:t>
      </w:r>
    </w:p>
    <w:p w14:paraId="65A5E7D9" w14:textId="77777777" w:rsidR="005F2FF6" w:rsidRDefault="005F2FF6" w:rsidP="005F2FF6">
      <w:pPr>
        <w:jc w:val="center"/>
        <w:rPr>
          <w:rFonts w:ascii="Times New Roman" w:eastAsia="Times New Roman" w:hAnsi="Times New Roman"/>
        </w:rPr>
      </w:pPr>
      <w:r>
        <w:rPr>
          <w:rFonts w:ascii="Times New Roman" w:eastAsia="Times New Roman" w:hAnsi="Times New Roman"/>
          <w:noProof/>
        </w:rPr>
        <w:drawing>
          <wp:inline distT="0" distB="0" distL="0" distR="0" wp14:anchorId="08DCF7E0" wp14:editId="201DF032">
            <wp:extent cx="5905500" cy="1333500"/>
            <wp:effectExtent l="0" t="0" r="0" b="0"/>
            <wp:docPr id="786802047" name="Picture 4" descr="A black and white text on a black and white striped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02047" name="Picture 4" descr="A black and white text on a black and white striped box&#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5905500" cy="1333500"/>
                    </a:xfrm>
                    <a:prstGeom prst="rect">
                      <a:avLst/>
                    </a:prstGeom>
                  </pic:spPr>
                </pic:pic>
              </a:graphicData>
            </a:graphic>
          </wp:inline>
        </w:drawing>
      </w:r>
    </w:p>
    <w:p w14:paraId="28BC4C98" w14:textId="77777777" w:rsidR="005F2FF6" w:rsidRDefault="005F2FF6" w:rsidP="005F2FF6">
      <w:pPr>
        <w:jc w:val="center"/>
        <w:rPr>
          <w:rFonts w:ascii="Times New Roman" w:eastAsia="Times New Roman" w:hAnsi="Times New Roman"/>
        </w:rPr>
      </w:pPr>
      <w:proofErr w:type="gramStart"/>
      <w:r>
        <w:rPr>
          <w:rFonts w:ascii="Times New Roman" w:eastAsia="Times New Roman" w:hAnsi="Times New Roman"/>
        </w:rPr>
        <w:t>Table :</w:t>
      </w:r>
      <w:proofErr w:type="gramEnd"/>
      <w:r>
        <w:rPr>
          <w:rFonts w:ascii="Times New Roman" w:eastAsia="Times New Roman" w:hAnsi="Times New Roman"/>
        </w:rPr>
        <w:t xml:space="preserve"> Energy generated per year at variation wind velocity</w:t>
      </w:r>
    </w:p>
    <w:p w14:paraId="5AD3381C" w14:textId="77777777" w:rsidR="005F2FF6" w:rsidRPr="005015E4" w:rsidRDefault="005F2FF6" w:rsidP="005F2FF6">
      <w:pPr>
        <w:jc w:val="both"/>
        <w:rPr>
          <w:rFonts w:ascii="Times New Roman" w:eastAsia="Times New Roman" w:hAnsi="Times New Roman"/>
        </w:rPr>
      </w:pPr>
      <w:r>
        <w:rPr>
          <w:noProof/>
        </w:rPr>
        <w:lastRenderedPageBreak/>
        <w:drawing>
          <wp:anchor distT="0" distB="0" distL="114300" distR="114300" simplePos="0" relativeHeight="251659264" behindDoc="0" locked="0" layoutInCell="1" allowOverlap="1" wp14:anchorId="379471E4" wp14:editId="54E20A36">
            <wp:simplePos x="0" y="0"/>
            <wp:positionH relativeFrom="column">
              <wp:posOffset>819513</wp:posOffset>
            </wp:positionH>
            <wp:positionV relativeFrom="paragraph">
              <wp:posOffset>99060</wp:posOffset>
            </wp:positionV>
            <wp:extent cx="4293870" cy="2269490"/>
            <wp:effectExtent l="38100" t="38100" r="87630" b="92710"/>
            <wp:wrapSquare wrapText="bothSides"/>
            <wp:docPr id="693687664" name="Bagan 1">
              <a:extLst xmlns:a="http://schemas.openxmlformats.org/drawingml/2006/main">
                <a:ext uri="{FF2B5EF4-FFF2-40B4-BE49-F238E27FC236}">
                  <a16:creationId xmlns:a16="http://schemas.microsoft.com/office/drawing/2014/main" id="{05557991-9521-3EBF-6E75-85BB3C0ABB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741C82A7" w14:textId="77777777" w:rsidR="005F2FF6" w:rsidRDefault="005F2FF6" w:rsidP="005F2FF6">
      <w:pPr>
        <w:pStyle w:val="ListParagraph"/>
        <w:spacing w:after="160" w:line="278" w:lineRule="auto"/>
        <w:jc w:val="both"/>
        <w:rPr>
          <w:rFonts w:ascii="Times New Roman" w:eastAsia="Times New Roman" w:hAnsi="Times New Roman"/>
        </w:rPr>
      </w:pPr>
    </w:p>
    <w:p w14:paraId="04CD43DF" w14:textId="77777777" w:rsidR="005F2FF6" w:rsidRDefault="005F2FF6" w:rsidP="005F2FF6">
      <w:pPr>
        <w:pStyle w:val="ListParagraph"/>
        <w:ind w:left="284"/>
        <w:jc w:val="center"/>
        <w:rPr>
          <w:rFonts w:ascii="Times New Roman" w:eastAsia="Times New Roman" w:hAnsi="Times New Roman"/>
          <w:sz w:val="24"/>
          <w:szCs w:val="24"/>
        </w:rPr>
      </w:pPr>
    </w:p>
    <w:p w14:paraId="51B17796" w14:textId="77777777" w:rsidR="005F2FF6" w:rsidRDefault="005F2FF6" w:rsidP="005F2FF6">
      <w:pPr>
        <w:pStyle w:val="ListParagraph"/>
        <w:ind w:left="284"/>
        <w:jc w:val="center"/>
        <w:rPr>
          <w:rFonts w:ascii="Times New Roman" w:eastAsia="Times New Roman" w:hAnsi="Times New Roman"/>
          <w:sz w:val="24"/>
          <w:szCs w:val="24"/>
        </w:rPr>
      </w:pPr>
    </w:p>
    <w:p w14:paraId="20458A77" w14:textId="77777777" w:rsidR="005F2FF6" w:rsidRDefault="005F2FF6" w:rsidP="005F2FF6">
      <w:pPr>
        <w:pStyle w:val="ListParagraph"/>
        <w:ind w:left="284"/>
        <w:jc w:val="center"/>
        <w:rPr>
          <w:rFonts w:ascii="Times New Roman" w:eastAsia="Times New Roman" w:hAnsi="Times New Roman"/>
          <w:sz w:val="24"/>
          <w:szCs w:val="24"/>
        </w:rPr>
      </w:pPr>
    </w:p>
    <w:p w14:paraId="26DDA9F5" w14:textId="77777777" w:rsidR="005F2FF6" w:rsidRDefault="005F2FF6" w:rsidP="005F2FF6">
      <w:pPr>
        <w:pStyle w:val="ListParagraph"/>
        <w:ind w:left="284"/>
        <w:jc w:val="center"/>
        <w:rPr>
          <w:rFonts w:ascii="Times New Roman" w:eastAsia="Times New Roman" w:hAnsi="Times New Roman"/>
          <w:sz w:val="24"/>
          <w:szCs w:val="24"/>
        </w:rPr>
      </w:pPr>
    </w:p>
    <w:p w14:paraId="20CDF4B9" w14:textId="77777777" w:rsidR="005F2FF6" w:rsidRDefault="005F2FF6" w:rsidP="005F2FF6">
      <w:pPr>
        <w:pStyle w:val="ListParagraph"/>
        <w:ind w:left="284"/>
        <w:jc w:val="center"/>
        <w:rPr>
          <w:rFonts w:ascii="Times New Roman" w:eastAsia="Times New Roman" w:hAnsi="Times New Roman"/>
          <w:sz w:val="24"/>
          <w:szCs w:val="24"/>
        </w:rPr>
      </w:pPr>
    </w:p>
    <w:p w14:paraId="18321315" w14:textId="77777777" w:rsidR="005F2FF6" w:rsidRDefault="005F2FF6" w:rsidP="005F2FF6">
      <w:pPr>
        <w:pStyle w:val="ListParagraph"/>
        <w:ind w:left="284"/>
        <w:jc w:val="center"/>
        <w:rPr>
          <w:rFonts w:ascii="Times New Roman" w:eastAsia="Times New Roman" w:hAnsi="Times New Roman"/>
          <w:sz w:val="24"/>
          <w:szCs w:val="24"/>
        </w:rPr>
      </w:pPr>
    </w:p>
    <w:p w14:paraId="5412D71B" w14:textId="77777777" w:rsidR="005F2FF6" w:rsidRDefault="005F2FF6" w:rsidP="005F2FF6">
      <w:pPr>
        <w:pStyle w:val="ListParagraph"/>
        <w:ind w:left="284"/>
        <w:jc w:val="center"/>
        <w:rPr>
          <w:rFonts w:ascii="Times New Roman" w:eastAsia="Times New Roman" w:hAnsi="Times New Roman"/>
          <w:sz w:val="24"/>
          <w:szCs w:val="24"/>
        </w:rPr>
      </w:pPr>
    </w:p>
    <w:p w14:paraId="71D315C6" w14:textId="77777777" w:rsidR="005F2FF6" w:rsidRDefault="005F2FF6" w:rsidP="005F2FF6">
      <w:pPr>
        <w:pStyle w:val="ListParagraph"/>
        <w:ind w:left="284"/>
        <w:jc w:val="center"/>
        <w:rPr>
          <w:rFonts w:ascii="Times New Roman" w:eastAsia="Times New Roman" w:hAnsi="Times New Roman"/>
          <w:sz w:val="24"/>
          <w:szCs w:val="24"/>
        </w:rPr>
      </w:pPr>
    </w:p>
    <w:p w14:paraId="49F74D82" w14:textId="77777777" w:rsidR="005F2FF6" w:rsidRDefault="005F2FF6" w:rsidP="005F2FF6">
      <w:pPr>
        <w:pStyle w:val="ListParagraph"/>
        <w:ind w:left="284"/>
        <w:jc w:val="center"/>
        <w:rPr>
          <w:rFonts w:ascii="Times New Roman" w:eastAsia="Times New Roman" w:hAnsi="Times New Roman"/>
          <w:sz w:val="24"/>
          <w:szCs w:val="24"/>
        </w:rPr>
      </w:pPr>
    </w:p>
    <w:p w14:paraId="2F654261" w14:textId="77777777" w:rsidR="005F2FF6" w:rsidRDefault="005F2FF6" w:rsidP="005F2FF6">
      <w:pPr>
        <w:pStyle w:val="ListParagraph"/>
        <w:ind w:left="284"/>
        <w:jc w:val="center"/>
        <w:rPr>
          <w:rFonts w:ascii="Times New Roman" w:eastAsia="Times New Roman" w:hAnsi="Times New Roman"/>
          <w:sz w:val="24"/>
          <w:szCs w:val="24"/>
        </w:rPr>
      </w:pPr>
    </w:p>
    <w:p w14:paraId="5AB04805" w14:textId="77777777" w:rsidR="005F2FF6" w:rsidRDefault="005F2FF6" w:rsidP="005F2FF6">
      <w:pPr>
        <w:pStyle w:val="ListParagraph"/>
        <w:ind w:left="284"/>
        <w:jc w:val="center"/>
        <w:rPr>
          <w:rFonts w:ascii="Times New Roman" w:eastAsia="Times New Roman" w:hAnsi="Times New Roman"/>
          <w:sz w:val="24"/>
          <w:szCs w:val="24"/>
        </w:rPr>
      </w:pPr>
      <w:proofErr w:type="gramStart"/>
      <w:r w:rsidRPr="31A98812">
        <w:rPr>
          <w:rFonts w:ascii="Times New Roman" w:eastAsia="Times New Roman" w:hAnsi="Times New Roman"/>
          <w:sz w:val="24"/>
          <w:szCs w:val="24"/>
        </w:rPr>
        <w:t>Figure :</w:t>
      </w:r>
      <w:proofErr w:type="gramEnd"/>
      <w:r w:rsidRPr="31A98812">
        <w:rPr>
          <w:rFonts w:ascii="Times New Roman" w:eastAsia="Times New Roman" w:hAnsi="Times New Roman"/>
          <w:sz w:val="24"/>
          <w:szCs w:val="24"/>
        </w:rPr>
        <w:t xml:space="preserve"> Comparison chart of wind speed and energy produced per year for 1 wind turbine</w:t>
      </w:r>
    </w:p>
    <w:p w14:paraId="37C7DE47" w14:textId="77777777" w:rsidR="005F2FF6" w:rsidRDefault="005F2FF6" w:rsidP="005F2FF6">
      <w:pPr>
        <w:pStyle w:val="ListParagraph"/>
        <w:ind w:left="284"/>
        <w:rPr>
          <w:rFonts w:ascii="Times New Roman" w:eastAsia="Times New Roman" w:hAnsi="Times New Roman"/>
          <w:sz w:val="24"/>
          <w:szCs w:val="24"/>
        </w:rPr>
      </w:pPr>
    </w:p>
    <w:p w14:paraId="09A72A4E" w14:textId="77777777" w:rsidR="005F2FF6" w:rsidRDefault="005F2FF6" w:rsidP="005F2FF6">
      <w:pPr>
        <w:pStyle w:val="ListParagraph"/>
        <w:ind w:left="284"/>
        <w:rPr>
          <w:rFonts w:ascii="Times New Roman" w:eastAsia="Times New Roman" w:hAnsi="Times New Roman"/>
          <w:b/>
          <w:bCs/>
          <w:sz w:val="24"/>
          <w:szCs w:val="24"/>
        </w:rPr>
      </w:pPr>
      <w:r w:rsidRPr="00D249B8">
        <w:rPr>
          <w:rFonts w:ascii="Times New Roman" w:eastAsia="Times New Roman" w:hAnsi="Times New Roman"/>
          <w:b/>
          <w:bCs/>
          <w:sz w:val="24"/>
          <w:szCs w:val="24"/>
        </w:rPr>
        <w:t>Flow Simulation with Ansys CFD</w:t>
      </w:r>
    </w:p>
    <w:p w14:paraId="6D0EA403" w14:textId="77777777" w:rsidR="005F2FF6" w:rsidRPr="00A45CDD" w:rsidRDefault="005F2FF6" w:rsidP="005F2FF6">
      <w:pPr>
        <w:pStyle w:val="ListParagraph"/>
        <w:ind w:left="284"/>
        <w:jc w:val="both"/>
        <w:rPr>
          <w:rFonts w:ascii="Times New Roman" w:eastAsia="Times New Roman" w:hAnsi="Times New Roman"/>
          <w:sz w:val="24"/>
          <w:szCs w:val="24"/>
          <w:lang w:val="id-ID"/>
        </w:rPr>
      </w:pPr>
      <w:r w:rsidRPr="00A45CDD">
        <w:rPr>
          <w:rFonts w:ascii="Times New Roman" w:eastAsia="Times New Roman" w:hAnsi="Times New Roman"/>
          <w:sz w:val="24"/>
          <w:szCs w:val="24"/>
          <w:lang w:val="id-ID"/>
        </w:rPr>
        <w:t xml:space="preserve">A </w:t>
      </w:r>
      <w:proofErr w:type="spellStart"/>
      <w:r w:rsidRPr="00A45CDD">
        <w:rPr>
          <w:rFonts w:ascii="Times New Roman" w:eastAsia="Times New Roman" w:hAnsi="Times New Roman"/>
          <w:sz w:val="24"/>
          <w:szCs w:val="24"/>
          <w:lang w:val="id-ID"/>
        </w:rPr>
        <w:t>Computational</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Fluid</w:t>
      </w:r>
      <w:proofErr w:type="spellEnd"/>
      <w:r w:rsidRPr="00A45CDD">
        <w:rPr>
          <w:rFonts w:ascii="Times New Roman" w:eastAsia="Times New Roman" w:hAnsi="Times New Roman"/>
          <w:sz w:val="24"/>
          <w:szCs w:val="24"/>
          <w:lang w:val="id-ID"/>
        </w:rPr>
        <w:t xml:space="preserve"> Dynamics (CFD) </w:t>
      </w:r>
      <w:proofErr w:type="spellStart"/>
      <w:r w:rsidRPr="00A45CDD">
        <w:rPr>
          <w:rFonts w:ascii="Times New Roman" w:eastAsia="Times New Roman" w:hAnsi="Times New Roman"/>
          <w:sz w:val="24"/>
          <w:szCs w:val="24"/>
          <w:lang w:val="id-ID"/>
        </w:rPr>
        <w:t>simulation</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was</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conducted</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to</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evaluate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the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structural</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safety</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of</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the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bladeless</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wind</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turbine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under</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aerodynamic</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loads</w:t>
      </w:r>
      <w:proofErr w:type="spellEnd"/>
      <w:r w:rsidRPr="00A45CDD">
        <w:rPr>
          <w:rFonts w:ascii="Times New Roman" w:eastAsia="Times New Roman" w:hAnsi="Times New Roman"/>
          <w:sz w:val="24"/>
          <w:szCs w:val="24"/>
          <w:lang w:val="id-ID"/>
        </w:rPr>
        <w:t xml:space="preserve">. In </w:t>
      </w:r>
      <w:proofErr w:type="spellStart"/>
      <w:r w:rsidRPr="00A45CDD">
        <w:rPr>
          <w:rFonts w:ascii="Times New Roman" w:eastAsia="Times New Roman" w:hAnsi="Times New Roman"/>
          <w:sz w:val="24"/>
          <w:szCs w:val="24"/>
          <w:lang w:val="id-ID"/>
        </w:rPr>
        <w:t>this</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simulation</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an</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average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wind</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speed</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of</w:t>
      </w:r>
      <w:proofErr w:type="spellEnd"/>
      <w:r w:rsidRPr="00A45CDD">
        <w:rPr>
          <w:rFonts w:ascii="Times New Roman" w:eastAsia="Times New Roman" w:hAnsi="Times New Roman"/>
          <w:sz w:val="24"/>
          <w:szCs w:val="24"/>
          <w:lang w:val="id-ID"/>
        </w:rPr>
        <w:t xml:space="preserve"> 11 m/s </w:t>
      </w:r>
      <w:proofErr w:type="spellStart"/>
      <w:r w:rsidRPr="00A45CDD">
        <w:rPr>
          <w:rFonts w:ascii="Times New Roman" w:eastAsia="Times New Roman" w:hAnsi="Times New Roman"/>
          <w:sz w:val="24"/>
          <w:szCs w:val="24"/>
          <w:lang w:val="id-ID"/>
        </w:rPr>
        <w:t>was</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applied</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based</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on</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local</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meteorological</w:t>
      </w:r>
      <w:proofErr w:type="spellEnd"/>
      <w:r w:rsidRPr="00A45CDD">
        <w:rPr>
          <w:rFonts w:ascii="Times New Roman" w:eastAsia="Times New Roman" w:hAnsi="Times New Roman"/>
          <w:sz w:val="24"/>
          <w:szCs w:val="24"/>
          <w:lang w:val="id-ID"/>
        </w:rPr>
        <w:t xml:space="preserve"> data. The </w:t>
      </w:r>
      <w:proofErr w:type="spellStart"/>
      <w:r w:rsidRPr="00A45CDD">
        <w:rPr>
          <w:rFonts w:ascii="Times New Roman" w:eastAsia="Times New Roman" w:hAnsi="Times New Roman"/>
          <w:sz w:val="24"/>
          <w:szCs w:val="24"/>
          <w:lang w:val="id-ID"/>
        </w:rPr>
        <w:t>results</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show</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that</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the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turbine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experiences</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an</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aerodynamic</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force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of</w:t>
      </w:r>
      <w:proofErr w:type="spellEnd"/>
      <w:r w:rsidRPr="00A45CDD">
        <w:rPr>
          <w:rFonts w:ascii="Times New Roman" w:eastAsia="Times New Roman" w:hAnsi="Times New Roman"/>
          <w:sz w:val="24"/>
          <w:szCs w:val="24"/>
          <w:lang w:val="id-ID"/>
        </w:rPr>
        <w:t xml:space="preserve"> 135 </w:t>
      </w:r>
      <w:proofErr w:type="spellStart"/>
      <w:r w:rsidRPr="00A45CDD">
        <w:rPr>
          <w:rFonts w:ascii="Times New Roman" w:eastAsia="Times New Roman" w:hAnsi="Times New Roman"/>
          <w:sz w:val="24"/>
          <w:szCs w:val="24"/>
          <w:lang w:val="id-ID"/>
        </w:rPr>
        <w:t>Newtons</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due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to</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wind</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interaction</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This</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force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serves</w:t>
      </w:r>
      <w:proofErr w:type="spellEnd"/>
      <w:r w:rsidRPr="00A45CDD">
        <w:rPr>
          <w:rFonts w:ascii="Times New Roman" w:eastAsia="Times New Roman" w:hAnsi="Times New Roman"/>
          <w:sz w:val="24"/>
          <w:szCs w:val="24"/>
          <w:lang w:val="id-ID"/>
        </w:rPr>
        <w:t xml:space="preserve"> as a </w:t>
      </w:r>
      <w:proofErr w:type="spellStart"/>
      <w:r w:rsidRPr="00A45CDD">
        <w:rPr>
          <w:rFonts w:ascii="Times New Roman" w:eastAsia="Times New Roman" w:hAnsi="Times New Roman"/>
          <w:sz w:val="24"/>
          <w:szCs w:val="24"/>
          <w:lang w:val="id-ID"/>
        </w:rPr>
        <w:t>key</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reference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for</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structural</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strength</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analysis</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and</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foundation</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design</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ensuring</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that</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the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turbine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can</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operate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safely</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and</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remain</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stable</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under</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typical</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wind</w:t>
      </w:r>
      <w:proofErr w:type="spellEnd"/>
      <w:r w:rsidRPr="00A45CDD">
        <w:rPr>
          <w:rFonts w:ascii="Times New Roman" w:eastAsia="Times New Roman" w:hAnsi="Times New Roman"/>
          <w:sz w:val="24"/>
          <w:szCs w:val="24"/>
          <w:lang w:val="id-ID"/>
        </w:rPr>
        <w:t xml:space="preserve"> </w:t>
      </w:r>
      <w:proofErr w:type="spellStart"/>
      <w:r w:rsidRPr="00A45CDD">
        <w:rPr>
          <w:rFonts w:ascii="Times New Roman" w:eastAsia="Times New Roman" w:hAnsi="Times New Roman"/>
          <w:sz w:val="24"/>
          <w:szCs w:val="24"/>
          <w:lang w:val="id-ID"/>
        </w:rPr>
        <w:t>conditions</w:t>
      </w:r>
      <w:proofErr w:type="spellEnd"/>
      <w:r w:rsidRPr="00A45CDD">
        <w:rPr>
          <w:rFonts w:ascii="Times New Roman" w:eastAsia="Times New Roman" w:hAnsi="Times New Roman"/>
          <w:sz w:val="24"/>
          <w:szCs w:val="24"/>
          <w:lang w:val="id-ID"/>
        </w:rPr>
        <w:t>."</w:t>
      </w:r>
    </w:p>
    <w:p w14:paraId="65B6F156" w14:textId="77777777" w:rsidR="005F2FF6" w:rsidRDefault="005F2FF6" w:rsidP="005F2FF6">
      <w:pPr>
        <w:pStyle w:val="ListParagraph"/>
        <w:ind w:left="284"/>
        <w:jc w:val="center"/>
        <w:rPr>
          <w:rFonts w:ascii="Times New Roman" w:eastAsia="Times New Roman" w:hAnsi="Times New Roman"/>
          <w:b/>
          <w:bCs/>
          <w:sz w:val="24"/>
          <w:szCs w:val="24"/>
          <w:lang w:val="id-ID"/>
        </w:rPr>
      </w:pPr>
      <w:r>
        <w:rPr>
          <w:rFonts w:ascii="Times New Roman" w:eastAsia="Times New Roman" w:hAnsi="Times New Roman"/>
          <w:noProof/>
          <w:sz w:val="24"/>
          <w:szCs w:val="24"/>
        </w:rPr>
        <w:drawing>
          <wp:inline distT="0" distB="0" distL="0" distR="0" wp14:anchorId="7EAE9B9F" wp14:editId="241D199C">
            <wp:extent cx="3657600" cy="2177366"/>
            <wp:effectExtent l="0" t="0" r="0" b="0"/>
            <wp:docPr id="1026693582" name="Gambar 5" descr="A computer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93582" name="Gambar 5" descr="A computer screen shot of a graph&#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68860" cy="2184069"/>
                    </a:xfrm>
                    <a:prstGeom prst="rect">
                      <a:avLst/>
                    </a:prstGeom>
                  </pic:spPr>
                </pic:pic>
              </a:graphicData>
            </a:graphic>
          </wp:inline>
        </w:drawing>
      </w:r>
    </w:p>
    <w:p w14:paraId="36555FF6" w14:textId="77777777" w:rsidR="005F2FF6" w:rsidRDefault="005F2FF6" w:rsidP="005F2FF6">
      <w:pPr>
        <w:pStyle w:val="ListParagraph"/>
        <w:ind w:left="284"/>
        <w:jc w:val="center"/>
        <w:rPr>
          <w:rFonts w:ascii="Times New Roman" w:eastAsia="Times New Roman" w:hAnsi="Times New Roman"/>
          <w:sz w:val="24"/>
          <w:szCs w:val="24"/>
          <w:lang w:val="id-ID"/>
        </w:rPr>
      </w:pPr>
      <w:proofErr w:type="spellStart"/>
      <w:r w:rsidRPr="00AF52FF">
        <w:rPr>
          <w:rFonts w:ascii="Times New Roman" w:eastAsia="Times New Roman" w:hAnsi="Times New Roman"/>
          <w:sz w:val="24"/>
          <w:szCs w:val="24"/>
          <w:lang w:val="id-ID"/>
        </w:rPr>
        <w:t>Figure</w:t>
      </w:r>
      <w:proofErr w:type="spellEnd"/>
      <w:r w:rsidRPr="00AF52FF">
        <w:rPr>
          <w:rFonts w:ascii="Times New Roman" w:eastAsia="Times New Roman" w:hAnsi="Times New Roman"/>
          <w:sz w:val="24"/>
          <w:szCs w:val="24"/>
          <w:lang w:val="id-ID"/>
        </w:rPr>
        <w:t xml:space="preserve"> : </w:t>
      </w:r>
      <w:proofErr w:type="spellStart"/>
      <w:r w:rsidRPr="00AF52FF">
        <w:rPr>
          <w:rFonts w:ascii="Times New Roman" w:eastAsia="Times New Roman" w:hAnsi="Times New Roman"/>
          <w:sz w:val="24"/>
          <w:szCs w:val="24"/>
          <w:lang w:val="id-ID"/>
        </w:rPr>
        <w:t>Flow</w:t>
      </w:r>
      <w:proofErr w:type="spellEnd"/>
      <w:r w:rsidRPr="00AF52FF">
        <w:rPr>
          <w:rFonts w:ascii="Times New Roman" w:eastAsia="Times New Roman" w:hAnsi="Times New Roman"/>
          <w:sz w:val="24"/>
          <w:szCs w:val="24"/>
          <w:lang w:val="id-ID"/>
        </w:rPr>
        <w:t xml:space="preserve"> </w:t>
      </w:r>
      <w:proofErr w:type="spellStart"/>
      <w:r w:rsidRPr="00AF52FF">
        <w:rPr>
          <w:rFonts w:ascii="Times New Roman" w:eastAsia="Times New Roman" w:hAnsi="Times New Roman"/>
          <w:sz w:val="24"/>
          <w:szCs w:val="24"/>
          <w:lang w:val="id-ID"/>
        </w:rPr>
        <w:t>Pathline</w:t>
      </w:r>
      <w:proofErr w:type="spellEnd"/>
      <w:r w:rsidRPr="00AF52FF">
        <w:rPr>
          <w:rFonts w:ascii="Times New Roman" w:eastAsia="Times New Roman" w:hAnsi="Times New Roman"/>
          <w:sz w:val="24"/>
          <w:szCs w:val="24"/>
          <w:lang w:val="id-ID"/>
        </w:rPr>
        <w:t xml:space="preserve"> </w:t>
      </w:r>
      <w:proofErr w:type="spellStart"/>
      <w:r w:rsidRPr="00AF52FF">
        <w:rPr>
          <w:rFonts w:ascii="Times New Roman" w:eastAsia="Times New Roman" w:hAnsi="Times New Roman"/>
          <w:sz w:val="24"/>
          <w:szCs w:val="24"/>
          <w:lang w:val="id-ID"/>
        </w:rPr>
        <w:t>at</w:t>
      </w:r>
      <w:proofErr w:type="spellEnd"/>
      <w:r w:rsidRPr="00AF52FF">
        <w:rPr>
          <w:rFonts w:ascii="Times New Roman" w:eastAsia="Times New Roman" w:hAnsi="Times New Roman"/>
          <w:sz w:val="24"/>
          <w:szCs w:val="24"/>
          <w:lang w:val="id-ID"/>
        </w:rPr>
        <w:t xml:space="preserve"> 11 m/s </w:t>
      </w:r>
      <w:proofErr w:type="spellStart"/>
      <w:r w:rsidRPr="00AF52FF">
        <w:rPr>
          <w:rFonts w:ascii="Times New Roman" w:eastAsia="Times New Roman" w:hAnsi="Times New Roman"/>
          <w:sz w:val="24"/>
          <w:szCs w:val="24"/>
          <w:lang w:val="id-ID"/>
        </w:rPr>
        <w:t>velocity</w:t>
      </w:r>
      <w:proofErr w:type="spellEnd"/>
    </w:p>
    <w:p w14:paraId="044F338B" w14:textId="77777777" w:rsidR="005F2FF6" w:rsidRPr="00AF52FF" w:rsidRDefault="005F2FF6" w:rsidP="005F2FF6">
      <w:pPr>
        <w:pStyle w:val="ListParagraph"/>
        <w:ind w:left="284"/>
        <w:jc w:val="center"/>
        <w:rPr>
          <w:rFonts w:ascii="Times New Roman" w:eastAsia="Times New Roman" w:hAnsi="Times New Roman"/>
          <w:sz w:val="24"/>
          <w:szCs w:val="24"/>
          <w:lang w:val="id-ID"/>
        </w:rPr>
      </w:pPr>
    </w:p>
    <w:p w14:paraId="6D79006F" w14:textId="77777777" w:rsidR="005F2FF6" w:rsidRDefault="005F2FF6" w:rsidP="005F2FF6">
      <w:pPr>
        <w:pStyle w:val="ListParagraph"/>
        <w:ind w:left="284"/>
        <w:jc w:val="center"/>
        <w:rPr>
          <w:rFonts w:ascii="Times New Roman" w:eastAsia="Times New Roman" w:hAnsi="Times New Roman"/>
          <w:b/>
          <w:bCs/>
          <w:sz w:val="24"/>
          <w:szCs w:val="24"/>
        </w:rPr>
      </w:pPr>
      <w:r>
        <w:rPr>
          <w:rFonts w:ascii="Times New Roman" w:eastAsia="Times New Roman" w:hAnsi="Times New Roman"/>
          <w:noProof/>
          <w:sz w:val="24"/>
          <w:szCs w:val="24"/>
        </w:rPr>
        <w:lastRenderedPageBreak/>
        <w:drawing>
          <wp:inline distT="0" distB="0" distL="0" distR="0" wp14:anchorId="7109CAE4" wp14:editId="0B6C319E">
            <wp:extent cx="3710940" cy="592826"/>
            <wp:effectExtent l="0" t="0" r="3810" b="0"/>
            <wp:docPr id="1554147363" name="Gambar 4"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47363" name="Gambar 4" descr="A black text on a white background&#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3755525" cy="599948"/>
                    </a:xfrm>
                    <a:prstGeom prst="rect">
                      <a:avLst/>
                    </a:prstGeom>
                  </pic:spPr>
                </pic:pic>
              </a:graphicData>
            </a:graphic>
          </wp:inline>
        </w:drawing>
      </w:r>
    </w:p>
    <w:p w14:paraId="56129138" w14:textId="77777777" w:rsidR="005F2FF6" w:rsidRDefault="005F2FF6" w:rsidP="005F2FF6">
      <w:pPr>
        <w:pStyle w:val="ListParagraph"/>
        <w:ind w:left="284"/>
        <w:jc w:val="center"/>
        <w:rPr>
          <w:rFonts w:ascii="Times New Roman" w:eastAsia="Times New Roman" w:hAnsi="Times New Roman"/>
          <w:sz w:val="24"/>
          <w:szCs w:val="24"/>
        </w:rPr>
      </w:pPr>
      <w:proofErr w:type="gramStart"/>
      <w:r w:rsidRPr="00F40794">
        <w:rPr>
          <w:rFonts w:ascii="Times New Roman" w:eastAsia="Times New Roman" w:hAnsi="Times New Roman"/>
          <w:sz w:val="24"/>
          <w:szCs w:val="24"/>
        </w:rPr>
        <w:t>Figure :</w:t>
      </w:r>
      <w:proofErr w:type="gramEnd"/>
      <w:r w:rsidRPr="00F40794">
        <w:rPr>
          <w:rFonts w:ascii="Times New Roman" w:eastAsia="Times New Roman" w:hAnsi="Times New Roman"/>
          <w:sz w:val="24"/>
          <w:szCs w:val="24"/>
        </w:rPr>
        <w:t xml:space="preserve"> Force C</w:t>
      </w:r>
      <w:r>
        <w:rPr>
          <w:rFonts w:ascii="Times New Roman" w:eastAsia="Times New Roman" w:hAnsi="Times New Roman"/>
          <w:sz w:val="24"/>
          <w:szCs w:val="24"/>
        </w:rPr>
        <w:t>alculation Ansys</w:t>
      </w:r>
    </w:p>
    <w:p w14:paraId="2159E497" w14:textId="77777777" w:rsidR="005F2FF6" w:rsidRPr="00153163" w:rsidRDefault="005F2FF6" w:rsidP="005F2FF6">
      <w:pPr>
        <w:pStyle w:val="ListParagraph"/>
        <w:ind w:left="284"/>
        <w:jc w:val="center"/>
        <w:rPr>
          <w:rFonts w:ascii="Times New Roman" w:eastAsia="Times New Roman" w:hAnsi="Times New Roman"/>
          <w:sz w:val="24"/>
          <w:szCs w:val="24"/>
        </w:rPr>
      </w:pPr>
    </w:p>
    <w:p w14:paraId="10A34721" w14:textId="77777777" w:rsidR="005F2FF6" w:rsidRDefault="005F2FF6" w:rsidP="005F2FF6">
      <w:pPr>
        <w:pStyle w:val="ListParagraph"/>
        <w:ind w:left="284"/>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2C10E17B" wp14:editId="2CEF416B">
            <wp:extent cx="3219450" cy="2805325"/>
            <wp:effectExtent l="0" t="0" r="0" b="0"/>
            <wp:docPr id="1744723821" name="Gambar 6"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23821" name="Gambar 6" descr="A graph with numbers and lines&#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3232504" cy="2816700"/>
                    </a:xfrm>
                    <a:prstGeom prst="rect">
                      <a:avLst/>
                    </a:prstGeom>
                  </pic:spPr>
                </pic:pic>
              </a:graphicData>
            </a:graphic>
          </wp:inline>
        </w:drawing>
      </w:r>
    </w:p>
    <w:p w14:paraId="62EC8165" w14:textId="77777777" w:rsidR="005F2FF6" w:rsidRDefault="005F2FF6" w:rsidP="005F2FF6">
      <w:pPr>
        <w:pStyle w:val="ListParagraph"/>
        <w:ind w:left="284"/>
        <w:jc w:val="center"/>
        <w:rPr>
          <w:rFonts w:ascii="Times New Roman" w:eastAsia="Times New Roman" w:hAnsi="Times New Roman"/>
          <w:sz w:val="24"/>
          <w:szCs w:val="24"/>
        </w:rPr>
      </w:pPr>
      <w:proofErr w:type="gramStart"/>
      <w:r>
        <w:rPr>
          <w:rFonts w:ascii="Times New Roman" w:eastAsia="Times New Roman" w:hAnsi="Times New Roman"/>
          <w:sz w:val="24"/>
          <w:szCs w:val="24"/>
        </w:rPr>
        <w:t>Figure :</w:t>
      </w:r>
      <w:proofErr w:type="gramEnd"/>
      <w:r>
        <w:rPr>
          <w:rFonts w:ascii="Times New Roman" w:eastAsia="Times New Roman" w:hAnsi="Times New Roman"/>
          <w:sz w:val="24"/>
          <w:szCs w:val="24"/>
        </w:rPr>
        <w:t xml:space="preserve"> Force Iteration Plot </w:t>
      </w:r>
      <w:proofErr w:type="spellStart"/>
      <w:r>
        <w:rPr>
          <w:rFonts w:ascii="Times New Roman" w:eastAsia="Times New Roman" w:hAnsi="Times New Roman"/>
          <w:sz w:val="24"/>
          <w:szCs w:val="24"/>
        </w:rPr>
        <w:t>Convergen</w:t>
      </w:r>
      <w:proofErr w:type="spellEnd"/>
    </w:p>
    <w:p w14:paraId="262CF9AD" w14:textId="77777777" w:rsidR="005F2FF6" w:rsidRDefault="005F2FF6" w:rsidP="005F2FF6">
      <w:pPr>
        <w:pStyle w:val="ListParagraph"/>
        <w:ind w:left="284"/>
        <w:jc w:val="center"/>
        <w:rPr>
          <w:rFonts w:ascii="Times New Roman" w:eastAsia="Times New Roman" w:hAnsi="Times New Roman"/>
          <w:sz w:val="24"/>
          <w:szCs w:val="24"/>
        </w:rPr>
      </w:pPr>
    </w:p>
    <w:p w14:paraId="26733099" w14:textId="77777777" w:rsidR="005F2FF6" w:rsidRDefault="005F2FF6" w:rsidP="005F2FF6">
      <w:pPr>
        <w:pStyle w:val="ListParagraph"/>
        <w:ind w:left="284"/>
        <w:rPr>
          <w:rFonts w:ascii="Times New Roman" w:eastAsia="Times New Roman" w:hAnsi="Times New Roman"/>
          <w:sz w:val="24"/>
          <w:szCs w:val="24"/>
        </w:rPr>
      </w:pPr>
      <w:r w:rsidRPr="001407F5">
        <w:rPr>
          <w:rFonts w:ascii="Times New Roman" w:eastAsia="Times New Roman" w:hAnsi="Times New Roman"/>
          <w:sz w:val="24"/>
          <w:szCs w:val="24"/>
        </w:rPr>
        <w:t>The aerodynamic force of 135 Newtons obtained from the CFD simulation was subsequently used as an input in the structural simulation conducted in ANSYS Structural. This simulation aimed to evaluate the mechanical response of the bladeless wind turbine under wind-induced loading. Specifically, the analysis focused on determining the total deformation, equivalent (von Mises) stress distribution, and the overall safety factor of the structure. These parameters are critical to ensure that the turbine can maintain structural integrity and operate reliably under the expected wind conditions.</w:t>
      </w:r>
    </w:p>
    <w:p w14:paraId="2C1C33C0" w14:textId="77777777" w:rsidR="005F2FF6" w:rsidRDefault="005F2FF6" w:rsidP="005F2FF6">
      <w:pPr>
        <w:pStyle w:val="ListParagraph"/>
        <w:ind w:left="284"/>
        <w:rPr>
          <w:rFonts w:ascii="Times New Roman" w:eastAsia="Times New Roman" w:hAnsi="Times New Roman"/>
          <w:sz w:val="24"/>
          <w:szCs w:val="24"/>
        </w:rPr>
      </w:pPr>
    </w:p>
    <w:p w14:paraId="50FA223E" w14:textId="77777777" w:rsidR="005F2FF6" w:rsidRDefault="005F2FF6" w:rsidP="005F2FF6">
      <w:pPr>
        <w:pStyle w:val="ListParagraph"/>
        <w:ind w:left="284"/>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14:anchorId="057AFAA9" wp14:editId="50B839DD">
            <wp:extent cx="4221480" cy="1958749"/>
            <wp:effectExtent l="0" t="0" r="7620" b="3810"/>
            <wp:docPr id="1213314084" name="Gambar 3" descr="A rainbow colored object with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14084" name="Gambar 3" descr="A rainbow colored object with a blue background&#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38048" cy="1966437"/>
                    </a:xfrm>
                    <a:prstGeom prst="rect">
                      <a:avLst/>
                    </a:prstGeom>
                  </pic:spPr>
                </pic:pic>
              </a:graphicData>
            </a:graphic>
          </wp:inline>
        </w:drawing>
      </w:r>
    </w:p>
    <w:p w14:paraId="27008808" w14:textId="77777777" w:rsidR="005F2FF6" w:rsidRDefault="005F2FF6" w:rsidP="005F2FF6">
      <w:pPr>
        <w:pStyle w:val="ListParagraph"/>
        <w:ind w:left="284"/>
        <w:jc w:val="center"/>
        <w:rPr>
          <w:rFonts w:ascii="Times New Roman" w:eastAsia="Times New Roman" w:hAnsi="Times New Roman"/>
          <w:sz w:val="24"/>
          <w:szCs w:val="24"/>
        </w:rPr>
      </w:pPr>
      <w:proofErr w:type="gramStart"/>
      <w:r>
        <w:rPr>
          <w:rFonts w:ascii="Times New Roman" w:eastAsia="Times New Roman" w:hAnsi="Times New Roman"/>
          <w:sz w:val="24"/>
          <w:szCs w:val="24"/>
        </w:rPr>
        <w:t>Figure :</w:t>
      </w:r>
      <w:proofErr w:type="gramEnd"/>
      <w:r>
        <w:rPr>
          <w:rFonts w:ascii="Times New Roman" w:eastAsia="Times New Roman" w:hAnsi="Times New Roman"/>
          <w:sz w:val="24"/>
          <w:szCs w:val="24"/>
        </w:rPr>
        <w:t xml:space="preserve"> Total Deformation (m)</w:t>
      </w:r>
    </w:p>
    <w:p w14:paraId="5A6F56C6" w14:textId="77777777" w:rsidR="005F2FF6" w:rsidRDefault="005F2FF6" w:rsidP="005F2FF6">
      <w:pPr>
        <w:pStyle w:val="ListParagraph"/>
        <w:ind w:left="284"/>
        <w:jc w:val="center"/>
        <w:rPr>
          <w:rFonts w:ascii="Times New Roman" w:eastAsia="Times New Roman" w:hAnsi="Times New Roman"/>
          <w:sz w:val="24"/>
          <w:szCs w:val="24"/>
        </w:rPr>
      </w:pPr>
    </w:p>
    <w:p w14:paraId="7C60C8C9" w14:textId="77777777" w:rsidR="005F2FF6" w:rsidRDefault="005F2FF6" w:rsidP="005F2FF6">
      <w:pPr>
        <w:pStyle w:val="ListParagraph"/>
        <w:ind w:left="284"/>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3CD17FDD" wp14:editId="4690A75B">
            <wp:extent cx="4183380" cy="1898611"/>
            <wp:effectExtent l="0" t="0" r="7620" b="6985"/>
            <wp:docPr id="1654087089" name="Gambar 1" descr="A blue object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087089" name="Gambar 1" descr="A blue object with a black background&#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90380" cy="1901788"/>
                    </a:xfrm>
                    <a:prstGeom prst="rect">
                      <a:avLst/>
                    </a:prstGeom>
                  </pic:spPr>
                </pic:pic>
              </a:graphicData>
            </a:graphic>
          </wp:inline>
        </w:drawing>
      </w:r>
    </w:p>
    <w:p w14:paraId="2803C593" w14:textId="77777777" w:rsidR="005F2FF6" w:rsidRDefault="005F2FF6" w:rsidP="005F2FF6">
      <w:pPr>
        <w:pStyle w:val="ListParagraph"/>
        <w:ind w:left="284"/>
        <w:jc w:val="center"/>
        <w:rPr>
          <w:rFonts w:ascii="Times New Roman" w:eastAsia="Times New Roman" w:hAnsi="Times New Roman"/>
          <w:sz w:val="24"/>
          <w:szCs w:val="24"/>
        </w:rPr>
      </w:pPr>
      <w:proofErr w:type="gramStart"/>
      <w:r>
        <w:rPr>
          <w:rFonts w:ascii="Times New Roman" w:eastAsia="Times New Roman" w:hAnsi="Times New Roman"/>
          <w:sz w:val="24"/>
          <w:szCs w:val="24"/>
        </w:rPr>
        <w:t>Figure :</w:t>
      </w:r>
      <w:proofErr w:type="gramEnd"/>
      <w:r>
        <w:rPr>
          <w:rFonts w:ascii="Times New Roman" w:eastAsia="Times New Roman" w:hAnsi="Times New Roman"/>
          <w:sz w:val="24"/>
          <w:szCs w:val="24"/>
        </w:rPr>
        <w:t xml:space="preserve"> Stress (Pa)</w:t>
      </w:r>
    </w:p>
    <w:p w14:paraId="33BF6A4D" w14:textId="77777777" w:rsidR="005F2FF6" w:rsidRDefault="005F2FF6" w:rsidP="005F2FF6">
      <w:pPr>
        <w:pStyle w:val="ListParagraph"/>
        <w:ind w:left="284"/>
        <w:jc w:val="center"/>
        <w:rPr>
          <w:rFonts w:ascii="Times New Roman" w:eastAsia="Times New Roman" w:hAnsi="Times New Roman"/>
          <w:sz w:val="24"/>
          <w:szCs w:val="24"/>
        </w:rPr>
      </w:pPr>
    </w:p>
    <w:p w14:paraId="515DD3E7" w14:textId="77777777" w:rsidR="005F2FF6" w:rsidRDefault="005F2FF6" w:rsidP="005F2FF6">
      <w:pPr>
        <w:pStyle w:val="ListParagraph"/>
        <w:ind w:left="284"/>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78112099" wp14:editId="36712041">
            <wp:extent cx="4221480" cy="1896058"/>
            <wp:effectExtent l="0" t="0" r="7620" b="9525"/>
            <wp:docPr id="400640585" name="Gambar 2" descr="A red object with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40585" name="Gambar 2" descr="A red object with a blue background&#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41344" cy="1904980"/>
                    </a:xfrm>
                    <a:prstGeom prst="rect">
                      <a:avLst/>
                    </a:prstGeom>
                  </pic:spPr>
                </pic:pic>
              </a:graphicData>
            </a:graphic>
          </wp:inline>
        </w:drawing>
      </w:r>
    </w:p>
    <w:p w14:paraId="17972D25" w14:textId="77777777" w:rsidR="005F2FF6" w:rsidRDefault="005F2FF6" w:rsidP="005F2FF6">
      <w:pPr>
        <w:pStyle w:val="ListParagraph"/>
        <w:ind w:left="284"/>
        <w:jc w:val="center"/>
        <w:rPr>
          <w:rFonts w:ascii="Times New Roman" w:eastAsia="Times New Roman" w:hAnsi="Times New Roman"/>
          <w:sz w:val="24"/>
          <w:szCs w:val="24"/>
        </w:rPr>
      </w:pPr>
      <w:proofErr w:type="gramStart"/>
      <w:r>
        <w:rPr>
          <w:rFonts w:ascii="Times New Roman" w:eastAsia="Times New Roman" w:hAnsi="Times New Roman"/>
          <w:sz w:val="24"/>
          <w:szCs w:val="24"/>
        </w:rPr>
        <w:t>Figure :</w:t>
      </w:r>
      <w:proofErr w:type="gramEnd"/>
      <w:r>
        <w:rPr>
          <w:rFonts w:ascii="Times New Roman" w:eastAsia="Times New Roman" w:hAnsi="Times New Roman"/>
          <w:sz w:val="24"/>
          <w:szCs w:val="24"/>
        </w:rPr>
        <w:t xml:space="preserve"> Safety Factor</w:t>
      </w:r>
    </w:p>
    <w:p w14:paraId="1DABB152" w14:textId="77777777" w:rsidR="005F2FF6" w:rsidRDefault="005F2FF6" w:rsidP="005F2FF6">
      <w:pPr>
        <w:pStyle w:val="ListParagraph"/>
        <w:ind w:left="284"/>
        <w:jc w:val="center"/>
        <w:rPr>
          <w:rFonts w:ascii="Times New Roman" w:eastAsia="Times New Roman" w:hAnsi="Times New Roman"/>
          <w:sz w:val="24"/>
          <w:szCs w:val="24"/>
        </w:rPr>
      </w:pPr>
    </w:p>
    <w:p w14:paraId="5EBE5833" w14:textId="77777777" w:rsidR="005F2FF6" w:rsidRDefault="005F2FF6" w:rsidP="005F2FF6">
      <w:pPr>
        <w:pStyle w:val="ListParagraph"/>
        <w:ind w:left="0"/>
        <w:jc w:val="center"/>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14:anchorId="15A09365" wp14:editId="4C433EE4">
            <wp:extent cx="5943600" cy="1426210"/>
            <wp:effectExtent l="0" t="0" r="0" b="0"/>
            <wp:docPr id="2140561524" name="Picture 3"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61524" name="Picture 3" descr="A table with numbers and text&#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5943600" cy="1426210"/>
                    </a:xfrm>
                    <a:prstGeom prst="rect">
                      <a:avLst/>
                    </a:prstGeom>
                  </pic:spPr>
                </pic:pic>
              </a:graphicData>
            </a:graphic>
          </wp:inline>
        </w:drawing>
      </w:r>
    </w:p>
    <w:p w14:paraId="474A8C52" w14:textId="77777777" w:rsidR="005F2FF6" w:rsidRDefault="005F2FF6" w:rsidP="005F2FF6">
      <w:pPr>
        <w:pStyle w:val="ListParagraph"/>
        <w:ind w:left="284"/>
        <w:jc w:val="center"/>
        <w:rPr>
          <w:rFonts w:ascii="Times New Roman" w:eastAsia="Times New Roman" w:hAnsi="Times New Roman"/>
          <w:sz w:val="24"/>
          <w:szCs w:val="24"/>
        </w:rPr>
      </w:pPr>
      <w:proofErr w:type="gramStart"/>
      <w:r>
        <w:rPr>
          <w:rFonts w:ascii="Times New Roman" w:eastAsia="Times New Roman" w:hAnsi="Times New Roman"/>
          <w:sz w:val="24"/>
          <w:szCs w:val="24"/>
        </w:rPr>
        <w:t>Table :</w:t>
      </w:r>
      <w:proofErr w:type="gramEnd"/>
      <w:r>
        <w:rPr>
          <w:rFonts w:ascii="Times New Roman" w:eastAsia="Times New Roman" w:hAnsi="Times New Roman"/>
          <w:sz w:val="24"/>
          <w:szCs w:val="24"/>
        </w:rPr>
        <w:t xml:space="preserve"> Simulation Result</w:t>
      </w:r>
    </w:p>
    <w:p w14:paraId="11F5FFEE" w14:textId="77777777" w:rsidR="005F2FF6" w:rsidRDefault="005F2FF6" w:rsidP="005F2FF6">
      <w:pPr>
        <w:pStyle w:val="ListParagraph"/>
        <w:ind w:left="284"/>
        <w:jc w:val="center"/>
        <w:rPr>
          <w:rFonts w:ascii="Times New Roman" w:eastAsia="Times New Roman" w:hAnsi="Times New Roman"/>
          <w:sz w:val="24"/>
          <w:szCs w:val="24"/>
        </w:rPr>
      </w:pPr>
    </w:p>
    <w:p w14:paraId="256814A5" w14:textId="77777777" w:rsidR="005F2FF6" w:rsidRDefault="005F2FF6" w:rsidP="005F2FF6">
      <w:pPr>
        <w:pStyle w:val="ListParagraph"/>
        <w:ind w:left="0"/>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4AD08951" wp14:editId="3D30D61F">
            <wp:extent cx="5943600" cy="3306445"/>
            <wp:effectExtent l="0" t="0" r="0" b="0"/>
            <wp:docPr id="1961566143" name="Picture 2" descr="A grey and white property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566143" name="Picture 2" descr="A grey and white property list&#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5943600" cy="3306445"/>
                    </a:xfrm>
                    <a:prstGeom prst="rect">
                      <a:avLst/>
                    </a:prstGeom>
                  </pic:spPr>
                </pic:pic>
              </a:graphicData>
            </a:graphic>
          </wp:inline>
        </w:drawing>
      </w:r>
    </w:p>
    <w:p w14:paraId="24ECC6D9" w14:textId="77777777" w:rsidR="005F2FF6" w:rsidRDefault="005F2FF6" w:rsidP="005F2FF6">
      <w:pPr>
        <w:pStyle w:val="ListParagraph"/>
        <w:ind w:left="284"/>
        <w:jc w:val="center"/>
        <w:rPr>
          <w:rFonts w:ascii="Times New Roman" w:eastAsia="Times New Roman" w:hAnsi="Times New Roman"/>
          <w:sz w:val="24"/>
          <w:szCs w:val="24"/>
        </w:rPr>
      </w:pPr>
      <w:proofErr w:type="gramStart"/>
      <w:r>
        <w:rPr>
          <w:rFonts w:ascii="Times New Roman" w:eastAsia="Times New Roman" w:hAnsi="Times New Roman"/>
          <w:sz w:val="24"/>
          <w:szCs w:val="24"/>
        </w:rPr>
        <w:t>Table :</w:t>
      </w:r>
      <w:proofErr w:type="gramEnd"/>
      <w:r>
        <w:rPr>
          <w:rFonts w:ascii="Times New Roman" w:eastAsia="Times New Roman" w:hAnsi="Times New Roman"/>
          <w:sz w:val="24"/>
          <w:szCs w:val="24"/>
        </w:rPr>
        <w:t xml:space="preserve"> Steel Structural Material Mechanical Property</w:t>
      </w:r>
    </w:p>
    <w:p w14:paraId="2A95428F" w14:textId="77777777" w:rsidR="005F2FF6" w:rsidRPr="00B21D8F" w:rsidRDefault="005F2FF6" w:rsidP="005F2FF6">
      <w:pPr>
        <w:jc w:val="both"/>
        <w:rPr>
          <w:rFonts w:ascii="Times New Roman" w:eastAsia="Times New Roman" w:hAnsi="Times New Roman"/>
          <w:sz w:val="24"/>
          <w:szCs w:val="24"/>
        </w:rPr>
      </w:pPr>
      <w:r w:rsidRPr="00B21D8F">
        <w:rPr>
          <w:rFonts w:ascii="Times New Roman" w:eastAsia="Times New Roman" w:hAnsi="Times New Roman"/>
          <w:sz w:val="24"/>
          <w:szCs w:val="24"/>
        </w:rPr>
        <w:t xml:space="preserve">The results from the structural simulation indicate that the bladeless wind turbine experiences a maximum </w:t>
      </w:r>
      <w:r w:rsidRPr="00B21D8F">
        <w:rPr>
          <w:rFonts w:ascii="Times New Roman" w:eastAsia="Times New Roman" w:hAnsi="Times New Roman"/>
          <w:b/>
          <w:bCs/>
          <w:sz w:val="24"/>
          <w:szCs w:val="24"/>
        </w:rPr>
        <w:t>total deformation</w:t>
      </w:r>
      <w:r w:rsidRPr="00B21D8F">
        <w:rPr>
          <w:rFonts w:ascii="Times New Roman" w:eastAsia="Times New Roman" w:hAnsi="Times New Roman"/>
          <w:sz w:val="24"/>
          <w:szCs w:val="24"/>
        </w:rPr>
        <w:t xml:space="preserve"> of only 0.944 mm under the applied aerodynamic load. The </w:t>
      </w:r>
      <w:r w:rsidRPr="00B21D8F">
        <w:rPr>
          <w:rFonts w:ascii="Times New Roman" w:eastAsia="Times New Roman" w:hAnsi="Times New Roman"/>
          <w:b/>
          <w:bCs/>
          <w:sz w:val="24"/>
          <w:szCs w:val="24"/>
        </w:rPr>
        <w:t>equivalent (von Mises) stress</w:t>
      </w:r>
      <w:r w:rsidRPr="00B21D8F">
        <w:rPr>
          <w:rFonts w:ascii="Times New Roman" w:eastAsia="Times New Roman" w:hAnsi="Times New Roman"/>
          <w:sz w:val="24"/>
          <w:szCs w:val="24"/>
        </w:rPr>
        <w:t xml:space="preserve"> observed in the structure is approximately 5.86 MPa, which remains significantly below the material’s yield strength. Furthermore, the calculated </w:t>
      </w:r>
      <w:r w:rsidRPr="00B21D8F">
        <w:rPr>
          <w:rFonts w:ascii="Times New Roman" w:eastAsia="Times New Roman" w:hAnsi="Times New Roman"/>
          <w:b/>
          <w:bCs/>
          <w:sz w:val="24"/>
          <w:szCs w:val="24"/>
        </w:rPr>
        <w:t>safety factor</w:t>
      </w:r>
      <w:r w:rsidRPr="00B21D8F">
        <w:rPr>
          <w:rFonts w:ascii="Times New Roman" w:eastAsia="Times New Roman" w:hAnsi="Times New Roman"/>
          <w:sz w:val="24"/>
          <w:szCs w:val="24"/>
        </w:rPr>
        <w:t xml:space="preserve"> is exceptionally high, reaching a value of 15. These findings demonstrate that the structural response of the turbine is well within the allowable mechanical limits, confirming that the design is </w:t>
      </w:r>
      <w:r w:rsidRPr="00B21D8F">
        <w:rPr>
          <w:rFonts w:ascii="Times New Roman" w:eastAsia="Times New Roman" w:hAnsi="Times New Roman"/>
          <w:b/>
          <w:bCs/>
          <w:sz w:val="24"/>
          <w:szCs w:val="24"/>
        </w:rPr>
        <w:t>safe</w:t>
      </w:r>
      <w:r w:rsidRPr="00B21D8F">
        <w:rPr>
          <w:rFonts w:ascii="Times New Roman" w:eastAsia="Times New Roman" w:hAnsi="Times New Roman"/>
          <w:sz w:val="24"/>
          <w:szCs w:val="24"/>
        </w:rPr>
        <w:t xml:space="preserve"> and </w:t>
      </w:r>
      <w:r w:rsidRPr="00B21D8F">
        <w:rPr>
          <w:rFonts w:ascii="Times New Roman" w:eastAsia="Times New Roman" w:hAnsi="Times New Roman"/>
          <w:b/>
          <w:bCs/>
          <w:sz w:val="24"/>
          <w:szCs w:val="24"/>
        </w:rPr>
        <w:t>not at risk</w:t>
      </w:r>
      <w:r w:rsidRPr="00B21D8F">
        <w:rPr>
          <w:rFonts w:ascii="Times New Roman" w:eastAsia="Times New Roman" w:hAnsi="Times New Roman"/>
          <w:sz w:val="24"/>
          <w:szCs w:val="24"/>
        </w:rPr>
        <w:t xml:space="preserve"> of mechanical failure under the specified loading conditions.</w:t>
      </w:r>
    </w:p>
    <w:p w14:paraId="3640E9ED" w14:textId="77777777" w:rsidR="005F2FF6" w:rsidRPr="005F2FF6" w:rsidRDefault="005F2FF6" w:rsidP="005F2FF6">
      <w:pPr>
        <w:spacing w:after="160" w:line="278" w:lineRule="auto"/>
        <w:jc w:val="both"/>
        <w:rPr>
          <w:rFonts w:ascii="Times New Roman" w:eastAsia="Times New Roman" w:hAnsi="Times New Roman"/>
          <w:sz w:val="24"/>
          <w:szCs w:val="24"/>
        </w:rPr>
      </w:pPr>
    </w:p>
    <w:p w14:paraId="7F67B138" w14:textId="70539AB8" w:rsidR="0094676C" w:rsidRPr="00A31ECC" w:rsidRDefault="0094676C" w:rsidP="0094676C">
      <w:pPr>
        <w:pStyle w:val="ListParagraph"/>
        <w:numPr>
          <w:ilvl w:val="0"/>
          <w:numId w:val="33"/>
        </w:numPr>
        <w:spacing w:after="160" w:line="278" w:lineRule="auto"/>
        <w:jc w:val="both"/>
        <w:rPr>
          <w:rFonts w:ascii="Times New Roman" w:eastAsia="Times New Roman" w:hAnsi="Times New Roman"/>
          <w:b/>
          <w:bCs/>
          <w:sz w:val="24"/>
          <w:szCs w:val="24"/>
        </w:rPr>
      </w:pPr>
      <w:r w:rsidRPr="00A31ECC">
        <w:rPr>
          <w:rFonts w:ascii="Times New Roman" w:eastAsia="Times New Roman" w:hAnsi="Times New Roman"/>
          <w:b/>
          <w:bCs/>
          <w:sz w:val="24"/>
          <w:szCs w:val="24"/>
        </w:rPr>
        <w:lastRenderedPageBreak/>
        <w:t>Seawater Converter</w:t>
      </w:r>
    </w:p>
    <w:p w14:paraId="3A9FC0BE" w14:textId="6B56EA8B" w:rsidR="006F503F" w:rsidRPr="00583E4D" w:rsidRDefault="0009380B" w:rsidP="0009380B">
      <w:pPr>
        <w:ind w:left="709"/>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0070D521" wp14:editId="78A3FA2A">
            <wp:extent cx="4320000" cy="974308"/>
            <wp:effectExtent l="0" t="0" r="0" b="3810"/>
            <wp:docPr id="2146464705" name="Picture 9" descr="A table with numbers and a number of un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64705" name="Picture 9" descr="A table with numbers and a number of units&#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0" cy="974308"/>
                    </a:xfrm>
                    <a:prstGeom prst="rect">
                      <a:avLst/>
                    </a:prstGeom>
                  </pic:spPr>
                </pic:pic>
              </a:graphicData>
            </a:graphic>
          </wp:inline>
        </w:drawing>
      </w:r>
    </w:p>
    <w:p w14:paraId="160714FA" w14:textId="3DEB0F16" w:rsidR="00177168" w:rsidRDefault="31A98812" w:rsidP="31A98812">
      <w:pPr>
        <w:tabs>
          <w:tab w:val="left" w:pos="900"/>
        </w:tabs>
        <w:jc w:val="both"/>
        <w:rPr>
          <w:rFonts w:ascii="Times New Roman" w:eastAsia="Times New Roman" w:hAnsi="Times New Roman"/>
          <w:sz w:val="24"/>
          <w:szCs w:val="24"/>
        </w:rPr>
      </w:pPr>
      <w:r w:rsidRPr="31A98812">
        <w:rPr>
          <w:rFonts w:ascii="Times New Roman" w:eastAsia="Times New Roman" w:hAnsi="Times New Roman"/>
          <w:sz w:val="24"/>
          <w:szCs w:val="24"/>
        </w:rPr>
        <w:t>The following table summarizes the inputs and outputs of each technology incorporated in the Resonance design. Each system is designed to use natural, renewable resources efficiently while delivering clean water, energy, and community value.</w:t>
      </w:r>
    </w:p>
    <w:p w14:paraId="54F852B7" w14:textId="5AF35D18" w:rsidR="00A418A5" w:rsidRDefault="00B21D8F" w:rsidP="00B21D8F">
      <w:pPr>
        <w:tabs>
          <w:tab w:val="left" w:pos="900"/>
        </w:tabs>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45474B4B" wp14:editId="03F60793">
            <wp:extent cx="5727700" cy="4483100"/>
            <wp:effectExtent l="0" t="0" r="0" b="0"/>
            <wp:docPr id="326106730" name="Picture 1" descr="A table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06730" name="Picture 1" descr="A table with text on it&#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5727700" cy="4483100"/>
                    </a:xfrm>
                    <a:prstGeom prst="rect">
                      <a:avLst/>
                    </a:prstGeom>
                  </pic:spPr>
                </pic:pic>
              </a:graphicData>
            </a:graphic>
          </wp:inline>
        </w:drawing>
      </w:r>
    </w:p>
    <w:p w14:paraId="47428294" w14:textId="385038E8" w:rsidR="00583E4D" w:rsidRPr="00A418A5" w:rsidRDefault="31A98812" w:rsidP="31A98812">
      <w:pPr>
        <w:tabs>
          <w:tab w:val="left" w:pos="900"/>
        </w:tabs>
        <w:jc w:val="both"/>
        <w:rPr>
          <w:rFonts w:ascii="Times New Roman" w:eastAsia="Times New Roman" w:hAnsi="Times New Roman"/>
          <w:sz w:val="24"/>
          <w:szCs w:val="24"/>
        </w:rPr>
      </w:pPr>
      <w:r w:rsidRPr="31A98812">
        <w:rPr>
          <w:rFonts w:ascii="Times New Roman" w:eastAsia="Times New Roman" w:hAnsi="Times New Roman"/>
          <w:sz w:val="24"/>
          <w:szCs w:val="24"/>
        </w:rPr>
        <w:t xml:space="preserve">Collectively, the system uses </w:t>
      </w:r>
      <w:r w:rsidRPr="31A98812">
        <w:rPr>
          <w:rFonts w:ascii="Times New Roman" w:eastAsia="Times New Roman" w:hAnsi="Times New Roman"/>
          <w:b/>
          <w:bCs/>
          <w:sz w:val="24"/>
          <w:szCs w:val="24"/>
        </w:rPr>
        <w:t>natural, renewable resources</w:t>
      </w:r>
      <w:r w:rsidRPr="31A98812">
        <w:rPr>
          <w:rFonts w:ascii="Times New Roman" w:eastAsia="Times New Roman" w:hAnsi="Times New Roman"/>
          <w:sz w:val="24"/>
          <w:szCs w:val="24"/>
        </w:rPr>
        <w:t xml:space="preserve"> as inputs (sunlight, wind, seawater, and mountain water) and outputs </w:t>
      </w:r>
      <w:r w:rsidRPr="31A98812">
        <w:rPr>
          <w:rFonts w:ascii="Times New Roman" w:eastAsia="Times New Roman" w:hAnsi="Times New Roman"/>
          <w:b/>
          <w:bCs/>
          <w:sz w:val="24"/>
          <w:szCs w:val="24"/>
        </w:rPr>
        <w:t>clean energy, potable water, and shared community value</w:t>
      </w:r>
      <w:r w:rsidRPr="31A98812">
        <w:rPr>
          <w:rFonts w:ascii="Times New Roman" w:eastAsia="Times New Roman" w:hAnsi="Times New Roman"/>
          <w:sz w:val="24"/>
          <w:szCs w:val="24"/>
        </w:rPr>
        <w:t>, aligning technological function with local need and environmental responsibility.</w:t>
      </w:r>
    </w:p>
    <w:p w14:paraId="5557EB5C" w14:textId="719E3CCD" w:rsidR="008E1406" w:rsidRPr="001619A7" w:rsidRDefault="31A98812" w:rsidP="31A98812">
      <w:pPr>
        <w:numPr>
          <w:ilvl w:val="0"/>
          <w:numId w:val="28"/>
        </w:numPr>
        <w:rPr>
          <w:rFonts w:ascii="Times New Roman" w:eastAsia="Times New Roman" w:hAnsi="Times New Roman"/>
          <w:b/>
          <w:bCs/>
          <w:sz w:val="32"/>
          <w:szCs w:val="32"/>
        </w:rPr>
      </w:pPr>
      <w:r w:rsidRPr="31A98812">
        <w:rPr>
          <w:rFonts w:ascii="Times New Roman" w:eastAsia="Times New Roman" w:hAnsi="Times New Roman"/>
          <w:b/>
          <w:bCs/>
          <w:sz w:val="32"/>
          <w:szCs w:val="32"/>
        </w:rPr>
        <w:lastRenderedPageBreak/>
        <w:t>Prototyping and Pilot Implementation Statement</w:t>
      </w:r>
    </w:p>
    <w:p w14:paraId="33344466" w14:textId="329B024E" w:rsidR="31A98812" w:rsidRDefault="31A98812" w:rsidP="00583E4D">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Our team will approach the prototyping and pilot implementation of </w:t>
      </w:r>
      <w:r w:rsidRPr="31A98812">
        <w:rPr>
          <w:rFonts w:ascii="Times New Roman" w:eastAsia="Times New Roman" w:hAnsi="Times New Roman"/>
          <w:i/>
          <w:iCs/>
          <w:sz w:val="24"/>
          <w:szCs w:val="24"/>
          <w:lang w:val="en-ID"/>
        </w:rPr>
        <w:t>Resonance</w:t>
      </w:r>
      <w:r w:rsidRPr="31A98812">
        <w:rPr>
          <w:rFonts w:ascii="Times New Roman" w:eastAsia="Times New Roman" w:hAnsi="Times New Roman"/>
          <w:sz w:val="24"/>
          <w:szCs w:val="24"/>
          <w:lang w:val="en-ID"/>
        </w:rPr>
        <w:t xml:space="preserve"> through a </w:t>
      </w:r>
      <w:r w:rsidRPr="31A98812">
        <w:rPr>
          <w:rFonts w:ascii="Times New Roman" w:eastAsia="Times New Roman" w:hAnsi="Times New Roman"/>
          <w:b/>
          <w:bCs/>
          <w:sz w:val="24"/>
          <w:szCs w:val="24"/>
          <w:lang w:val="en-ID"/>
        </w:rPr>
        <w:t>phased, community-driven process</w:t>
      </w:r>
      <w:r w:rsidRPr="31A98812">
        <w:rPr>
          <w:rFonts w:ascii="Times New Roman" w:eastAsia="Times New Roman" w:hAnsi="Times New Roman"/>
          <w:sz w:val="24"/>
          <w:szCs w:val="24"/>
          <w:lang w:val="en-ID"/>
        </w:rPr>
        <w:t xml:space="preserve"> that emphasizes co-creation, transparency, and adaptability. The prototyping phase will begin with </w:t>
      </w:r>
      <w:r w:rsidRPr="31A98812">
        <w:rPr>
          <w:rFonts w:ascii="Times New Roman" w:eastAsia="Times New Roman" w:hAnsi="Times New Roman"/>
          <w:b/>
          <w:bCs/>
          <w:sz w:val="24"/>
          <w:szCs w:val="24"/>
          <w:lang w:val="en-ID"/>
        </w:rPr>
        <w:t>small-scale, modular installations</w:t>
      </w:r>
      <w:r w:rsidRPr="31A98812">
        <w:rPr>
          <w:rFonts w:ascii="Times New Roman" w:eastAsia="Times New Roman" w:hAnsi="Times New Roman"/>
          <w:sz w:val="24"/>
          <w:szCs w:val="24"/>
          <w:lang w:val="en-ID"/>
        </w:rPr>
        <w:t xml:space="preserve">—starting with a pilot </w:t>
      </w:r>
      <w:r w:rsidRPr="31A98812">
        <w:rPr>
          <w:rFonts w:ascii="Times New Roman" w:eastAsia="Times New Roman" w:hAnsi="Times New Roman"/>
          <w:b/>
          <w:bCs/>
          <w:sz w:val="24"/>
          <w:szCs w:val="24"/>
          <w:lang w:val="en-ID"/>
        </w:rPr>
        <w:t>seawater-to-freshwater converter</w:t>
      </w:r>
      <w:r w:rsidRPr="31A98812">
        <w:rPr>
          <w:rFonts w:ascii="Times New Roman" w:eastAsia="Times New Roman" w:hAnsi="Times New Roman"/>
          <w:sz w:val="24"/>
          <w:szCs w:val="24"/>
          <w:lang w:val="en-ID"/>
        </w:rPr>
        <w:t xml:space="preserve"> and </w:t>
      </w:r>
      <w:r w:rsidRPr="31A98812">
        <w:rPr>
          <w:rFonts w:ascii="Times New Roman" w:eastAsia="Times New Roman" w:hAnsi="Times New Roman"/>
          <w:b/>
          <w:bCs/>
          <w:sz w:val="24"/>
          <w:szCs w:val="24"/>
          <w:lang w:val="en-ID"/>
        </w:rPr>
        <w:t>bladeless wind turbine</w:t>
      </w:r>
      <w:r w:rsidRPr="31A98812">
        <w:rPr>
          <w:rFonts w:ascii="Times New Roman" w:eastAsia="Times New Roman" w:hAnsi="Times New Roman"/>
          <w:sz w:val="24"/>
          <w:szCs w:val="24"/>
          <w:lang w:val="en-ID"/>
        </w:rPr>
        <w:t xml:space="preserve"> in select households, followed by a </w:t>
      </w:r>
      <w:r w:rsidRPr="31A98812">
        <w:rPr>
          <w:rFonts w:ascii="Times New Roman" w:eastAsia="Times New Roman" w:hAnsi="Times New Roman"/>
          <w:b/>
          <w:bCs/>
          <w:sz w:val="24"/>
          <w:szCs w:val="24"/>
          <w:lang w:val="en-ID"/>
        </w:rPr>
        <w:t>mini water treatment unit</w:t>
      </w:r>
      <w:r w:rsidRPr="31A98812">
        <w:rPr>
          <w:rFonts w:ascii="Times New Roman" w:eastAsia="Times New Roman" w:hAnsi="Times New Roman"/>
          <w:sz w:val="24"/>
          <w:szCs w:val="24"/>
          <w:lang w:val="en-ID"/>
        </w:rPr>
        <w:t xml:space="preserve"> and </w:t>
      </w:r>
      <w:r w:rsidRPr="31A98812">
        <w:rPr>
          <w:rFonts w:ascii="Times New Roman" w:eastAsia="Times New Roman" w:hAnsi="Times New Roman"/>
          <w:b/>
          <w:bCs/>
          <w:sz w:val="24"/>
          <w:szCs w:val="24"/>
          <w:lang w:val="en-ID"/>
        </w:rPr>
        <w:t>a portion of the photovoltaic tower</w:t>
      </w:r>
      <w:r w:rsidRPr="31A98812">
        <w:rPr>
          <w:rFonts w:ascii="Times New Roman" w:eastAsia="Times New Roman" w:hAnsi="Times New Roman"/>
          <w:sz w:val="24"/>
          <w:szCs w:val="24"/>
          <w:lang w:val="en-ID"/>
        </w:rPr>
        <w:t xml:space="preserve"> structure. These prototypes will be constructed using </w:t>
      </w:r>
      <w:r w:rsidRPr="31A98812">
        <w:rPr>
          <w:rFonts w:ascii="Times New Roman" w:eastAsia="Times New Roman" w:hAnsi="Times New Roman"/>
          <w:b/>
          <w:bCs/>
          <w:sz w:val="24"/>
          <w:szCs w:val="24"/>
          <w:lang w:val="en-ID"/>
        </w:rPr>
        <w:t>local materials</w:t>
      </w:r>
      <w:r w:rsidRPr="31A98812">
        <w:rPr>
          <w:rFonts w:ascii="Times New Roman" w:eastAsia="Times New Roman" w:hAnsi="Times New Roman"/>
          <w:sz w:val="24"/>
          <w:szCs w:val="24"/>
          <w:lang w:val="en-ID"/>
        </w:rPr>
        <w:t xml:space="preserve"> and supported by </w:t>
      </w:r>
      <w:r w:rsidRPr="31A98812">
        <w:rPr>
          <w:rFonts w:ascii="Times New Roman" w:eastAsia="Times New Roman" w:hAnsi="Times New Roman"/>
          <w:b/>
          <w:bCs/>
          <w:sz w:val="24"/>
          <w:szCs w:val="24"/>
          <w:lang w:val="en-ID"/>
        </w:rPr>
        <w:t xml:space="preserve">local </w:t>
      </w:r>
      <w:proofErr w:type="spellStart"/>
      <w:r w:rsidRPr="31A98812">
        <w:rPr>
          <w:rFonts w:ascii="Times New Roman" w:eastAsia="Times New Roman" w:hAnsi="Times New Roman"/>
          <w:b/>
          <w:bCs/>
          <w:sz w:val="24"/>
          <w:szCs w:val="24"/>
          <w:lang w:val="en-ID"/>
        </w:rPr>
        <w:t>labor</w:t>
      </w:r>
      <w:proofErr w:type="spellEnd"/>
      <w:r w:rsidRPr="31A98812">
        <w:rPr>
          <w:rFonts w:ascii="Times New Roman" w:eastAsia="Times New Roman" w:hAnsi="Times New Roman"/>
          <w:sz w:val="24"/>
          <w:szCs w:val="24"/>
          <w:lang w:val="en-ID"/>
        </w:rPr>
        <w:t>, ensuring cultural relevance and ease of replication.</w:t>
      </w:r>
    </w:p>
    <w:p w14:paraId="5B7A58F1" w14:textId="24DFA3C8" w:rsidR="31A98812" w:rsidRDefault="31A98812" w:rsidP="00583E4D">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Community collaboration is central to both prototyping and full-scale deployment. We will hold </w:t>
      </w:r>
      <w:r w:rsidRPr="31A98812">
        <w:rPr>
          <w:rFonts w:ascii="Times New Roman" w:eastAsia="Times New Roman" w:hAnsi="Times New Roman"/>
          <w:b/>
          <w:bCs/>
          <w:sz w:val="24"/>
          <w:szCs w:val="24"/>
          <w:lang w:val="en-ID"/>
        </w:rPr>
        <w:t>participatory workshops and feedback sessions</w:t>
      </w:r>
      <w:r w:rsidRPr="31A98812">
        <w:rPr>
          <w:rFonts w:ascii="Times New Roman" w:eastAsia="Times New Roman" w:hAnsi="Times New Roman"/>
          <w:sz w:val="24"/>
          <w:szCs w:val="24"/>
          <w:lang w:val="en-ID"/>
        </w:rPr>
        <w:t xml:space="preserve"> throughout the design-build process, allowing residents to share knowledge, express concerns, and help shape the final outcome. Local artisans, builders, and youth will be engaged in hands-on training to build capacity and ownership of the systems.</w:t>
      </w:r>
    </w:p>
    <w:p w14:paraId="66D0F2DA" w14:textId="48028CC8" w:rsidR="31A98812" w:rsidRDefault="31A98812" w:rsidP="00583E4D">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During the pilot implementation, our team will partner with local governance bodies, schools, and environmental organizations to </w:t>
      </w:r>
      <w:r w:rsidRPr="31A98812">
        <w:rPr>
          <w:rFonts w:ascii="Times New Roman" w:eastAsia="Times New Roman" w:hAnsi="Times New Roman"/>
          <w:b/>
          <w:bCs/>
          <w:sz w:val="24"/>
          <w:szCs w:val="24"/>
          <w:lang w:val="en-ID"/>
        </w:rPr>
        <w:t>embed the project within existing social and ecological networks</w:t>
      </w:r>
      <w:r w:rsidRPr="31A98812">
        <w:rPr>
          <w:rFonts w:ascii="Times New Roman" w:eastAsia="Times New Roman" w:hAnsi="Times New Roman"/>
          <w:sz w:val="24"/>
          <w:szCs w:val="24"/>
          <w:lang w:val="en-ID"/>
        </w:rPr>
        <w:t xml:space="preserve">. We will also establish </w:t>
      </w:r>
      <w:r w:rsidRPr="31A98812">
        <w:rPr>
          <w:rFonts w:ascii="Times New Roman" w:eastAsia="Times New Roman" w:hAnsi="Times New Roman"/>
          <w:b/>
          <w:bCs/>
          <w:sz w:val="24"/>
          <w:szCs w:val="24"/>
          <w:lang w:val="en-ID"/>
        </w:rPr>
        <w:t>monitoring stations and maintenance training programs</w:t>
      </w:r>
      <w:r w:rsidRPr="31A98812">
        <w:rPr>
          <w:rFonts w:ascii="Times New Roman" w:eastAsia="Times New Roman" w:hAnsi="Times New Roman"/>
          <w:sz w:val="24"/>
          <w:szCs w:val="24"/>
          <w:lang w:val="en-ID"/>
        </w:rPr>
        <w:t xml:space="preserve"> to ensure long-term success and adaptation, supported by simple visual guides and multilingual instruction materials.</w:t>
      </w:r>
    </w:p>
    <w:p w14:paraId="53998890" w14:textId="77777777" w:rsidR="00761AFD" w:rsidRPr="00761AFD" w:rsidRDefault="31A98812" w:rsidP="31A98812">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The pilot will be evaluated based on </w:t>
      </w:r>
      <w:r w:rsidRPr="31A98812">
        <w:rPr>
          <w:rFonts w:ascii="Times New Roman" w:eastAsia="Times New Roman" w:hAnsi="Times New Roman"/>
          <w:b/>
          <w:bCs/>
          <w:sz w:val="24"/>
          <w:szCs w:val="24"/>
          <w:lang w:val="en-ID"/>
        </w:rPr>
        <w:t>technical performance, community engagement, and social-environmental impact</w:t>
      </w:r>
      <w:r w:rsidRPr="31A98812">
        <w:rPr>
          <w:rFonts w:ascii="Times New Roman" w:eastAsia="Times New Roman" w:hAnsi="Times New Roman"/>
          <w:sz w:val="24"/>
          <w:szCs w:val="24"/>
          <w:lang w:val="en-ID"/>
        </w:rPr>
        <w:t xml:space="preserve">, with results shared openly. These insights will inform the expansion of the systems across the village and </w:t>
      </w:r>
      <w:proofErr w:type="spellStart"/>
      <w:r w:rsidRPr="31A98812">
        <w:rPr>
          <w:rFonts w:ascii="Times New Roman" w:eastAsia="Times New Roman" w:hAnsi="Times New Roman"/>
          <w:sz w:val="24"/>
          <w:szCs w:val="24"/>
          <w:lang w:val="en-ID"/>
        </w:rPr>
        <w:t>neighboring</w:t>
      </w:r>
      <w:proofErr w:type="spellEnd"/>
      <w:r w:rsidRPr="31A98812">
        <w:rPr>
          <w:rFonts w:ascii="Times New Roman" w:eastAsia="Times New Roman" w:hAnsi="Times New Roman"/>
          <w:sz w:val="24"/>
          <w:szCs w:val="24"/>
          <w:lang w:val="en-ID"/>
        </w:rPr>
        <w:t xml:space="preserve"> communities. Our goal is to ensure the </w:t>
      </w:r>
      <w:r w:rsidRPr="31A98812">
        <w:rPr>
          <w:rFonts w:ascii="Times New Roman" w:eastAsia="Times New Roman" w:hAnsi="Times New Roman"/>
          <w:i/>
          <w:iCs/>
          <w:sz w:val="24"/>
          <w:szCs w:val="24"/>
          <w:lang w:val="en-ID"/>
        </w:rPr>
        <w:t>Resonance</w:t>
      </w:r>
      <w:r w:rsidRPr="31A98812">
        <w:rPr>
          <w:rFonts w:ascii="Times New Roman" w:eastAsia="Times New Roman" w:hAnsi="Times New Roman"/>
          <w:sz w:val="24"/>
          <w:szCs w:val="24"/>
          <w:lang w:val="en-ID"/>
        </w:rPr>
        <w:t xml:space="preserve"> concept not only responds to immediate needs but evolves as a scalable, community-owned model for climate-resilient infrastructure.</w:t>
      </w:r>
    </w:p>
    <w:p w14:paraId="21892BB0" w14:textId="77777777" w:rsidR="00761AFD" w:rsidRPr="00761AFD" w:rsidRDefault="00761AFD" w:rsidP="31A98812">
      <w:pPr>
        <w:tabs>
          <w:tab w:val="left" w:pos="900"/>
        </w:tabs>
        <w:rPr>
          <w:rFonts w:ascii="Times New Roman" w:eastAsia="Times New Roman" w:hAnsi="Times New Roman"/>
          <w:color w:val="7F7F7F"/>
          <w:sz w:val="24"/>
          <w:szCs w:val="24"/>
        </w:rPr>
      </w:pPr>
    </w:p>
    <w:p w14:paraId="7F30CF98" w14:textId="362B7D2A" w:rsidR="00CC1B36" w:rsidRPr="001619A7" w:rsidRDefault="31A98812" w:rsidP="31A98812">
      <w:pPr>
        <w:numPr>
          <w:ilvl w:val="0"/>
          <w:numId w:val="28"/>
        </w:numPr>
        <w:rPr>
          <w:rFonts w:ascii="Times New Roman" w:eastAsia="Times New Roman" w:hAnsi="Times New Roman"/>
          <w:b/>
          <w:bCs/>
          <w:sz w:val="32"/>
          <w:szCs w:val="32"/>
        </w:rPr>
      </w:pPr>
      <w:r w:rsidRPr="31A98812">
        <w:rPr>
          <w:rFonts w:ascii="Times New Roman" w:eastAsia="Times New Roman" w:hAnsi="Times New Roman"/>
          <w:b/>
          <w:bCs/>
          <w:sz w:val="32"/>
          <w:szCs w:val="32"/>
        </w:rPr>
        <w:t>Operations and Maintenance Statement</w:t>
      </w:r>
    </w:p>
    <w:p w14:paraId="73510458" w14:textId="5FDD4DE7" w:rsidR="31A98812" w:rsidRDefault="31A98812" w:rsidP="00583E4D">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The </w:t>
      </w:r>
      <w:r w:rsidRPr="31A98812">
        <w:rPr>
          <w:rFonts w:ascii="Times New Roman" w:eastAsia="Times New Roman" w:hAnsi="Times New Roman"/>
          <w:i/>
          <w:iCs/>
          <w:sz w:val="24"/>
          <w:szCs w:val="24"/>
          <w:lang w:val="en-ID"/>
        </w:rPr>
        <w:t>Resonance</w:t>
      </w:r>
      <w:r w:rsidRPr="31A98812">
        <w:rPr>
          <w:rFonts w:ascii="Times New Roman" w:eastAsia="Times New Roman" w:hAnsi="Times New Roman"/>
          <w:sz w:val="24"/>
          <w:szCs w:val="24"/>
          <w:lang w:val="en-ID"/>
        </w:rPr>
        <w:t xml:space="preserve"> design is intentionally created for </w:t>
      </w:r>
      <w:r w:rsidRPr="31A98812">
        <w:rPr>
          <w:rFonts w:ascii="Times New Roman" w:eastAsia="Times New Roman" w:hAnsi="Times New Roman"/>
          <w:b/>
          <w:bCs/>
          <w:sz w:val="24"/>
          <w:szCs w:val="24"/>
          <w:lang w:val="en-ID"/>
        </w:rPr>
        <w:t>low-maintenance, long-term use</w:t>
      </w:r>
      <w:r w:rsidRPr="31A98812">
        <w:rPr>
          <w:rFonts w:ascii="Times New Roman" w:eastAsia="Times New Roman" w:hAnsi="Times New Roman"/>
          <w:sz w:val="24"/>
          <w:szCs w:val="24"/>
          <w:lang w:val="en-ID"/>
        </w:rPr>
        <w:t xml:space="preserve"> using durable, locally available materials and simple mechanical systems. Each component—such as the seawater converter, bladeless wind turbine, photovoltaic tower, and water treatment plant—is designed to function with minimal moving parts and low energy requirements, reducing the likelihood of breakdowns.</w:t>
      </w:r>
    </w:p>
    <w:p w14:paraId="29ED0E9C" w14:textId="59E27632" w:rsidR="31A98812" w:rsidRDefault="31A98812" w:rsidP="00583E4D">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To ensure ongoing operations and care, we will establish a </w:t>
      </w:r>
      <w:r w:rsidRPr="31A98812">
        <w:rPr>
          <w:rFonts w:ascii="Times New Roman" w:eastAsia="Times New Roman" w:hAnsi="Times New Roman"/>
          <w:b/>
          <w:bCs/>
          <w:sz w:val="24"/>
          <w:szCs w:val="24"/>
          <w:lang w:val="en-ID"/>
        </w:rPr>
        <w:t>community-led maintenance cooperative</w:t>
      </w:r>
      <w:r w:rsidRPr="31A98812">
        <w:rPr>
          <w:rFonts w:ascii="Times New Roman" w:eastAsia="Times New Roman" w:hAnsi="Times New Roman"/>
          <w:sz w:val="24"/>
          <w:szCs w:val="24"/>
          <w:lang w:val="en-ID"/>
        </w:rPr>
        <w:t xml:space="preserve">, trained during the prototyping and pilot phases. Local residents will be equipped with the necessary skills through </w:t>
      </w:r>
      <w:r w:rsidRPr="31A98812">
        <w:rPr>
          <w:rFonts w:ascii="Times New Roman" w:eastAsia="Times New Roman" w:hAnsi="Times New Roman"/>
          <w:b/>
          <w:bCs/>
          <w:sz w:val="24"/>
          <w:szCs w:val="24"/>
          <w:lang w:val="en-ID"/>
        </w:rPr>
        <w:t>hands-on workshops</w:t>
      </w:r>
      <w:r w:rsidRPr="31A98812">
        <w:rPr>
          <w:rFonts w:ascii="Times New Roman" w:eastAsia="Times New Roman" w:hAnsi="Times New Roman"/>
          <w:sz w:val="24"/>
          <w:szCs w:val="24"/>
          <w:lang w:val="en-ID"/>
        </w:rPr>
        <w:t xml:space="preserve">, covering basic upkeep, troubleshooting, and </w:t>
      </w:r>
      <w:r w:rsidRPr="31A98812">
        <w:rPr>
          <w:rFonts w:ascii="Times New Roman" w:eastAsia="Times New Roman" w:hAnsi="Times New Roman"/>
          <w:sz w:val="24"/>
          <w:szCs w:val="24"/>
          <w:lang w:val="en-ID"/>
        </w:rPr>
        <w:lastRenderedPageBreak/>
        <w:t>sustainable use practices. This group will oversee daily checks, routine servicing, and minor repairs, with support from remote technical advisors when needed.</w:t>
      </w:r>
    </w:p>
    <w:p w14:paraId="7983647B" w14:textId="418301A2" w:rsidR="31A98812" w:rsidRDefault="31A98812" w:rsidP="00583E4D">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We will also implement a </w:t>
      </w:r>
      <w:r w:rsidRPr="31A98812">
        <w:rPr>
          <w:rFonts w:ascii="Times New Roman" w:eastAsia="Times New Roman" w:hAnsi="Times New Roman"/>
          <w:b/>
          <w:bCs/>
          <w:sz w:val="24"/>
          <w:szCs w:val="24"/>
          <w:lang w:val="en-ID"/>
        </w:rPr>
        <w:t>shared responsibility model</w:t>
      </w:r>
      <w:r w:rsidRPr="31A98812">
        <w:rPr>
          <w:rFonts w:ascii="Times New Roman" w:eastAsia="Times New Roman" w:hAnsi="Times New Roman"/>
          <w:sz w:val="24"/>
          <w:szCs w:val="24"/>
          <w:lang w:val="en-ID"/>
        </w:rPr>
        <w:t>, where users—particularly households and small groups—take ownership of specific units like household desalination devices. Maintenance guides will be provided in local languages using visual tools to simplify instruction and encourage independent action.</w:t>
      </w:r>
    </w:p>
    <w:p w14:paraId="7AC50CCD" w14:textId="4956D64C" w:rsidR="79BCA722" w:rsidRPr="00583E4D" w:rsidRDefault="31A98812" w:rsidP="00583E4D">
      <w:pPr>
        <w:spacing w:before="100" w:beforeAutospacing="1" w:after="100" w:afterAutospacing="1" w:line="240" w:lineRule="auto"/>
        <w:jc w:val="both"/>
        <w:rPr>
          <w:rFonts w:ascii="Times New Roman" w:eastAsia="Times New Roman" w:hAnsi="Times New Roman"/>
          <w:sz w:val="24"/>
          <w:szCs w:val="24"/>
          <w:lang w:val="en-ID"/>
        </w:rPr>
      </w:pPr>
      <w:r w:rsidRPr="31A98812">
        <w:rPr>
          <w:rFonts w:ascii="Times New Roman" w:eastAsia="Times New Roman" w:hAnsi="Times New Roman"/>
          <w:sz w:val="24"/>
          <w:szCs w:val="24"/>
          <w:lang w:val="en-ID"/>
        </w:rPr>
        <w:t xml:space="preserve">Revenue from eco-tourism activities at the photovoltaic tower and community programs at the WTP plaza can help fund toolkits, spare parts, and periodic professional inspections. In the long term, the system promotes </w:t>
      </w:r>
      <w:r w:rsidRPr="31A98812">
        <w:rPr>
          <w:rFonts w:ascii="Times New Roman" w:eastAsia="Times New Roman" w:hAnsi="Times New Roman"/>
          <w:b/>
          <w:bCs/>
          <w:sz w:val="24"/>
          <w:szCs w:val="24"/>
          <w:lang w:val="en-ID"/>
        </w:rPr>
        <w:t>community self-reliance</w:t>
      </w:r>
      <w:r w:rsidRPr="31A98812">
        <w:rPr>
          <w:rFonts w:ascii="Times New Roman" w:eastAsia="Times New Roman" w:hAnsi="Times New Roman"/>
          <w:sz w:val="24"/>
          <w:szCs w:val="24"/>
          <w:lang w:val="en-ID"/>
        </w:rPr>
        <w:t>, ensuring that operations and maintenance remain locally governed, culturally appropriate, and economically sustainable.</w:t>
      </w:r>
    </w:p>
    <w:p w14:paraId="1BBDCA93" w14:textId="47E887AC" w:rsidR="00CC1B36" w:rsidRPr="001619A7" w:rsidRDefault="31A98812" w:rsidP="31A98812">
      <w:pPr>
        <w:numPr>
          <w:ilvl w:val="0"/>
          <w:numId w:val="28"/>
        </w:numPr>
        <w:rPr>
          <w:rFonts w:ascii="Times New Roman" w:eastAsia="Times New Roman" w:hAnsi="Times New Roman"/>
          <w:b/>
          <w:bCs/>
          <w:sz w:val="32"/>
          <w:szCs w:val="32"/>
        </w:rPr>
      </w:pPr>
      <w:r w:rsidRPr="31A98812">
        <w:rPr>
          <w:rFonts w:ascii="Times New Roman" w:eastAsia="Times New Roman" w:hAnsi="Times New Roman"/>
          <w:b/>
          <w:bCs/>
          <w:sz w:val="32"/>
          <w:szCs w:val="32"/>
        </w:rPr>
        <w:t>Environmental Impact Assessment</w:t>
      </w:r>
    </w:p>
    <w:p w14:paraId="1444C462" w14:textId="77777777" w:rsidR="00ED4A35" w:rsidRPr="00ED4A35" w:rsidRDefault="00ED4A35" w:rsidP="00ED4A35">
      <w:pPr>
        <w:spacing w:before="100" w:beforeAutospacing="1" w:after="100" w:afterAutospacing="1" w:line="240" w:lineRule="auto"/>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t xml:space="preserve">The integration of technological infrastructure into natural and built environments holds significant potential for both ecological enhancement and disruption. Through a </w:t>
      </w:r>
      <w:r w:rsidRPr="00ED4A35">
        <w:rPr>
          <w:rFonts w:ascii="Times New Roman" w:eastAsia="Times New Roman" w:hAnsi="Times New Roman"/>
          <w:i/>
          <w:iCs/>
          <w:sz w:val="24"/>
          <w:szCs w:val="24"/>
          <w:lang w:val="en-ID"/>
        </w:rPr>
        <w:t>resonance design</w:t>
      </w:r>
      <w:r w:rsidRPr="00ED4A35">
        <w:rPr>
          <w:rFonts w:ascii="Times New Roman" w:eastAsia="Times New Roman" w:hAnsi="Times New Roman"/>
          <w:sz w:val="24"/>
          <w:szCs w:val="24"/>
          <w:lang w:val="en-ID"/>
        </w:rPr>
        <w:t xml:space="preserve"> approach, this installation seeks not only to </w:t>
      </w:r>
      <w:proofErr w:type="spellStart"/>
      <w:r w:rsidRPr="00ED4A35">
        <w:rPr>
          <w:rFonts w:ascii="Times New Roman" w:eastAsia="Times New Roman" w:hAnsi="Times New Roman"/>
          <w:sz w:val="24"/>
          <w:szCs w:val="24"/>
          <w:lang w:val="en-ID"/>
        </w:rPr>
        <w:t>fulfill</w:t>
      </w:r>
      <w:proofErr w:type="spellEnd"/>
      <w:r w:rsidRPr="00ED4A35">
        <w:rPr>
          <w:rFonts w:ascii="Times New Roman" w:eastAsia="Times New Roman" w:hAnsi="Times New Roman"/>
          <w:sz w:val="24"/>
          <w:szCs w:val="24"/>
          <w:lang w:val="en-ID"/>
        </w:rPr>
        <w:t xml:space="preserve"> functional and social needs but also to harmonize with its surrounding ecosystems. The deliberate use of environmentally benign materials—such as bamboo, volcanic stone, and recycled </w:t>
      </w:r>
      <w:proofErr w:type="spellStart"/>
      <w:r w:rsidRPr="00ED4A35">
        <w:rPr>
          <w:rFonts w:ascii="Times New Roman" w:eastAsia="Times New Roman" w:hAnsi="Times New Roman"/>
          <w:sz w:val="24"/>
          <w:szCs w:val="24"/>
          <w:lang w:val="en-ID"/>
        </w:rPr>
        <w:t>aluminum</w:t>
      </w:r>
      <w:proofErr w:type="spellEnd"/>
      <w:r w:rsidRPr="00ED4A35">
        <w:rPr>
          <w:rFonts w:ascii="Times New Roman" w:eastAsia="Times New Roman" w:hAnsi="Times New Roman"/>
          <w:sz w:val="24"/>
          <w:szCs w:val="24"/>
          <w:lang w:val="en-ID"/>
        </w:rPr>
        <w:t>—reflects a commitment to sustainable construction. Moreover, the incorporation of systems such as water treatment plants, photovoltaic towers, bladeless wind turbines, and seawater converters exemplifies a strategy that merges technology with ecological responsibility.</w:t>
      </w:r>
    </w:p>
    <w:p w14:paraId="2D2E95CE" w14:textId="77777777" w:rsidR="00ED4A35" w:rsidRPr="00ED4A35" w:rsidRDefault="00ED4A35" w:rsidP="00ED4A35">
      <w:pPr>
        <w:spacing w:before="100" w:beforeAutospacing="1" w:after="100" w:afterAutospacing="1" w:line="240" w:lineRule="auto"/>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t>Despite these intentions, each of these technologies may exert specific pressures on natural systems. A critical evaluation of their environmental implications is essential to ensure long-term sustainability:</w:t>
      </w:r>
    </w:p>
    <w:p w14:paraId="5CF890C2" w14:textId="77777777" w:rsidR="00ED4A35" w:rsidRPr="00ED4A35" w:rsidRDefault="00ED4A35" w:rsidP="00ED4A35">
      <w:pPr>
        <w:numPr>
          <w:ilvl w:val="0"/>
          <w:numId w:val="32"/>
        </w:numPr>
        <w:spacing w:after="0" w:line="240" w:lineRule="auto"/>
        <w:ind w:left="714" w:hanging="357"/>
        <w:jc w:val="both"/>
        <w:rPr>
          <w:rFonts w:ascii="Times New Roman" w:eastAsia="Times New Roman" w:hAnsi="Times New Roman"/>
          <w:sz w:val="24"/>
          <w:szCs w:val="24"/>
          <w:lang w:val="en-ID"/>
        </w:rPr>
      </w:pPr>
      <w:r w:rsidRPr="00ED4A35">
        <w:rPr>
          <w:rFonts w:ascii="Times New Roman" w:eastAsia="Times New Roman" w:hAnsi="Times New Roman"/>
          <w:b/>
          <w:bCs/>
          <w:sz w:val="24"/>
          <w:szCs w:val="24"/>
          <w:lang w:val="en-ID"/>
        </w:rPr>
        <w:t>Water Treatment Plants (WTPs)</w:t>
      </w:r>
    </w:p>
    <w:p w14:paraId="5D796DB7" w14:textId="77777777" w:rsidR="00B21D8F" w:rsidRDefault="00ED4A35" w:rsidP="00ED4A35">
      <w:pPr>
        <w:spacing w:after="100" w:afterAutospacing="1" w:line="240" w:lineRule="auto"/>
        <w:ind w:left="720"/>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t>While vital for ensuring clean water supply, the construction and operation of WTPs can result in deforestation, soil erosion, and contamination of natural resources if poorly managed. The extraction of construction materials and the use of treatment chemicals pose additional environmental risks, including air and water pollution and greenhouse gas emissions.</w:t>
      </w:r>
    </w:p>
    <w:p w14:paraId="6F35CE22" w14:textId="05710FD7" w:rsidR="00ED4A35" w:rsidRPr="00ED4A35" w:rsidRDefault="00ED4A35" w:rsidP="00ED4A35">
      <w:pPr>
        <w:spacing w:after="100" w:afterAutospacing="1" w:line="240" w:lineRule="auto"/>
        <w:ind w:left="720"/>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br/>
      </w:r>
      <w:r w:rsidRPr="00ED4A35">
        <w:rPr>
          <w:rFonts w:ascii="Times New Roman" w:eastAsia="Times New Roman" w:hAnsi="Times New Roman"/>
          <w:b/>
          <w:bCs/>
          <w:sz w:val="24"/>
          <w:szCs w:val="24"/>
          <w:lang w:val="en-ID"/>
        </w:rPr>
        <w:t>Mitigation strategies</w:t>
      </w:r>
      <w:r w:rsidRPr="00ED4A35">
        <w:rPr>
          <w:rFonts w:ascii="Times New Roman" w:eastAsia="Times New Roman" w:hAnsi="Times New Roman"/>
          <w:sz w:val="24"/>
          <w:szCs w:val="24"/>
          <w:lang w:val="en-ID"/>
        </w:rPr>
        <w:t xml:space="preserve"> should include comprehensive environmental impact assessments, erosion control plans during construction, selection of renewable and recycled materials, and the implementation of chemical management protocols. Furthermore, treated water should be reused where possible, and public education campaigns should support water conservation efforts.</w:t>
      </w:r>
    </w:p>
    <w:p w14:paraId="0AD6E326" w14:textId="77777777" w:rsidR="00ED4A35" w:rsidRPr="00ED4A35" w:rsidRDefault="00ED4A35" w:rsidP="00ED4A35">
      <w:pPr>
        <w:numPr>
          <w:ilvl w:val="0"/>
          <w:numId w:val="32"/>
        </w:numPr>
        <w:spacing w:after="0" w:line="240" w:lineRule="auto"/>
        <w:ind w:left="714" w:hanging="357"/>
        <w:jc w:val="both"/>
        <w:rPr>
          <w:rFonts w:ascii="Times New Roman" w:eastAsia="Times New Roman" w:hAnsi="Times New Roman"/>
          <w:sz w:val="24"/>
          <w:szCs w:val="24"/>
          <w:lang w:val="en-ID"/>
        </w:rPr>
      </w:pPr>
      <w:r w:rsidRPr="00ED4A35">
        <w:rPr>
          <w:rFonts w:ascii="Times New Roman" w:eastAsia="Times New Roman" w:hAnsi="Times New Roman"/>
          <w:b/>
          <w:bCs/>
          <w:sz w:val="24"/>
          <w:szCs w:val="24"/>
          <w:lang w:val="en-ID"/>
        </w:rPr>
        <w:lastRenderedPageBreak/>
        <w:t>Photovoltaic (PV) Towers</w:t>
      </w:r>
    </w:p>
    <w:p w14:paraId="2E97825E" w14:textId="77777777" w:rsidR="00B21D8F" w:rsidRDefault="00ED4A35" w:rsidP="00ED4A35">
      <w:pPr>
        <w:spacing w:after="100" w:afterAutospacing="1" w:line="240" w:lineRule="auto"/>
        <w:ind w:left="720"/>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t>The deployment of solar infrastructure, though central to carbon reduction goals, can lead to habitat fragmentation and disruption of local biodiversity if sited in ecologically sensitive areas. The production and disposal of photovoltaic panels also carry environmental footprints through emissions and waste.</w:t>
      </w:r>
    </w:p>
    <w:p w14:paraId="7E31E76F" w14:textId="5384F428" w:rsidR="00ED4A35" w:rsidRPr="00ED4A35" w:rsidRDefault="00ED4A35" w:rsidP="00ED4A35">
      <w:pPr>
        <w:spacing w:after="100" w:afterAutospacing="1" w:line="240" w:lineRule="auto"/>
        <w:ind w:left="720"/>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br/>
      </w:r>
      <w:r w:rsidRPr="00ED4A35">
        <w:rPr>
          <w:rFonts w:ascii="Times New Roman" w:eastAsia="Times New Roman" w:hAnsi="Times New Roman"/>
          <w:b/>
          <w:bCs/>
          <w:sz w:val="24"/>
          <w:szCs w:val="24"/>
          <w:lang w:val="en-ID"/>
        </w:rPr>
        <w:t>To minimize impacts</w:t>
      </w:r>
      <w:r w:rsidRPr="00ED4A35">
        <w:rPr>
          <w:rFonts w:ascii="Times New Roman" w:eastAsia="Times New Roman" w:hAnsi="Times New Roman"/>
          <w:sz w:val="24"/>
          <w:szCs w:val="24"/>
          <w:lang w:val="en-ID"/>
        </w:rPr>
        <w:t>, PV systems should be preferentially located on degraded or low-value land, incorporate wildlife-friendly designs, and employ low-impact manufacturing processes. Lifecycle assessments should guide design, while environmental monitoring supports adaptive management.</w:t>
      </w:r>
    </w:p>
    <w:p w14:paraId="4511A159" w14:textId="77777777" w:rsidR="00ED4A35" w:rsidRPr="00ED4A35" w:rsidRDefault="00ED4A35" w:rsidP="00ED4A35">
      <w:pPr>
        <w:numPr>
          <w:ilvl w:val="0"/>
          <w:numId w:val="32"/>
        </w:numPr>
        <w:spacing w:after="0" w:line="240" w:lineRule="auto"/>
        <w:ind w:left="714" w:hanging="357"/>
        <w:jc w:val="both"/>
        <w:rPr>
          <w:rFonts w:ascii="Times New Roman" w:eastAsia="Times New Roman" w:hAnsi="Times New Roman"/>
          <w:sz w:val="24"/>
          <w:szCs w:val="24"/>
          <w:lang w:val="en-ID"/>
        </w:rPr>
      </w:pPr>
      <w:r w:rsidRPr="00ED4A35">
        <w:rPr>
          <w:rFonts w:ascii="Times New Roman" w:eastAsia="Times New Roman" w:hAnsi="Times New Roman"/>
          <w:b/>
          <w:bCs/>
          <w:sz w:val="24"/>
          <w:szCs w:val="24"/>
          <w:lang w:val="en-ID"/>
        </w:rPr>
        <w:t>Bladeless Wind Turbines</w:t>
      </w:r>
    </w:p>
    <w:p w14:paraId="13D0FCF5" w14:textId="77777777" w:rsidR="00B21D8F" w:rsidRDefault="00ED4A35" w:rsidP="00ED4A35">
      <w:pPr>
        <w:spacing w:after="100" w:afterAutospacing="1" w:line="240" w:lineRule="auto"/>
        <w:ind w:left="720"/>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t>Although bladeless turbines present a less intrusive alternative to conventional models, they may still disturb wildlife through physical presence and acoustic emissions. Species sensitive to vibrations or low-frequency noise may be particularly vulnerable.</w:t>
      </w:r>
    </w:p>
    <w:p w14:paraId="5B887B8B" w14:textId="604A0C91" w:rsidR="00ED4A35" w:rsidRPr="00ED4A35" w:rsidRDefault="00ED4A35" w:rsidP="00ED4A35">
      <w:pPr>
        <w:spacing w:after="100" w:afterAutospacing="1" w:line="240" w:lineRule="auto"/>
        <w:ind w:left="720"/>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br/>
      </w:r>
      <w:r w:rsidRPr="00ED4A35">
        <w:rPr>
          <w:rFonts w:ascii="Times New Roman" w:eastAsia="Times New Roman" w:hAnsi="Times New Roman"/>
          <w:b/>
          <w:bCs/>
          <w:sz w:val="24"/>
          <w:szCs w:val="24"/>
          <w:lang w:val="en-ID"/>
        </w:rPr>
        <w:t>Mitigation requires</w:t>
      </w:r>
      <w:r w:rsidRPr="00ED4A35">
        <w:rPr>
          <w:rFonts w:ascii="Times New Roman" w:eastAsia="Times New Roman" w:hAnsi="Times New Roman"/>
          <w:sz w:val="24"/>
          <w:szCs w:val="24"/>
          <w:lang w:val="en-ID"/>
        </w:rPr>
        <w:t xml:space="preserve"> careful site selection—avoiding migratory corridors and critical habitats—alongside the use of deterrent systems and pre-installation biodiversity assessments to identify risks.</w:t>
      </w:r>
    </w:p>
    <w:p w14:paraId="6293C7C5" w14:textId="77777777" w:rsidR="00ED4A35" w:rsidRPr="00ED4A35" w:rsidRDefault="00ED4A35" w:rsidP="00ED4A35">
      <w:pPr>
        <w:numPr>
          <w:ilvl w:val="0"/>
          <w:numId w:val="32"/>
        </w:numPr>
        <w:spacing w:after="0" w:line="240" w:lineRule="auto"/>
        <w:ind w:left="714" w:hanging="357"/>
        <w:jc w:val="both"/>
        <w:rPr>
          <w:rFonts w:ascii="Times New Roman" w:eastAsia="Times New Roman" w:hAnsi="Times New Roman"/>
          <w:sz w:val="24"/>
          <w:szCs w:val="24"/>
          <w:lang w:val="en-ID"/>
        </w:rPr>
      </w:pPr>
      <w:r w:rsidRPr="00ED4A35">
        <w:rPr>
          <w:rFonts w:ascii="Times New Roman" w:eastAsia="Times New Roman" w:hAnsi="Times New Roman"/>
          <w:b/>
          <w:bCs/>
          <w:sz w:val="24"/>
          <w:szCs w:val="24"/>
          <w:lang w:val="en-ID"/>
        </w:rPr>
        <w:t>Seawater Converters (Desalination Systems)</w:t>
      </w:r>
    </w:p>
    <w:p w14:paraId="2F379833" w14:textId="77777777" w:rsidR="00B21D8F" w:rsidRDefault="00ED4A35" w:rsidP="00ED4A35">
      <w:pPr>
        <w:spacing w:after="100" w:afterAutospacing="1" w:line="240" w:lineRule="auto"/>
        <w:ind w:left="720"/>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t>Desalination technologies can affect marine ecosystems by increasing water salinity and temperature, disturbing benthic life, and risking entrainment or impingement of marine organisms. Additionally, the energy demands of desalination may contribute to greenhouse gas emissions if not sourced renewably.</w:t>
      </w:r>
    </w:p>
    <w:p w14:paraId="1DF864D5" w14:textId="66E9B7A8" w:rsidR="00ED4A35" w:rsidRPr="00ED4A35" w:rsidRDefault="00ED4A35" w:rsidP="00ED4A35">
      <w:pPr>
        <w:spacing w:after="100" w:afterAutospacing="1" w:line="240" w:lineRule="auto"/>
        <w:ind w:left="720"/>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br/>
      </w:r>
      <w:r w:rsidRPr="00ED4A35">
        <w:rPr>
          <w:rFonts w:ascii="Times New Roman" w:eastAsia="Times New Roman" w:hAnsi="Times New Roman"/>
          <w:b/>
          <w:bCs/>
          <w:sz w:val="24"/>
          <w:szCs w:val="24"/>
          <w:lang w:val="en-ID"/>
        </w:rPr>
        <w:t>Mitigation measures</w:t>
      </w:r>
      <w:r w:rsidRPr="00ED4A35">
        <w:rPr>
          <w:rFonts w:ascii="Times New Roman" w:eastAsia="Times New Roman" w:hAnsi="Times New Roman"/>
          <w:sz w:val="24"/>
          <w:szCs w:val="24"/>
          <w:lang w:val="en-ID"/>
        </w:rPr>
        <w:t xml:space="preserve"> include powering plants with renewable sources (e.g., solar or wind), employing energy-efficient membranes or reverse osmosis technologies, and designing intake/discharge systems to minimize ecological disruption.</w:t>
      </w:r>
    </w:p>
    <w:p w14:paraId="5D40F0FB" w14:textId="77777777" w:rsidR="00ED4A35" w:rsidRPr="00ED4A35" w:rsidRDefault="00ED4A35" w:rsidP="00ED4A35">
      <w:pPr>
        <w:spacing w:before="100" w:beforeAutospacing="1" w:after="100" w:afterAutospacing="1" w:line="240" w:lineRule="auto"/>
        <w:jc w:val="both"/>
        <w:rPr>
          <w:rFonts w:ascii="Times New Roman" w:eastAsia="Times New Roman" w:hAnsi="Times New Roman"/>
          <w:sz w:val="24"/>
          <w:szCs w:val="24"/>
          <w:lang w:val="en-ID"/>
        </w:rPr>
      </w:pPr>
      <w:r w:rsidRPr="00ED4A35">
        <w:rPr>
          <w:rFonts w:ascii="Times New Roman" w:eastAsia="Times New Roman" w:hAnsi="Times New Roman"/>
          <w:sz w:val="24"/>
          <w:szCs w:val="24"/>
          <w:lang w:val="en-ID"/>
        </w:rPr>
        <w:t>In conclusion, while technological systems can enhance resilience and quality of life, they must be deployed with ecological sensitivity. A multi-scalar mitigation framework—grounded in site-specific assessments, sustainable material selection, adaptive management, and continuous monitoring—is essential. This ensures that innovations not only serve human needs but also preserve the integrity and function of the ecosystems in which they are embedded.</w:t>
      </w:r>
    </w:p>
    <w:sectPr w:rsidR="00ED4A35" w:rsidRPr="00ED4A35" w:rsidSect="00802D99">
      <w:headerReference w:type="default" r:id="rId33"/>
      <w:pgSz w:w="12240" w:h="15840"/>
      <w:pgMar w:top="2595" w:right="1440" w:bottom="1440" w:left="1440" w:header="54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F09CDB" w14:textId="77777777" w:rsidR="006A5D08" w:rsidRDefault="006A5D08" w:rsidP="003D620E">
      <w:pPr>
        <w:spacing w:after="0" w:line="240" w:lineRule="auto"/>
      </w:pPr>
      <w:r>
        <w:separator/>
      </w:r>
    </w:p>
  </w:endnote>
  <w:endnote w:type="continuationSeparator" w:id="0">
    <w:p w14:paraId="4376725D" w14:textId="77777777" w:rsidR="006A5D08" w:rsidRDefault="006A5D08" w:rsidP="003D620E">
      <w:pPr>
        <w:spacing w:after="0" w:line="240" w:lineRule="auto"/>
      </w:pPr>
      <w:r>
        <w:continuationSeparator/>
      </w:r>
    </w:p>
  </w:endnote>
  <w:endnote w:type="continuationNotice" w:id="1">
    <w:p w14:paraId="66FEC5DD" w14:textId="77777777" w:rsidR="006A5D08" w:rsidRDefault="006A5D0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radeGothic CondEighteen">
    <w:panose1 w:val="020B0604020202020204"/>
    <w:charset w:val="00"/>
    <w:family w:val="auto"/>
    <w:pitch w:val="variable"/>
    <w:sig w:usb0="03000000" w:usb1="00000000" w:usb2="00000000" w:usb3="00000000" w:csb0="00000001" w:csb1="00000000"/>
  </w:font>
  <w:font w:name="PJDGGL+TimesNewRoman">
    <w:altName w:val="Times New Roman"/>
    <w:panose1 w:val="020B0604020202020204"/>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Futura Std Book">
    <w:panose1 w:val="020B0402020204020303"/>
    <w:charset w:val="00"/>
    <w:family w:val="swiss"/>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6018C2" w14:textId="77777777" w:rsidR="006A5D08" w:rsidRDefault="006A5D08" w:rsidP="003D620E">
      <w:pPr>
        <w:spacing w:after="0" w:line="240" w:lineRule="auto"/>
      </w:pPr>
      <w:r>
        <w:separator/>
      </w:r>
    </w:p>
  </w:footnote>
  <w:footnote w:type="continuationSeparator" w:id="0">
    <w:p w14:paraId="074160B2" w14:textId="77777777" w:rsidR="006A5D08" w:rsidRDefault="006A5D08" w:rsidP="003D620E">
      <w:pPr>
        <w:spacing w:after="0" w:line="240" w:lineRule="auto"/>
      </w:pPr>
      <w:r>
        <w:continuationSeparator/>
      </w:r>
    </w:p>
  </w:footnote>
  <w:footnote w:type="continuationNotice" w:id="1">
    <w:p w14:paraId="66DFF63B" w14:textId="77777777" w:rsidR="006A5D08" w:rsidRDefault="006A5D0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910AC" w14:textId="77777777" w:rsidR="00132979" w:rsidRPr="00FA4E21" w:rsidRDefault="001619A7" w:rsidP="00714B00">
    <w:pPr>
      <w:pStyle w:val="Header"/>
      <w:rPr>
        <w:rFonts w:ascii="Futura Std Book" w:hAnsi="Futura Std Book"/>
        <w:color w:val="808080"/>
        <w:sz w:val="72"/>
        <w:szCs w:val="72"/>
      </w:rPr>
    </w:pPr>
    <w:bookmarkStart w:id="0" w:name="_Hlk29727547"/>
    <w:bookmarkStart w:id="1" w:name="_Hlk29727548"/>
    <w:r>
      <w:rPr>
        <w:noProof/>
      </w:rPr>
      <w:drawing>
        <wp:anchor distT="0" distB="0" distL="114300" distR="114300" simplePos="0" relativeHeight="251658241" behindDoc="1" locked="0" layoutInCell="1" allowOverlap="1" wp14:anchorId="1FC6B4BF" wp14:editId="64F300F9">
          <wp:simplePos x="0" y="0"/>
          <wp:positionH relativeFrom="column">
            <wp:posOffset>0</wp:posOffset>
          </wp:positionH>
          <wp:positionV relativeFrom="paragraph">
            <wp:posOffset>0</wp:posOffset>
          </wp:positionV>
          <wp:extent cx="1514475" cy="885825"/>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4475" cy="8858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2510D97B" wp14:editId="59793469">
          <wp:simplePos x="0" y="0"/>
          <wp:positionH relativeFrom="margin">
            <wp:posOffset>4482465</wp:posOffset>
          </wp:positionH>
          <wp:positionV relativeFrom="paragraph">
            <wp:posOffset>323850</wp:posOffset>
          </wp:positionV>
          <wp:extent cx="1784985" cy="581025"/>
          <wp:effectExtent l="0" t="0" r="0" b="0"/>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84985" cy="581025"/>
                  </a:xfrm>
                  <a:prstGeom prst="rect">
                    <a:avLst/>
                  </a:prstGeom>
                  <a:noFill/>
                </pic:spPr>
              </pic:pic>
            </a:graphicData>
          </a:graphic>
          <wp14:sizeRelH relativeFrom="margin">
            <wp14:pctWidth>0</wp14:pctWidth>
          </wp14:sizeRelH>
          <wp14:sizeRelV relativeFrom="margin">
            <wp14:pctHeight>0</wp14:pctHeight>
          </wp14:sizeRelV>
        </wp:anchor>
      </w:drawing>
    </w:r>
    <w:bookmarkEnd w:id="0"/>
    <w:bookmarkEnd w:id="1"/>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4340AA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266913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970837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16B5E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1F63A6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DAC763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70AAD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69AE46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6CC14C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75E558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0B05D0"/>
    <w:multiLevelType w:val="hybridMultilevel"/>
    <w:tmpl w:val="3BA0C7AE"/>
    <w:lvl w:ilvl="0" w:tplc="76064610">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15:restartNumberingAfterBreak="0">
    <w:nsid w:val="02EF330C"/>
    <w:multiLevelType w:val="hybridMultilevel"/>
    <w:tmpl w:val="5C2683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7410637"/>
    <w:multiLevelType w:val="multilevel"/>
    <w:tmpl w:val="4698A7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1CD132C"/>
    <w:multiLevelType w:val="multilevel"/>
    <w:tmpl w:val="84A67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9A40DE"/>
    <w:multiLevelType w:val="hybridMultilevel"/>
    <w:tmpl w:val="EAB4BCE2"/>
    <w:lvl w:ilvl="0" w:tplc="04090001">
      <w:start w:val="1"/>
      <w:numFmt w:val="bullet"/>
      <w:lvlText w:val=""/>
      <w:lvlJc w:val="left"/>
      <w:pPr>
        <w:ind w:left="900" w:hanging="360"/>
      </w:pPr>
      <w:rPr>
        <w:rFonts w:ascii="Symbol" w:hAnsi="Symbol" w:hint="default"/>
        <w:b w:val="0"/>
        <w:color w:val="auto"/>
        <w:sz w:val="20"/>
        <w:szCs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6C53D38"/>
    <w:multiLevelType w:val="hybridMultilevel"/>
    <w:tmpl w:val="BF3A83E4"/>
    <w:lvl w:ilvl="0" w:tplc="2DE2AEFE">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6" w15:restartNumberingAfterBreak="0">
    <w:nsid w:val="1B3271E5"/>
    <w:multiLevelType w:val="hybridMultilevel"/>
    <w:tmpl w:val="6372A3C8"/>
    <w:lvl w:ilvl="0" w:tplc="E3EC7C26">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15:restartNumberingAfterBreak="0">
    <w:nsid w:val="1F23266C"/>
    <w:multiLevelType w:val="hybridMultilevel"/>
    <w:tmpl w:val="7070ED16"/>
    <w:lvl w:ilvl="0" w:tplc="78B676DC">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 w15:restartNumberingAfterBreak="0">
    <w:nsid w:val="22AB2E14"/>
    <w:multiLevelType w:val="multilevel"/>
    <w:tmpl w:val="EDFC6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8E048E9"/>
    <w:multiLevelType w:val="hybridMultilevel"/>
    <w:tmpl w:val="35E853F6"/>
    <w:lvl w:ilvl="0" w:tplc="5A061AC4">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0" w15:restartNumberingAfterBreak="0">
    <w:nsid w:val="35705524"/>
    <w:multiLevelType w:val="hybridMultilevel"/>
    <w:tmpl w:val="8C1EE50C"/>
    <w:lvl w:ilvl="0" w:tplc="F8F6855C">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15:restartNumberingAfterBreak="0">
    <w:nsid w:val="35B6367B"/>
    <w:multiLevelType w:val="hybridMultilevel"/>
    <w:tmpl w:val="4BF8FE02"/>
    <w:lvl w:ilvl="0" w:tplc="2132CA3E">
      <w:start w:val="1"/>
      <w:numFmt w:val="upperLetter"/>
      <w:lvlText w:val="%1."/>
      <w:lvlJc w:val="left"/>
      <w:pPr>
        <w:ind w:left="1260" w:hanging="360"/>
      </w:pPr>
      <w:rPr>
        <w:rFonts w:ascii="Arial Narrow" w:hAnsi="Arial Narrow" w:cs="Arial" w:hint="default"/>
        <w:b/>
        <w:color w:val="FF0000"/>
        <w:sz w:val="21"/>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 w15:restartNumberingAfterBreak="0">
    <w:nsid w:val="3E080406"/>
    <w:multiLevelType w:val="hybridMultilevel"/>
    <w:tmpl w:val="890AC14A"/>
    <w:lvl w:ilvl="0" w:tplc="E534986A">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 w15:restartNumberingAfterBreak="0">
    <w:nsid w:val="479C71EF"/>
    <w:multiLevelType w:val="hybridMultilevel"/>
    <w:tmpl w:val="A606AC1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4" w15:restartNumberingAfterBreak="0">
    <w:nsid w:val="48F647ED"/>
    <w:multiLevelType w:val="hybridMultilevel"/>
    <w:tmpl w:val="10C47B3C"/>
    <w:lvl w:ilvl="0" w:tplc="1CC0707C">
      <w:start w:val="31"/>
      <w:numFmt w:val="decimal"/>
      <w:lvlText w:val="%1."/>
      <w:lvlJc w:val="left"/>
      <w:pPr>
        <w:ind w:left="1260" w:hanging="360"/>
      </w:pPr>
      <w:rPr>
        <w:rFonts w:ascii="Arial Narrow" w:hAnsi="Arial Narrow" w:cs="Arial" w:hint="default"/>
        <w:b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6C235E"/>
    <w:multiLevelType w:val="hybridMultilevel"/>
    <w:tmpl w:val="8C1EE50C"/>
    <w:lvl w:ilvl="0" w:tplc="FFFFFFFF">
      <w:start w:val="1"/>
      <w:numFmt w:val="upperLetter"/>
      <w:lvlText w:val="%1."/>
      <w:lvlJc w:val="left"/>
      <w:pPr>
        <w:ind w:left="1260" w:hanging="360"/>
      </w:pPr>
      <w:rPr>
        <w:rFonts w:hint="default"/>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26" w15:restartNumberingAfterBreak="0">
    <w:nsid w:val="5938772F"/>
    <w:multiLevelType w:val="hybridMultilevel"/>
    <w:tmpl w:val="17206A36"/>
    <w:lvl w:ilvl="0" w:tplc="FFFFFFFF">
      <w:start w:val="1"/>
      <w:numFmt w:val="decimal"/>
      <w:lvlText w:val="%1."/>
      <w:lvlJc w:val="left"/>
      <w:pPr>
        <w:ind w:left="900" w:hanging="360"/>
      </w:pPr>
      <w:rPr>
        <w:rFonts w:ascii="Arial Narrow" w:hAnsi="Arial Narrow" w:cs="Arial" w:hint="default"/>
        <w:b w:val="0"/>
        <w:color w:val="auto"/>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B2D22B8"/>
    <w:multiLevelType w:val="hybridMultilevel"/>
    <w:tmpl w:val="66461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FB7970"/>
    <w:multiLevelType w:val="hybridMultilevel"/>
    <w:tmpl w:val="62605512"/>
    <w:lvl w:ilvl="0" w:tplc="C3EEF898">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 w15:restartNumberingAfterBreak="0">
    <w:nsid w:val="62F75B64"/>
    <w:multiLevelType w:val="hybridMultilevel"/>
    <w:tmpl w:val="5EF8A4E8"/>
    <w:lvl w:ilvl="0" w:tplc="D9C2787A">
      <w:start w:val="1"/>
      <w:numFmt w:val="upperLetter"/>
      <w:lvlText w:val="%1."/>
      <w:lvlJc w:val="left"/>
      <w:pPr>
        <w:ind w:left="1260" w:hanging="54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3E34EC7"/>
    <w:multiLevelType w:val="hybridMultilevel"/>
    <w:tmpl w:val="08F03656"/>
    <w:lvl w:ilvl="0" w:tplc="FFFFFFFF">
      <w:start w:val="1"/>
      <w:numFmt w:val="decimal"/>
      <w:lvlText w:val="%1."/>
      <w:lvlJc w:val="left"/>
      <w:pPr>
        <w:ind w:left="900" w:hanging="360"/>
      </w:pPr>
      <w:rPr>
        <w:rFonts w:ascii="Arial Narrow" w:hAnsi="Arial Narrow" w:cs="Arial" w:hint="default"/>
        <w:b w:val="0"/>
        <w:color w:val="auto"/>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5D73656"/>
    <w:multiLevelType w:val="hybridMultilevel"/>
    <w:tmpl w:val="F8463B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A5147D9"/>
    <w:multiLevelType w:val="hybridMultilevel"/>
    <w:tmpl w:val="CD1083FE"/>
    <w:lvl w:ilvl="0" w:tplc="9C2A9482">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num w:numId="1" w16cid:durableId="105465292">
    <w:abstractNumId w:val="14"/>
  </w:num>
  <w:num w:numId="2" w16cid:durableId="1436091447">
    <w:abstractNumId w:val="9"/>
  </w:num>
  <w:num w:numId="3" w16cid:durableId="1659115698">
    <w:abstractNumId w:val="7"/>
  </w:num>
  <w:num w:numId="4" w16cid:durableId="163710969">
    <w:abstractNumId w:val="6"/>
  </w:num>
  <w:num w:numId="5" w16cid:durableId="316343532">
    <w:abstractNumId w:val="5"/>
  </w:num>
  <w:num w:numId="6" w16cid:durableId="189804973">
    <w:abstractNumId w:val="4"/>
  </w:num>
  <w:num w:numId="7" w16cid:durableId="1996643997">
    <w:abstractNumId w:val="8"/>
  </w:num>
  <w:num w:numId="8" w16cid:durableId="2113279705">
    <w:abstractNumId w:val="3"/>
  </w:num>
  <w:num w:numId="9" w16cid:durableId="1004286205">
    <w:abstractNumId w:val="2"/>
  </w:num>
  <w:num w:numId="10" w16cid:durableId="593131475">
    <w:abstractNumId w:val="1"/>
  </w:num>
  <w:num w:numId="11" w16cid:durableId="836457292">
    <w:abstractNumId w:val="0"/>
  </w:num>
  <w:num w:numId="12" w16cid:durableId="1597590125">
    <w:abstractNumId w:val="28"/>
  </w:num>
  <w:num w:numId="13" w16cid:durableId="176193174">
    <w:abstractNumId w:val="22"/>
  </w:num>
  <w:num w:numId="14" w16cid:durableId="579102951">
    <w:abstractNumId w:val="10"/>
  </w:num>
  <w:num w:numId="15" w16cid:durableId="759180609">
    <w:abstractNumId w:val="32"/>
  </w:num>
  <w:num w:numId="16" w16cid:durableId="1365600127">
    <w:abstractNumId w:val="29"/>
  </w:num>
  <w:num w:numId="17" w16cid:durableId="878010869">
    <w:abstractNumId w:val="17"/>
  </w:num>
  <w:num w:numId="18" w16cid:durableId="1335380676">
    <w:abstractNumId w:val="20"/>
  </w:num>
  <w:num w:numId="19" w16cid:durableId="163715885">
    <w:abstractNumId w:val="16"/>
  </w:num>
  <w:num w:numId="20" w16cid:durableId="864101184">
    <w:abstractNumId w:val="30"/>
  </w:num>
  <w:num w:numId="21" w16cid:durableId="255285720">
    <w:abstractNumId w:val="25"/>
  </w:num>
  <w:num w:numId="22" w16cid:durableId="203257056">
    <w:abstractNumId w:val="21"/>
  </w:num>
  <w:num w:numId="23" w16cid:durableId="48699639">
    <w:abstractNumId w:val="26"/>
  </w:num>
  <w:num w:numId="24" w16cid:durableId="1595894002">
    <w:abstractNumId w:val="24"/>
  </w:num>
  <w:num w:numId="25" w16cid:durableId="1383793986">
    <w:abstractNumId w:val="15"/>
  </w:num>
  <w:num w:numId="26" w16cid:durableId="1855419107">
    <w:abstractNumId w:val="19"/>
  </w:num>
  <w:num w:numId="27" w16cid:durableId="1068646262">
    <w:abstractNumId w:val="27"/>
  </w:num>
  <w:num w:numId="28" w16cid:durableId="1973247028">
    <w:abstractNumId w:val="31"/>
  </w:num>
  <w:num w:numId="29" w16cid:durableId="724834076">
    <w:abstractNumId w:val="12"/>
  </w:num>
  <w:num w:numId="30" w16cid:durableId="2051342610">
    <w:abstractNumId w:val="23"/>
  </w:num>
  <w:num w:numId="31" w16cid:durableId="1099835507">
    <w:abstractNumId w:val="13"/>
  </w:num>
  <w:num w:numId="32" w16cid:durableId="1342851536">
    <w:abstractNumId w:val="18"/>
  </w:num>
  <w:num w:numId="33" w16cid:durableId="1921063454">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9B4"/>
    <w:rsid w:val="00004479"/>
    <w:rsid w:val="00004F7D"/>
    <w:rsid w:val="00007A68"/>
    <w:rsid w:val="00012708"/>
    <w:rsid w:val="0001442B"/>
    <w:rsid w:val="00017A0E"/>
    <w:rsid w:val="00020CCD"/>
    <w:rsid w:val="00022E18"/>
    <w:rsid w:val="00022EA3"/>
    <w:rsid w:val="000251FB"/>
    <w:rsid w:val="0003141B"/>
    <w:rsid w:val="000324EF"/>
    <w:rsid w:val="00032944"/>
    <w:rsid w:val="00032F06"/>
    <w:rsid w:val="00037A99"/>
    <w:rsid w:val="0004061D"/>
    <w:rsid w:val="000426C8"/>
    <w:rsid w:val="000426F0"/>
    <w:rsid w:val="00042B2B"/>
    <w:rsid w:val="000439D9"/>
    <w:rsid w:val="0004488C"/>
    <w:rsid w:val="000459FF"/>
    <w:rsid w:val="000473A8"/>
    <w:rsid w:val="00047511"/>
    <w:rsid w:val="000521EC"/>
    <w:rsid w:val="00053D40"/>
    <w:rsid w:val="00055167"/>
    <w:rsid w:val="000571BB"/>
    <w:rsid w:val="00060C63"/>
    <w:rsid w:val="00065EF0"/>
    <w:rsid w:val="000668D5"/>
    <w:rsid w:val="00067A0B"/>
    <w:rsid w:val="00072D36"/>
    <w:rsid w:val="000828AB"/>
    <w:rsid w:val="000830AC"/>
    <w:rsid w:val="00083373"/>
    <w:rsid w:val="0009380B"/>
    <w:rsid w:val="00096214"/>
    <w:rsid w:val="000A2FE1"/>
    <w:rsid w:val="000A41D4"/>
    <w:rsid w:val="000A7A05"/>
    <w:rsid w:val="000A7A65"/>
    <w:rsid w:val="000B1042"/>
    <w:rsid w:val="000B3073"/>
    <w:rsid w:val="000B4475"/>
    <w:rsid w:val="000B7B2D"/>
    <w:rsid w:val="000C0155"/>
    <w:rsid w:val="000C1866"/>
    <w:rsid w:val="000C494F"/>
    <w:rsid w:val="000C600B"/>
    <w:rsid w:val="000C6212"/>
    <w:rsid w:val="000D1934"/>
    <w:rsid w:val="000D46E4"/>
    <w:rsid w:val="000D51F8"/>
    <w:rsid w:val="000D670A"/>
    <w:rsid w:val="000D6739"/>
    <w:rsid w:val="000D778A"/>
    <w:rsid w:val="000D7CA4"/>
    <w:rsid w:val="000E0946"/>
    <w:rsid w:val="000E6B2E"/>
    <w:rsid w:val="000E73B6"/>
    <w:rsid w:val="000E7BDA"/>
    <w:rsid w:val="000F5322"/>
    <w:rsid w:val="000F5897"/>
    <w:rsid w:val="001007B8"/>
    <w:rsid w:val="00103128"/>
    <w:rsid w:val="00111CC7"/>
    <w:rsid w:val="00114B83"/>
    <w:rsid w:val="001216E7"/>
    <w:rsid w:val="00121974"/>
    <w:rsid w:val="001244B8"/>
    <w:rsid w:val="00130DA3"/>
    <w:rsid w:val="001321C9"/>
    <w:rsid w:val="00132798"/>
    <w:rsid w:val="00132979"/>
    <w:rsid w:val="001407F5"/>
    <w:rsid w:val="00141D4F"/>
    <w:rsid w:val="001425DB"/>
    <w:rsid w:val="001447FB"/>
    <w:rsid w:val="00151BAA"/>
    <w:rsid w:val="00153163"/>
    <w:rsid w:val="00155313"/>
    <w:rsid w:val="0016068A"/>
    <w:rsid w:val="00160E64"/>
    <w:rsid w:val="001619A7"/>
    <w:rsid w:val="0016378C"/>
    <w:rsid w:val="00173A33"/>
    <w:rsid w:val="00177168"/>
    <w:rsid w:val="00181B17"/>
    <w:rsid w:val="001821E5"/>
    <w:rsid w:val="001869D5"/>
    <w:rsid w:val="001870F8"/>
    <w:rsid w:val="001921C2"/>
    <w:rsid w:val="00195DB0"/>
    <w:rsid w:val="001A0806"/>
    <w:rsid w:val="001A16E0"/>
    <w:rsid w:val="001A49FA"/>
    <w:rsid w:val="001A6E43"/>
    <w:rsid w:val="001B2D78"/>
    <w:rsid w:val="001B5AFD"/>
    <w:rsid w:val="001B66A7"/>
    <w:rsid w:val="001C1907"/>
    <w:rsid w:val="001C3766"/>
    <w:rsid w:val="001C4ACA"/>
    <w:rsid w:val="001C5851"/>
    <w:rsid w:val="001C5B52"/>
    <w:rsid w:val="001C7F73"/>
    <w:rsid w:val="001D5401"/>
    <w:rsid w:val="001D5F52"/>
    <w:rsid w:val="001D60A2"/>
    <w:rsid w:val="001E2B05"/>
    <w:rsid w:val="001F02FB"/>
    <w:rsid w:val="00205070"/>
    <w:rsid w:val="00207AAE"/>
    <w:rsid w:val="00211733"/>
    <w:rsid w:val="00212EA3"/>
    <w:rsid w:val="0021725A"/>
    <w:rsid w:val="00217934"/>
    <w:rsid w:val="0022003E"/>
    <w:rsid w:val="0022100D"/>
    <w:rsid w:val="0022143F"/>
    <w:rsid w:val="002251A1"/>
    <w:rsid w:val="00230AC6"/>
    <w:rsid w:val="00230E0D"/>
    <w:rsid w:val="0023517C"/>
    <w:rsid w:val="00235A05"/>
    <w:rsid w:val="00236048"/>
    <w:rsid w:val="00236FB4"/>
    <w:rsid w:val="002377CC"/>
    <w:rsid w:val="00241C7E"/>
    <w:rsid w:val="00242BDE"/>
    <w:rsid w:val="002452D4"/>
    <w:rsid w:val="00246330"/>
    <w:rsid w:val="00251A43"/>
    <w:rsid w:val="002526CA"/>
    <w:rsid w:val="00254B17"/>
    <w:rsid w:val="00255CAB"/>
    <w:rsid w:val="0025799E"/>
    <w:rsid w:val="002608EF"/>
    <w:rsid w:val="0026180A"/>
    <w:rsid w:val="0027156F"/>
    <w:rsid w:val="00271B67"/>
    <w:rsid w:val="00272E98"/>
    <w:rsid w:val="002766EC"/>
    <w:rsid w:val="00276DFF"/>
    <w:rsid w:val="002829F8"/>
    <w:rsid w:val="00284873"/>
    <w:rsid w:val="00286DA5"/>
    <w:rsid w:val="0028708F"/>
    <w:rsid w:val="00295936"/>
    <w:rsid w:val="0029687C"/>
    <w:rsid w:val="002A0958"/>
    <w:rsid w:val="002A4EE3"/>
    <w:rsid w:val="002A5AA8"/>
    <w:rsid w:val="002A631A"/>
    <w:rsid w:val="002A74DC"/>
    <w:rsid w:val="002B2D87"/>
    <w:rsid w:val="002B4167"/>
    <w:rsid w:val="002B5A08"/>
    <w:rsid w:val="002B6C7D"/>
    <w:rsid w:val="002C456A"/>
    <w:rsid w:val="002C5572"/>
    <w:rsid w:val="002D0606"/>
    <w:rsid w:val="002D11CB"/>
    <w:rsid w:val="002D3C4A"/>
    <w:rsid w:val="002D53C2"/>
    <w:rsid w:val="002E0F19"/>
    <w:rsid w:val="002E2000"/>
    <w:rsid w:val="002E20E0"/>
    <w:rsid w:val="002E2190"/>
    <w:rsid w:val="002E625A"/>
    <w:rsid w:val="002E7A95"/>
    <w:rsid w:val="002F2949"/>
    <w:rsid w:val="002F3243"/>
    <w:rsid w:val="002F44CA"/>
    <w:rsid w:val="002F72D3"/>
    <w:rsid w:val="00301981"/>
    <w:rsid w:val="00305E90"/>
    <w:rsid w:val="00310B60"/>
    <w:rsid w:val="003122FA"/>
    <w:rsid w:val="00313051"/>
    <w:rsid w:val="00315A34"/>
    <w:rsid w:val="00315E09"/>
    <w:rsid w:val="00317980"/>
    <w:rsid w:val="00321625"/>
    <w:rsid w:val="0032234D"/>
    <w:rsid w:val="003239A1"/>
    <w:rsid w:val="003264B8"/>
    <w:rsid w:val="00326E23"/>
    <w:rsid w:val="00331413"/>
    <w:rsid w:val="003339FD"/>
    <w:rsid w:val="003343FB"/>
    <w:rsid w:val="003346E2"/>
    <w:rsid w:val="003421A8"/>
    <w:rsid w:val="00342460"/>
    <w:rsid w:val="003478AE"/>
    <w:rsid w:val="00352CBA"/>
    <w:rsid w:val="003557A6"/>
    <w:rsid w:val="003579BE"/>
    <w:rsid w:val="003747DD"/>
    <w:rsid w:val="00376984"/>
    <w:rsid w:val="00385928"/>
    <w:rsid w:val="00396B8B"/>
    <w:rsid w:val="00396C65"/>
    <w:rsid w:val="003A24B4"/>
    <w:rsid w:val="003A3580"/>
    <w:rsid w:val="003A3F96"/>
    <w:rsid w:val="003A3FC5"/>
    <w:rsid w:val="003A4E9E"/>
    <w:rsid w:val="003A650C"/>
    <w:rsid w:val="003B2794"/>
    <w:rsid w:val="003B42E6"/>
    <w:rsid w:val="003B7018"/>
    <w:rsid w:val="003C1D68"/>
    <w:rsid w:val="003C21F2"/>
    <w:rsid w:val="003C71D4"/>
    <w:rsid w:val="003C7934"/>
    <w:rsid w:val="003D0511"/>
    <w:rsid w:val="003D0E4E"/>
    <w:rsid w:val="003D620E"/>
    <w:rsid w:val="003D797D"/>
    <w:rsid w:val="003E20A5"/>
    <w:rsid w:val="003E3ED1"/>
    <w:rsid w:val="003E5526"/>
    <w:rsid w:val="003E79BB"/>
    <w:rsid w:val="003F1566"/>
    <w:rsid w:val="003F5E42"/>
    <w:rsid w:val="00402413"/>
    <w:rsid w:val="0040399C"/>
    <w:rsid w:val="0040404A"/>
    <w:rsid w:val="00404E71"/>
    <w:rsid w:val="00407AF1"/>
    <w:rsid w:val="00410052"/>
    <w:rsid w:val="00411EF9"/>
    <w:rsid w:val="00415784"/>
    <w:rsid w:val="00416CF3"/>
    <w:rsid w:val="00421691"/>
    <w:rsid w:val="00422E52"/>
    <w:rsid w:val="00422FA6"/>
    <w:rsid w:val="00425DF5"/>
    <w:rsid w:val="00432BD6"/>
    <w:rsid w:val="004338AC"/>
    <w:rsid w:val="00434177"/>
    <w:rsid w:val="00434285"/>
    <w:rsid w:val="00435148"/>
    <w:rsid w:val="00435870"/>
    <w:rsid w:val="00436781"/>
    <w:rsid w:val="00437B89"/>
    <w:rsid w:val="0044187D"/>
    <w:rsid w:val="00443A65"/>
    <w:rsid w:val="0045003C"/>
    <w:rsid w:val="00450B2A"/>
    <w:rsid w:val="0046058D"/>
    <w:rsid w:val="004620C4"/>
    <w:rsid w:val="0046499A"/>
    <w:rsid w:val="0046556E"/>
    <w:rsid w:val="0047207F"/>
    <w:rsid w:val="00472087"/>
    <w:rsid w:val="004729BF"/>
    <w:rsid w:val="00474415"/>
    <w:rsid w:val="00474D50"/>
    <w:rsid w:val="00482EFC"/>
    <w:rsid w:val="00482F9F"/>
    <w:rsid w:val="00484B29"/>
    <w:rsid w:val="0048784A"/>
    <w:rsid w:val="00491EA5"/>
    <w:rsid w:val="004929FB"/>
    <w:rsid w:val="0049656C"/>
    <w:rsid w:val="00497ABA"/>
    <w:rsid w:val="004A5078"/>
    <w:rsid w:val="004A7C19"/>
    <w:rsid w:val="004B440E"/>
    <w:rsid w:val="004B4F54"/>
    <w:rsid w:val="004B5A36"/>
    <w:rsid w:val="004B6B57"/>
    <w:rsid w:val="004C02A7"/>
    <w:rsid w:val="004C05A6"/>
    <w:rsid w:val="004C465C"/>
    <w:rsid w:val="004C53EE"/>
    <w:rsid w:val="004C5AC1"/>
    <w:rsid w:val="004C7038"/>
    <w:rsid w:val="004D08F6"/>
    <w:rsid w:val="004D1881"/>
    <w:rsid w:val="004D27D1"/>
    <w:rsid w:val="004D3086"/>
    <w:rsid w:val="004E7E31"/>
    <w:rsid w:val="004F111C"/>
    <w:rsid w:val="004F558D"/>
    <w:rsid w:val="004F55F2"/>
    <w:rsid w:val="004F780D"/>
    <w:rsid w:val="005056C6"/>
    <w:rsid w:val="00513237"/>
    <w:rsid w:val="005151A7"/>
    <w:rsid w:val="00517983"/>
    <w:rsid w:val="005269DD"/>
    <w:rsid w:val="0053061C"/>
    <w:rsid w:val="00535AFB"/>
    <w:rsid w:val="00537A8F"/>
    <w:rsid w:val="005441F5"/>
    <w:rsid w:val="00547EE0"/>
    <w:rsid w:val="00550CD8"/>
    <w:rsid w:val="00553CE8"/>
    <w:rsid w:val="0056131F"/>
    <w:rsid w:val="0056416C"/>
    <w:rsid w:val="005664E9"/>
    <w:rsid w:val="00571F76"/>
    <w:rsid w:val="0057485A"/>
    <w:rsid w:val="005806C8"/>
    <w:rsid w:val="00581C92"/>
    <w:rsid w:val="00583AAA"/>
    <w:rsid w:val="00583E4D"/>
    <w:rsid w:val="00586B7A"/>
    <w:rsid w:val="005873FB"/>
    <w:rsid w:val="005A5554"/>
    <w:rsid w:val="005A7394"/>
    <w:rsid w:val="005B2A60"/>
    <w:rsid w:val="005B692F"/>
    <w:rsid w:val="005C1D34"/>
    <w:rsid w:val="005C28E0"/>
    <w:rsid w:val="005C4CD8"/>
    <w:rsid w:val="005C6083"/>
    <w:rsid w:val="005C64F0"/>
    <w:rsid w:val="005C6592"/>
    <w:rsid w:val="005D0D43"/>
    <w:rsid w:val="005D2B3D"/>
    <w:rsid w:val="005D5A82"/>
    <w:rsid w:val="005D6F10"/>
    <w:rsid w:val="005D7661"/>
    <w:rsid w:val="005E3CB2"/>
    <w:rsid w:val="005E5D69"/>
    <w:rsid w:val="005F19C9"/>
    <w:rsid w:val="005F2FF6"/>
    <w:rsid w:val="00604CB2"/>
    <w:rsid w:val="00605D55"/>
    <w:rsid w:val="006060A6"/>
    <w:rsid w:val="0060663E"/>
    <w:rsid w:val="00607059"/>
    <w:rsid w:val="00607B8B"/>
    <w:rsid w:val="00612CE3"/>
    <w:rsid w:val="00612DF9"/>
    <w:rsid w:val="006177AB"/>
    <w:rsid w:val="0062232C"/>
    <w:rsid w:val="006230BB"/>
    <w:rsid w:val="00623EB0"/>
    <w:rsid w:val="00624F38"/>
    <w:rsid w:val="006357C8"/>
    <w:rsid w:val="00635C4A"/>
    <w:rsid w:val="00640B30"/>
    <w:rsid w:val="00640F10"/>
    <w:rsid w:val="00650C03"/>
    <w:rsid w:val="00652192"/>
    <w:rsid w:val="0065445A"/>
    <w:rsid w:val="00655FBF"/>
    <w:rsid w:val="00656ABA"/>
    <w:rsid w:val="006602D2"/>
    <w:rsid w:val="00666CC0"/>
    <w:rsid w:val="006701B6"/>
    <w:rsid w:val="0067315E"/>
    <w:rsid w:val="00682D1A"/>
    <w:rsid w:val="0068313C"/>
    <w:rsid w:val="00685967"/>
    <w:rsid w:val="006864BE"/>
    <w:rsid w:val="00694429"/>
    <w:rsid w:val="00695AA7"/>
    <w:rsid w:val="00697D33"/>
    <w:rsid w:val="006A26A7"/>
    <w:rsid w:val="006A5D08"/>
    <w:rsid w:val="006B01E7"/>
    <w:rsid w:val="006B25E2"/>
    <w:rsid w:val="006B3006"/>
    <w:rsid w:val="006B680C"/>
    <w:rsid w:val="006B6860"/>
    <w:rsid w:val="006C04A0"/>
    <w:rsid w:val="006C0E6B"/>
    <w:rsid w:val="006C5D09"/>
    <w:rsid w:val="006C5F06"/>
    <w:rsid w:val="006C6278"/>
    <w:rsid w:val="006C64FB"/>
    <w:rsid w:val="006C6C97"/>
    <w:rsid w:val="006D017B"/>
    <w:rsid w:val="006D3220"/>
    <w:rsid w:val="006D4A13"/>
    <w:rsid w:val="006E0CB7"/>
    <w:rsid w:val="006E0FFA"/>
    <w:rsid w:val="006E41B8"/>
    <w:rsid w:val="006E6CAC"/>
    <w:rsid w:val="006F023E"/>
    <w:rsid w:val="006F0B62"/>
    <w:rsid w:val="006F0C5A"/>
    <w:rsid w:val="006F0D46"/>
    <w:rsid w:val="006F503F"/>
    <w:rsid w:val="00701291"/>
    <w:rsid w:val="00701522"/>
    <w:rsid w:val="0070637D"/>
    <w:rsid w:val="00707FB5"/>
    <w:rsid w:val="00710117"/>
    <w:rsid w:val="00711C91"/>
    <w:rsid w:val="00714B00"/>
    <w:rsid w:val="00714B52"/>
    <w:rsid w:val="00723B55"/>
    <w:rsid w:val="007251B9"/>
    <w:rsid w:val="007349DF"/>
    <w:rsid w:val="00735820"/>
    <w:rsid w:val="00737C92"/>
    <w:rsid w:val="00740725"/>
    <w:rsid w:val="00744035"/>
    <w:rsid w:val="007473F5"/>
    <w:rsid w:val="00750FA2"/>
    <w:rsid w:val="00752313"/>
    <w:rsid w:val="00754678"/>
    <w:rsid w:val="007553CB"/>
    <w:rsid w:val="007554A7"/>
    <w:rsid w:val="007604A9"/>
    <w:rsid w:val="00760D6A"/>
    <w:rsid w:val="00761169"/>
    <w:rsid w:val="00761AFD"/>
    <w:rsid w:val="007658F0"/>
    <w:rsid w:val="00765F54"/>
    <w:rsid w:val="0078206B"/>
    <w:rsid w:val="00792D45"/>
    <w:rsid w:val="00795C04"/>
    <w:rsid w:val="00796951"/>
    <w:rsid w:val="007A0781"/>
    <w:rsid w:val="007A17A2"/>
    <w:rsid w:val="007A2A6C"/>
    <w:rsid w:val="007A3088"/>
    <w:rsid w:val="007A4D34"/>
    <w:rsid w:val="007A5940"/>
    <w:rsid w:val="007A62E4"/>
    <w:rsid w:val="007B2D5A"/>
    <w:rsid w:val="007B364E"/>
    <w:rsid w:val="007B7432"/>
    <w:rsid w:val="007B7A60"/>
    <w:rsid w:val="007C19FA"/>
    <w:rsid w:val="007C3263"/>
    <w:rsid w:val="007C450C"/>
    <w:rsid w:val="007C5D23"/>
    <w:rsid w:val="007D089C"/>
    <w:rsid w:val="007D6FD6"/>
    <w:rsid w:val="007E1E26"/>
    <w:rsid w:val="007E5031"/>
    <w:rsid w:val="007F0236"/>
    <w:rsid w:val="007F1EDE"/>
    <w:rsid w:val="007F50F0"/>
    <w:rsid w:val="007F6AF8"/>
    <w:rsid w:val="00802D99"/>
    <w:rsid w:val="00803A45"/>
    <w:rsid w:val="00806E2B"/>
    <w:rsid w:val="008127C0"/>
    <w:rsid w:val="00814702"/>
    <w:rsid w:val="0081684F"/>
    <w:rsid w:val="008170B7"/>
    <w:rsid w:val="00817A4C"/>
    <w:rsid w:val="00817BEC"/>
    <w:rsid w:val="0082437F"/>
    <w:rsid w:val="00826720"/>
    <w:rsid w:val="0083183B"/>
    <w:rsid w:val="00832C70"/>
    <w:rsid w:val="0084063C"/>
    <w:rsid w:val="00841D37"/>
    <w:rsid w:val="008441B2"/>
    <w:rsid w:val="00846200"/>
    <w:rsid w:val="008523A3"/>
    <w:rsid w:val="008707FD"/>
    <w:rsid w:val="00881E50"/>
    <w:rsid w:val="00883062"/>
    <w:rsid w:val="008975FC"/>
    <w:rsid w:val="00897A28"/>
    <w:rsid w:val="008A2B96"/>
    <w:rsid w:val="008A4FE4"/>
    <w:rsid w:val="008A5018"/>
    <w:rsid w:val="008A74E6"/>
    <w:rsid w:val="008B2E62"/>
    <w:rsid w:val="008B57FA"/>
    <w:rsid w:val="008B636C"/>
    <w:rsid w:val="008B705F"/>
    <w:rsid w:val="008C154B"/>
    <w:rsid w:val="008C46EA"/>
    <w:rsid w:val="008C49EB"/>
    <w:rsid w:val="008C61CA"/>
    <w:rsid w:val="008C6D15"/>
    <w:rsid w:val="008D66B6"/>
    <w:rsid w:val="008D6BDB"/>
    <w:rsid w:val="008D728D"/>
    <w:rsid w:val="008D7BE7"/>
    <w:rsid w:val="008E1406"/>
    <w:rsid w:val="008E1932"/>
    <w:rsid w:val="008F0859"/>
    <w:rsid w:val="008F4C04"/>
    <w:rsid w:val="00903429"/>
    <w:rsid w:val="009038C5"/>
    <w:rsid w:val="00910B94"/>
    <w:rsid w:val="0091206E"/>
    <w:rsid w:val="009150DA"/>
    <w:rsid w:val="00923A43"/>
    <w:rsid w:val="00924F01"/>
    <w:rsid w:val="00933AD6"/>
    <w:rsid w:val="009402B1"/>
    <w:rsid w:val="0094134C"/>
    <w:rsid w:val="00942647"/>
    <w:rsid w:val="00944124"/>
    <w:rsid w:val="00944CB0"/>
    <w:rsid w:val="0094676C"/>
    <w:rsid w:val="00950E16"/>
    <w:rsid w:val="00951319"/>
    <w:rsid w:val="00951988"/>
    <w:rsid w:val="00954ADA"/>
    <w:rsid w:val="009619DB"/>
    <w:rsid w:val="009641BD"/>
    <w:rsid w:val="0097177C"/>
    <w:rsid w:val="00973707"/>
    <w:rsid w:val="00976B3A"/>
    <w:rsid w:val="0098131A"/>
    <w:rsid w:val="009821B6"/>
    <w:rsid w:val="009842A7"/>
    <w:rsid w:val="00987782"/>
    <w:rsid w:val="00990E5E"/>
    <w:rsid w:val="00994A0D"/>
    <w:rsid w:val="00997254"/>
    <w:rsid w:val="00997304"/>
    <w:rsid w:val="009A3663"/>
    <w:rsid w:val="009B0C82"/>
    <w:rsid w:val="009B0CF2"/>
    <w:rsid w:val="009B149F"/>
    <w:rsid w:val="009B3BDE"/>
    <w:rsid w:val="009C3D2E"/>
    <w:rsid w:val="009C5C87"/>
    <w:rsid w:val="009C7D63"/>
    <w:rsid w:val="009D05F1"/>
    <w:rsid w:val="009D0EBC"/>
    <w:rsid w:val="009D18C7"/>
    <w:rsid w:val="009D336B"/>
    <w:rsid w:val="009D4E22"/>
    <w:rsid w:val="009E234B"/>
    <w:rsid w:val="009E3E7C"/>
    <w:rsid w:val="009E6560"/>
    <w:rsid w:val="009F3B91"/>
    <w:rsid w:val="009F62F2"/>
    <w:rsid w:val="009F7FAE"/>
    <w:rsid w:val="00A01B9D"/>
    <w:rsid w:val="00A03DF7"/>
    <w:rsid w:val="00A05394"/>
    <w:rsid w:val="00A0687F"/>
    <w:rsid w:val="00A06C07"/>
    <w:rsid w:val="00A07B58"/>
    <w:rsid w:val="00A14901"/>
    <w:rsid w:val="00A16E69"/>
    <w:rsid w:val="00A2011E"/>
    <w:rsid w:val="00A209E8"/>
    <w:rsid w:val="00A218E2"/>
    <w:rsid w:val="00A22E24"/>
    <w:rsid w:val="00A24A9F"/>
    <w:rsid w:val="00A25D2E"/>
    <w:rsid w:val="00A31ECC"/>
    <w:rsid w:val="00A323A6"/>
    <w:rsid w:val="00A3298F"/>
    <w:rsid w:val="00A40E47"/>
    <w:rsid w:val="00A418A5"/>
    <w:rsid w:val="00A424F9"/>
    <w:rsid w:val="00A44140"/>
    <w:rsid w:val="00A45C78"/>
    <w:rsid w:val="00A45CDD"/>
    <w:rsid w:val="00A5042A"/>
    <w:rsid w:val="00A52D1D"/>
    <w:rsid w:val="00A56871"/>
    <w:rsid w:val="00A60EC0"/>
    <w:rsid w:val="00A61C2D"/>
    <w:rsid w:val="00A649A3"/>
    <w:rsid w:val="00A6741C"/>
    <w:rsid w:val="00A67655"/>
    <w:rsid w:val="00A70631"/>
    <w:rsid w:val="00A70BE1"/>
    <w:rsid w:val="00A711DA"/>
    <w:rsid w:val="00A73F7F"/>
    <w:rsid w:val="00A743B7"/>
    <w:rsid w:val="00A81E65"/>
    <w:rsid w:val="00A85F25"/>
    <w:rsid w:val="00A92A10"/>
    <w:rsid w:val="00A92CC2"/>
    <w:rsid w:val="00A94C9D"/>
    <w:rsid w:val="00AA1A8E"/>
    <w:rsid w:val="00AA2BE3"/>
    <w:rsid w:val="00AA42D5"/>
    <w:rsid w:val="00AA6D41"/>
    <w:rsid w:val="00AB1B73"/>
    <w:rsid w:val="00AB1DD2"/>
    <w:rsid w:val="00AB3600"/>
    <w:rsid w:val="00AB3628"/>
    <w:rsid w:val="00AB3648"/>
    <w:rsid w:val="00AB6502"/>
    <w:rsid w:val="00AC1E2C"/>
    <w:rsid w:val="00AC50C5"/>
    <w:rsid w:val="00AC5969"/>
    <w:rsid w:val="00AC650C"/>
    <w:rsid w:val="00AD3D1D"/>
    <w:rsid w:val="00AD7BB4"/>
    <w:rsid w:val="00AE13CD"/>
    <w:rsid w:val="00AE288B"/>
    <w:rsid w:val="00AE5A53"/>
    <w:rsid w:val="00AE5C45"/>
    <w:rsid w:val="00AE7B94"/>
    <w:rsid w:val="00AF0430"/>
    <w:rsid w:val="00AF48B2"/>
    <w:rsid w:val="00AF52FF"/>
    <w:rsid w:val="00B01AC0"/>
    <w:rsid w:val="00B0318E"/>
    <w:rsid w:val="00B04FC1"/>
    <w:rsid w:val="00B1028C"/>
    <w:rsid w:val="00B10945"/>
    <w:rsid w:val="00B12EDA"/>
    <w:rsid w:val="00B1586A"/>
    <w:rsid w:val="00B17761"/>
    <w:rsid w:val="00B21D8F"/>
    <w:rsid w:val="00B25EA8"/>
    <w:rsid w:val="00B32CA6"/>
    <w:rsid w:val="00B3481F"/>
    <w:rsid w:val="00B34E2D"/>
    <w:rsid w:val="00B41A8A"/>
    <w:rsid w:val="00B432D7"/>
    <w:rsid w:val="00B43DD9"/>
    <w:rsid w:val="00B45C0B"/>
    <w:rsid w:val="00B508E5"/>
    <w:rsid w:val="00B50C9C"/>
    <w:rsid w:val="00B5511F"/>
    <w:rsid w:val="00B55A1A"/>
    <w:rsid w:val="00B5799B"/>
    <w:rsid w:val="00B6070A"/>
    <w:rsid w:val="00B61849"/>
    <w:rsid w:val="00B63F56"/>
    <w:rsid w:val="00B678E2"/>
    <w:rsid w:val="00B67AE6"/>
    <w:rsid w:val="00B702B5"/>
    <w:rsid w:val="00B71144"/>
    <w:rsid w:val="00B715EC"/>
    <w:rsid w:val="00B716E0"/>
    <w:rsid w:val="00B75047"/>
    <w:rsid w:val="00B805AB"/>
    <w:rsid w:val="00B90EC2"/>
    <w:rsid w:val="00B91CF3"/>
    <w:rsid w:val="00B9674A"/>
    <w:rsid w:val="00B9715C"/>
    <w:rsid w:val="00BA240C"/>
    <w:rsid w:val="00BA5D29"/>
    <w:rsid w:val="00BB0B0A"/>
    <w:rsid w:val="00BB1F91"/>
    <w:rsid w:val="00BB5203"/>
    <w:rsid w:val="00BC2758"/>
    <w:rsid w:val="00BC6E6E"/>
    <w:rsid w:val="00BC7B5C"/>
    <w:rsid w:val="00BD243D"/>
    <w:rsid w:val="00BD272D"/>
    <w:rsid w:val="00BD273E"/>
    <w:rsid w:val="00BD2D8B"/>
    <w:rsid w:val="00BD300E"/>
    <w:rsid w:val="00BE068A"/>
    <w:rsid w:val="00BE2A3E"/>
    <w:rsid w:val="00BF384C"/>
    <w:rsid w:val="00BF5976"/>
    <w:rsid w:val="00BF5CFC"/>
    <w:rsid w:val="00C003F8"/>
    <w:rsid w:val="00C00BE1"/>
    <w:rsid w:val="00C1059F"/>
    <w:rsid w:val="00C11382"/>
    <w:rsid w:val="00C1318A"/>
    <w:rsid w:val="00C141C3"/>
    <w:rsid w:val="00C147BE"/>
    <w:rsid w:val="00C16853"/>
    <w:rsid w:val="00C31997"/>
    <w:rsid w:val="00C33844"/>
    <w:rsid w:val="00C33E80"/>
    <w:rsid w:val="00C34265"/>
    <w:rsid w:val="00C3778E"/>
    <w:rsid w:val="00C37D3F"/>
    <w:rsid w:val="00C403E1"/>
    <w:rsid w:val="00C412FC"/>
    <w:rsid w:val="00C42BFB"/>
    <w:rsid w:val="00C4411E"/>
    <w:rsid w:val="00C46A06"/>
    <w:rsid w:val="00C47253"/>
    <w:rsid w:val="00C511FE"/>
    <w:rsid w:val="00C51ACD"/>
    <w:rsid w:val="00C52196"/>
    <w:rsid w:val="00C544A2"/>
    <w:rsid w:val="00C54D8E"/>
    <w:rsid w:val="00C553AC"/>
    <w:rsid w:val="00C56D9C"/>
    <w:rsid w:val="00C60646"/>
    <w:rsid w:val="00C61D75"/>
    <w:rsid w:val="00C622C0"/>
    <w:rsid w:val="00C62736"/>
    <w:rsid w:val="00C62C15"/>
    <w:rsid w:val="00C6324B"/>
    <w:rsid w:val="00C63E24"/>
    <w:rsid w:val="00C65118"/>
    <w:rsid w:val="00C72D7C"/>
    <w:rsid w:val="00C759BD"/>
    <w:rsid w:val="00C76171"/>
    <w:rsid w:val="00C7711F"/>
    <w:rsid w:val="00C95671"/>
    <w:rsid w:val="00CA2F04"/>
    <w:rsid w:val="00CA4AA1"/>
    <w:rsid w:val="00CA4B24"/>
    <w:rsid w:val="00CA56A5"/>
    <w:rsid w:val="00CA76A2"/>
    <w:rsid w:val="00CA7739"/>
    <w:rsid w:val="00CA795A"/>
    <w:rsid w:val="00CB4534"/>
    <w:rsid w:val="00CB67E3"/>
    <w:rsid w:val="00CC1549"/>
    <w:rsid w:val="00CC1B36"/>
    <w:rsid w:val="00CC301C"/>
    <w:rsid w:val="00CC4723"/>
    <w:rsid w:val="00CC4C27"/>
    <w:rsid w:val="00CC7EEB"/>
    <w:rsid w:val="00CD0BAA"/>
    <w:rsid w:val="00CD4B59"/>
    <w:rsid w:val="00CD59E1"/>
    <w:rsid w:val="00CE16BB"/>
    <w:rsid w:val="00CE3981"/>
    <w:rsid w:val="00CE45F8"/>
    <w:rsid w:val="00CE52DD"/>
    <w:rsid w:val="00CE7346"/>
    <w:rsid w:val="00CF2C8F"/>
    <w:rsid w:val="00CF385B"/>
    <w:rsid w:val="00CF6480"/>
    <w:rsid w:val="00D00B19"/>
    <w:rsid w:val="00D014B7"/>
    <w:rsid w:val="00D04887"/>
    <w:rsid w:val="00D11780"/>
    <w:rsid w:val="00D11A16"/>
    <w:rsid w:val="00D1387F"/>
    <w:rsid w:val="00D1614A"/>
    <w:rsid w:val="00D201C0"/>
    <w:rsid w:val="00D249B8"/>
    <w:rsid w:val="00D359B4"/>
    <w:rsid w:val="00D36BA5"/>
    <w:rsid w:val="00D433BA"/>
    <w:rsid w:val="00D50B91"/>
    <w:rsid w:val="00D51D90"/>
    <w:rsid w:val="00D51F43"/>
    <w:rsid w:val="00D61BC1"/>
    <w:rsid w:val="00D620C8"/>
    <w:rsid w:val="00D637D9"/>
    <w:rsid w:val="00D6381A"/>
    <w:rsid w:val="00D70043"/>
    <w:rsid w:val="00D748DD"/>
    <w:rsid w:val="00D80702"/>
    <w:rsid w:val="00D846C6"/>
    <w:rsid w:val="00D85C90"/>
    <w:rsid w:val="00D870C6"/>
    <w:rsid w:val="00D917E1"/>
    <w:rsid w:val="00D92737"/>
    <w:rsid w:val="00DA4200"/>
    <w:rsid w:val="00DA7DB2"/>
    <w:rsid w:val="00DB0580"/>
    <w:rsid w:val="00DB1E5F"/>
    <w:rsid w:val="00DB62A6"/>
    <w:rsid w:val="00DB67B1"/>
    <w:rsid w:val="00DB6B50"/>
    <w:rsid w:val="00DC3D2E"/>
    <w:rsid w:val="00DC3F0A"/>
    <w:rsid w:val="00DD0534"/>
    <w:rsid w:val="00DD1400"/>
    <w:rsid w:val="00DD2C54"/>
    <w:rsid w:val="00DE1A57"/>
    <w:rsid w:val="00DE2972"/>
    <w:rsid w:val="00DE2991"/>
    <w:rsid w:val="00DE6CE4"/>
    <w:rsid w:val="00DE70E4"/>
    <w:rsid w:val="00DE77CA"/>
    <w:rsid w:val="00DF020E"/>
    <w:rsid w:val="00DF248A"/>
    <w:rsid w:val="00DF4834"/>
    <w:rsid w:val="00E0105D"/>
    <w:rsid w:val="00E034D4"/>
    <w:rsid w:val="00E05FA0"/>
    <w:rsid w:val="00E070C9"/>
    <w:rsid w:val="00E11420"/>
    <w:rsid w:val="00E124E8"/>
    <w:rsid w:val="00E17A0D"/>
    <w:rsid w:val="00E3051B"/>
    <w:rsid w:val="00E37DDA"/>
    <w:rsid w:val="00E37F90"/>
    <w:rsid w:val="00E41A8A"/>
    <w:rsid w:val="00E44037"/>
    <w:rsid w:val="00E46C4E"/>
    <w:rsid w:val="00E46E9E"/>
    <w:rsid w:val="00E50733"/>
    <w:rsid w:val="00E53624"/>
    <w:rsid w:val="00E53840"/>
    <w:rsid w:val="00E56269"/>
    <w:rsid w:val="00E617DA"/>
    <w:rsid w:val="00E61FF6"/>
    <w:rsid w:val="00E6254A"/>
    <w:rsid w:val="00E70175"/>
    <w:rsid w:val="00E70931"/>
    <w:rsid w:val="00E724F9"/>
    <w:rsid w:val="00E822A9"/>
    <w:rsid w:val="00E91207"/>
    <w:rsid w:val="00E924DD"/>
    <w:rsid w:val="00E93DEE"/>
    <w:rsid w:val="00E945C8"/>
    <w:rsid w:val="00E9638C"/>
    <w:rsid w:val="00E96DAD"/>
    <w:rsid w:val="00E9710B"/>
    <w:rsid w:val="00EA2053"/>
    <w:rsid w:val="00EA3682"/>
    <w:rsid w:val="00EA57CB"/>
    <w:rsid w:val="00EA6738"/>
    <w:rsid w:val="00EB6701"/>
    <w:rsid w:val="00EB6740"/>
    <w:rsid w:val="00EC1A79"/>
    <w:rsid w:val="00EC644F"/>
    <w:rsid w:val="00ED148A"/>
    <w:rsid w:val="00ED1FF1"/>
    <w:rsid w:val="00ED27B2"/>
    <w:rsid w:val="00ED36D6"/>
    <w:rsid w:val="00ED49DF"/>
    <w:rsid w:val="00ED4A35"/>
    <w:rsid w:val="00ED5EB7"/>
    <w:rsid w:val="00ED7750"/>
    <w:rsid w:val="00EE230A"/>
    <w:rsid w:val="00EE4229"/>
    <w:rsid w:val="00EE73EB"/>
    <w:rsid w:val="00EF383E"/>
    <w:rsid w:val="00EF4240"/>
    <w:rsid w:val="00EF75A2"/>
    <w:rsid w:val="00F006C5"/>
    <w:rsid w:val="00F07F49"/>
    <w:rsid w:val="00F11509"/>
    <w:rsid w:val="00F11567"/>
    <w:rsid w:val="00F11ED1"/>
    <w:rsid w:val="00F1321C"/>
    <w:rsid w:val="00F1366D"/>
    <w:rsid w:val="00F15DA4"/>
    <w:rsid w:val="00F17F9F"/>
    <w:rsid w:val="00F205DC"/>
    <w:rsid w:val="00F24351"/>
    <w:rsid w:val="00F30B86"/>
    <w:rsid w:val="00F36F16"/>
    <w:rsid w:val="00F370E4"/>
    <w:rsid w:val="00F40794"/>
    <w:rsid w:val="00F41F7F"/>
    <w:rsid w:val="00F432A0"/>
    <w:rsid w:val="00F52D1C"/>
    <w:rsid w:val="00F57062"/>
    <w:rsid w:val="00F60E9D"/>
    <w:rsid w:val="00F634B4"/>
    <w:rsid w:val="00F643A8"/>
    <w:rsid w:val="00F64F7C"/>
    <w:rsid w:val="00F673E8"/>
    <w:rsid w:val="00F67E49"/>
    <w:rsid w:val="00F74FA7"/>
    <w:rsid w:val="00F80F68"/>
    <w:rsid w:val="00F81842"/>
    <w:rsid w:val="00F85547"/>
    <w:rsid w:val="00F90710"/>
    <w:rsid w:val="00F958A8"/>
    <w:rsid w:val="00F958CF"/>
    <w:rsid w:val="00FA01EB"/>
    <w:rsid w:val="00FA4E21"/>
    <w:rsid w:val="00FA70D2"/>
    <w:rsid w:val="00FB1D00"/>
    <w:rsid w:val="00FB510D"/>
    <w:rsid w:val="00FC2570"/>
    <w:rsid w:val="00FD2433"/>
    <w:rsid w:val="00FD2897"/>
    <w:rsid w:val="00FE068C"/>
    <w:rsid w:val="00FE0C5A"/>
    <w:rsid w:val="00FE345D"/>
    <w:rsid w:val="00FF46E6"/>
    <w:rsid w:val="00FF6DA2"/>
    <w:rsid w:val="00FF7DD9"/>
    <w:rsid w:val="02444ABC"/>
    <w:rsid w:val="11CC41C3"/>
    <w:rsid w:val="1F11DF5B"/>
    <w:rsid w:val="2C539942"/>
    <w:rsid w:val="2D913BFE"/>
    <w:rsid w:val="31A98812"/>
    <w:rsid w:val="44818487"/>
    <w:rsid w:val="50EFA483"/>
    <w:rsid w:val="6445403C"/>
    <w:rsid w:val="682917E8"/>
    <w:rsid w:val="6A99CC26"/>
    <w:rsid w:val="79BCA722"/>
    <w:rsid w:val="7EA5181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EB62E2"/>
  <w15:chartTrackingRefBased/>
  <w15:docId w15:val="{3A92C94A-EA34-4B17-99FF-F06C127488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ID"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1C2"/>
    <w:pPr>
      <w:spacing w:after="200" w:line="276" w:lineRule="auto"/>
    </w:pPr>
    <w:rPr>
      <w:sz w:val="22"/>
      <w:szCs w:val="22"/>
      <w:lang w:val="en-US"/>
    </w:rPr>
  </w:style>
  <w:style w:type="paragraph" w:styleId="Heading1">
    <w:name w:val="heading 1"/>
    <w:basedOn w:val="Normal"/>
    <w:next w:val="Normal"/>
    <w:link w:val="Heading1Char"/>
    <w:uiPriority w:val="9"/>
    <w:qFormat/>
    <w:rsid w:val="00385928"/>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semiHidden/>
    <w:unhideWhenUsed/>
    <w:qFormat/>
    <w:rsid w:val="00385928"/>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semiHidden/>
    <w:unhideWhenUsed/>
    <w:qFormat/>
    <w:rsid w:val="00385928"/>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semiHidden/>
    <w:unhideWhenUsed/>
    <w:qFormat/>
    <w:rsid w:val="0038592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semiHidden/>
    <w:unhideWhenUsed/>
    <w:qFormat/>
    <w:rsid w:val="00385928"/>
    <w:p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385928"/>
    <w:pPr>
      <w:spacing w:before="240" w:after="60"/>
      <w:outlineLvl w:val="5"/>
    </w:pPr>
    <w:rPr>
      <w:rFonts w:eastAsia="Times New Roman"/>
      <w:b/>
      <w:bCs/>
    </w:rPr>
  </w:style>
  <w:style w:type="paragraph" w:styleId="Heading7">
    <w:name w:val="heading 7"/>
    <w:basedOn w:val="Normal"/>
    <w:next w:val="Normal"/>
    <w:link w:val="Heading7Char"/>
    <w:uiPriority w:val="9"/>
    <w:semiHidden/>
    <w:unhideWhenUsed/>
    <w:qFormat/>
    <w:rsid w:val="00385928"/>
    <w:pPr>
      <w:spacing w:before="240" w:after="60"/>
      <w:outlineLvl w:val="6"/>
    </w:pPr>
    <w:rPr>
      <w:rFonts w:eastAsia="Times New Roman"/>
      <w:sz w:val="24"/>
      <w:szCs w:val="24"/>
    </w:rPr>
  </w:style>
  <w:style w:type="paragraph" w:styleId="Heading8">
    <w:name w:val="heading 8"/>
    <w:basedOn w:val="Normal"/>
    <w:next w:val="Normal"/>
    <w:link w:val="Heading8Char"/>
    <w:uiPriority w:val="9"/>
    <w:semiHidden/>
    <w:unhideWhenUsed/>
    <w:qFormat/>
    <w:rsid w:val="00385928"/>
    <w:pPr>
      <w:spacing w:before="240" w:after="60"/>
      <w:outlineLvl w:val="7"/>
    </w:pPr>
    <w:rPr>
      <w:rFonts w:eastAsia="Times New Roman"/>
      <w:i/>
      <w:iCs/>
      <w:sz w:val="24"/>
      <w:szCs w:val="24"/>
    </w:rPr>
  </w:style>
  <w:style w:type="paragraph" w:styleId="Heading9">
    <w:name w:val="heading 9"/>
    <w:basedOn w:val="Normal"/>
    <w:next w:val="Normal"/>
    <w:link w:val="Heading9Char"/>
    <w:uiPriority w:val="9"/>
    <w:semiHidden/>
    <w:unhideWhenUsed/>
    <w:qFormat/>
    <w:rsid w:val="00385928"/>
    <w:pPr>
      <w:spacing w:before="240" w:after="60"/>
      <w:outlineLvl w:val="8"/>
    </w:pPr>
    <w:rPr>
      <w:rFonts w:ascii="Calibri Light" w:eastAsia="Times New Roman" w:hAnsi="Calibri Ligh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359B4"/>
    <w:pPr>
      <w:ind w:left="720"/>
      <w:contextualSpacing/>
    </w:pPr>
  </w:style>
  <w:style w:type="character" w:customStyle="1" w:styleId="apple-style-span">
    <w:name w:val="apple-style-span"/>
    <w:basedOn w:val="DefaultParagraphFont"/>
    <w:rsid w:val="00D359B4"/>
  </w:style>
  <w:style w:type="character" w:customStyle="1" w:styleId="apple-converted-space">
    <w:name w:val="apple-converted-space"/>
    <w:basedOn w:val="DefaultParagraphFont"/>
    <w:rsid w:val="00D359B4"/>
  </w:style>
  <w:style w:type="character" w:customStyle="1" w:styleId="il">
    <w:name w:val="il"/>
    <w:basedOn w:val="DefaultParagraphFont"/>
    <w:rsid w:val="00D359B4"/>
  </w:style>
  <w:style w:type="character" w:styleId="Hyperlink">
    <w:name w:val="Hyperlink"/>
    <w:uiPriority w:val="99"/>
    <w:unhideWhenUsed/>
    <w:rsid w:val="00173A33"/>
    <w:rPr>
      <w:color w:val="0000FF"/>
      <w:u w:val="single"/>
    </w:rPr>
  </w:style>
  <w:style w:type="paragraph" w:styleId="PlainText">
    <w:name w:val="Plain Text"/>
    <w:basedOn w:val="Normal"/>
    <w:link w:val="PlainTextChar"/>
    <w:uiPriority w:val="99"/>
    <w:unhideWhenUsed/>
    <w:rsid w:val="00A92CC2"/>
    <w:pPr>
      <w:spacing w:after="0" w:line="240" w:lineRule="auto"/>
    </w:pPr>
    <w:rPr>
      <w:rFonts w:cs="Calibri"/>
    </w:rPr>
  </w:style>
  <w:style w:type="character" w:customStyle="1" w:styleId="PlainTextChar">
    <w:name w:val="Plain Text Char"/>
    <w:link w:val="PlainText"/>
    <w:uiPriority w:val="99"/>
    <w:rsid w:val="00A92CC2"/>
    <w:rPr>
      <w:rFonts w:cs="Calibri"/>
      <w:sz w:val="22"/>
      <w:szCs w:val="22"/>
    </w:rPr>
  </w:style>
  <w:style w:type="character" w:customStyle="1" w:styleId="A21">
    <w:name w:val="A21"/>
    <w:uiPriority w:val="99"/>
    <w:rsid w:val="00C6324B"/>
    <w:rPr>
      <w:rFonts w:ascii="TradeGothic CondEighteen" w:hAnsi="TradeGothic CondEighteen" w:cs="TradeGothic CondEighteen" w:hint="default"/>
      <w:i/>
      <w:iCs/>
      <w:color w:val="514E25"/>
      <w:sz w:val="21"/>
      <w:szCs w:val="21"/>
    </w:rPr>
  </w:style>
  <w:style w:type="paragraph" w:customStyle="1" w:styleId="SP155706">
    <w:name w:val="SP155706"/>
    <w:basedOn w:val="Normal"/>
    <w:next w:val="Normal"/>
    <w:uiPriority w:val="99"/>
    <w:rsid w:val="00C62C15"/>
    <w:pPr>
      <w:autoSpaceDE w:val="0"/>
      <w:autoSpaceDN w:val="0"/>
      <w:adjustRightInd w:val="0"/>
      <w:spacing w:after="0" w:line="240" w:lineRule="auto"/>
    </w:pPr>
    <w:rPr>
      <w:rFonts w:ascii="PJDGGL+TimesNewRoman" w:hAnsi="PJDGGL+TimesNewRoman"/>
      <w:sz w:val="24"/>
      <w:szCs w:val="24"/>
    </w:rPr>
  </w:style>
  <w:style w:type="paragraph" w:customStyle="1" w:styleId="SP155701">
    <w:name w:val="SP155701"/>
    <w:basedOn w:val="Normal"/>
    <w:next w:val="Normal"/>
    <w:uiPriority w:val="99"/>
    <w:rsid w:val="00C62C15"/>
    <w:pPr>
      <w:autoSpaceDE w:val="0"/>
      <w:autoSpaceDN w:val="0"/>
      <w:adjustRightInd w:val="0"/>
      <w:spacing w:after="0" w:line="240" w:lineRule="auto"/>
    </w:pPr>
    <w:rPr>
      <w:rFonts w:ascii="PJDGGL+TimesNewRoman" w:hAnsi="PJDGGL+TimesNewRoman"/>
      <w:sz w:val="24"/>
      <w:szCs w:val="24"/>
    </w:rPr>
  </w:style>
  <w:style w:type="character" w:customStyle="1" w:styleId="SC3320">
    <w:name w:val="SC3320"/>
    <w:uiPriority w:val="99"/>
    <w:rsid w:val="00C62C15"/>
    <w:rPr>
      <w:rFonts w:cs="PJDGGL+TimesNewRoman"/>
      <w:color w:val="000000"/>
      <w:sz w:val="20"/>
      <w:szCs w:val="20"/>
    </w:rPr>
  </w:style>
  <w:style w:type="paragraph" w:styleId="Header">
    <w:name w:val="header"/>
    <w:basedOn w:val="Normal"/>
    <w:link w:val="HeaderChar"/>
    <w:uiPriority w:val="99"/>
    <w:unhideWhenUsed/>
    <w:rsid w:val="003D620E"/>
    <w:pPr>
      <w:tabs>
        <w:tab w:val="center" w:pos="4680"/>
        <w:tab w:val="right" w:pos="9360"/>
      </w:tabs>
    </w:pPr>
  </w:style>
  <w:style w:type="character" w:customStyle="1" w:styleId="HeaderChar">
    <w:name w:val="Header Char"/>
    <w:link w:val="Header"/>
    <w:uiPriority w:val="99"/>
    <w:rsid w:val="003D620E"/>
    <w:rPr>
      <w:sz w:val="22"/>
      <w:szCs w:val="22"/>
    </w:rPr>
  </w:style>
  <w:style w:type="paragraph" w:styleId="Footer">
    <w:name w:val="footer"/>
    <w:basedOn w:val="Normal"/>
    <w:link w:val="FooterChar"/>
    <w:uiPriority w:val="99"/>
    <w:unhideWhenUsed/>
    <w:rsid w:val="003D620E"/>
    <w:pPr>
      <w:tabs>
        <w:tab w:val="center" w:pos="4680"/>
        <w:tab w:val="right" w:pos="9360"/>
      </w:tabs>
    </w:pPr>
  </w:style>
  <w:style w:type="character" w:customStyle="1" w:styleId="FooterChar">
    <w:name w:val="Footer Char"/>
    <w:link w:val="Footer"/>
    <w:uiPriority w:val="99"/>
    <w:rsid w:val="003D620E"/>
    <w:rPr>
      <w:sz w:val="22"/>
      <w:szCs w:val="22"/>
    </w:rPr>
  </w:style>
  <w:style w:type="paragraph" w:styleId="BalloonText">
    <w:name w:val="Balloon Text"/>
    <w:basedOn w:val="Normal"/>
    <w:link w:val="BalloonTextChar"/>
    <w:uiPriority w:val="99"/>
    <w:semiHidden/>
    <w:unhideWhenUsed/>
    <w:rsid w:val="00B17761"/>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B17761"/>
    <w:rPr>
      <w:rFonts w:ascii="Segoe UI" w:hAnsi="Segoe UI" w:cs="Segoe UI"/>
      <w:sz w:val="18"/>
      <w:szCs w:val="18"/>
    </w:rPr>
  </w:style>
  <w:style w:type="character" w:customStyle="1" w:styleId="aqj">
    <w:name w:val="aqj"/>
    <w:rsid w:val="00FD2897"/>
  </w:style>
  <w:style w:type="paragraph" w:styleId="IntenseQuote">
    <w:name w:val="Intense Quote"/>
    <w:basedOn w:val="Normal"/>
    <w:next w:val="Normal"/>
    <w:link w:val="IntenseQuoteChar"/>
    <w:uiPriority w:val="30"/>
    <w:qFormat/>
    <w:rsid w:val="00F432A0"/>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uiPriority w:val="30"/>
    <w:rsid w:val="00F432A0"/>
    <w:rPr>
      <w:i/>
      <w:iCs/>
      <w:color w:val="5B9BD5"/>
      <w:sz w:val="22"/>
      <w:szCs w:val="22"/>
    </w:rPr>
  </w:style>
  <w:style w:type="character" w:styleId="UnresolvedMention">
    <w:name w:val="Unresolved Mention"/>
    <w:uiPriority w:val="99"/>
    <w:semiHidden/>
    <w:unhideWhenUsed/>
    <w:rsid w:val="00FD2433"/>
    <w:rPr>
      <w:color w:val="605E5C"/>
      <w:shd w:val="clear" w:color="auto" w:fill="E1DFDD"/>
    </w:rPr>
  </w:style>
  <w:style w:type="paragraph" w:customStyle="1" w:styleId="m-7692163738552455958gmail-msolistparagraph">
    <w:name w:val="m_-7692163738552455958gmail-msolistparagraph"/>
    <w:basedOn w:val="Normal"/>
    <w:rsid w:val="00F90710"/>
    <w:pPr>
      <w:spacing w:before="100" w:beforeAutospacing="1" w:after="100" w:afterAutospacing="1" w:line="240" w:lineRule="auto"/>
    </w:pPr>
    <w:rPr>
      <w:rFonts w:ascii="Times New Roman" w:eastAsia="Times New Roman" w:hAnsi="Times New Roman"/>
      <w:sz w:val="24"/>
      <w:szCs w:val="24"/>
    </w:rPr>
  </w:style>
  <w:style w:type="paragraph" w:styleId="NormalWeb">
    <w:name w:val="Normal (Web)"/>
    <w:basedOn w:val="Normal"/>
    <w:uiPriority w:val="99"/>
    <w:semiHidden/>
    <w:unhideWhenUsed/>
    <w:rsid w:val="00F90710"/>
    <w:pPr>
      <w:spacing w:before="100" w:beforeAutospacing="1" w:after="100" w:afterAutospacing="1" w:line="240" w:lineRule="auto"/>
    </w:pPr>
    <w:rPr>
      <w:rFonts w:ascii="Times New Roman" w:eastAsia="Times New Roman" w:hAnsi="Times New Roman"/>
      <w:sz w:val="24"/>
      <w:szCs w:val="24"/>
    </w:rPr>
  </w:style>
  <w:style w:type="paragraph" w:styleId="Bibliography">
    <w:name w:val="Bibliography"/>
    <w:basedOn w:val="Normal"/>
    <w:next w:val="Normal"/>
    <w:uiPriority w:val="37"/>
    <w:semiHidden/>
    <w:unhideWhenUsed/>
    <w:rsid w:val="00385928"/>
  </w:style>
  <w:style w:type="paragraph" w:styleId="BlockText">
    <w:name w:val="Block Text"/>
    <w:basedOn w:val="Normal"/>
    <w:uiPriority w:val="99"/>
    <w:semiHidden/>
    <w:unhideWhenUsed/>
    <w:rsid w:val="00385928"/>
    <w:pPr>
      <w:spacing w:after="120"/>
      <w:ind w:left="1440" w:right="1440"/>
    </w:pPr>
  </w:style>
  <w:style w:type="paragraph" w:styleId="BodyText">
    <w:name w:val="Body Text"/>
    <w:basedOn w:val="Normal"/>
    <w:link w:val="BodyTextChar"/>
    <w:uiPriority w:val="99"/>
    <w:semiHidden/>
    <w:unhideWhenUsed/>
    <w:rsid w:val="00385928"/>
    <w:pPr>
      <w:spacing w:after="120"/>
    </w:pPr>
  </w:style>
  <w:style w:type="character" w:customStyle="1" w:styleId="BodyTextChar">
    <w:name w:val="Body Text Char"/>
    <w:link w:val="BodyText"/>
    <w:uiPriority w:val="99"/>
    <w:semiHidden/>
    <w:rsid w:val="00385928"/>
    <w:rPr>
      <w:sz w:val="22"/>
      <w:szCs w:val="22"/>
    </w:rPr>
  </w:style>
  <w:style w:type="paragraph" w:styleId="BodyText2">
    <w:name w:val="Body Text 2"/>
    <w:basedOn w:val="Normal"/>
    <w:link w:val="BodyText2Char"/>
    <w:uiPriority w:val="99"/>
    <w:semiHidden/>
    <w:unhideWhenUsed/>
    <w:rsid w:val="00385928"/>
    <w:pPr>
      <w:spacing w:after="120" w:line="480" w:lineRule="auto"/>
    </w:pPr>
  </w:style>
  <w:style w:type="character" w:customStyle="1" w:styleId="BodyText2Char">
    <w:name w:val="Body Text 2 Char"/>
    <w:link w:val="BodyText2"/>
    <w:uiPriority w:val="99"/>
    <w:semiHidden/>
    <w:rsid w:val="00385928"/>
    <w:rPr>
      <w:sz w:val="22"/>
      <w:szCs w:val="22"/>
    </w:rPr>
  </w:style>
  <w:style w:type="paragraph" w:styleId="BodyText3">
    <w:name w:val="Body Text 3"/>
    <w:basedOn w:val="Normal"/>
    <w:link w:val="BodyText3Char"/>
    <w:uiPriority w:val="99"/>
    <w:semiHidden/>
    <w:unhideWhenUsed/>
    <w:rsid w:val="00385928"/>
    <w:pPr>
      <w:spacing w:after="120"/>
    </w:pPr>
    <w:rPr>
      <w:sz w:val="16"/>
      <w:szCs w:val="16"/>
    </w:rPr>
  </w:style>
  <w:style w:type="character" w:customStyle="1" w:styleId="BodyText3Char">
    <w:name w:val="Body Text 3 Char"/>
    <w:link w:val="BodyText3"/>
    <w:uiPriority w:val="99"/>
    <w:semiHidden/>
    <w:rsid w:val="00385928"/>
    <w:rPr>
      <w:sz w:val="16"/>
      <w:szCs w:val="16"/>
    </w:rPr>
  </w:style>
  <w:style w:type="paragraph" w:styleId="BodyTextFirstIndent">
    <w:name w:val="Body Text First Indent"/>
    <w:basedOn w:val="BodyText"/>
    <w:link w:val="BodyTextFirstIndentChar"/>
    <w:uiPriority w:val="99"/>
    <w:semiHidden/>
    <w:unhideWhenUsed/>
    <w:rsid w:val="00385928"/>
    <w:pPr>
      <w:ind w:firstLine="210"/>
    </w:pPr>
  </w:style>
  <w:style w:type="character" w:customStyle="1" w:styleId="BodyTextFirstIndentChar">
    <w:name w:val="Body Text First Indent Char"/>
    <w:link w:val="BodyTextFirstIndent"/>
    <w:uiPriority w:val="99"/>
    <w:semiHidden/>
    <w:rsid w:val="00385928"/>
    <w:rPr>
      <w:sz w:val="22"/>
      <w:szCs w:val="22"/>
    </w:rPr>
  </w:style>
  <w:style w:type="paragraph" w:styleId="BodyTextIndent">
    <w:name w:val="Body Text Indent"/>
    <w:basedOn w:val="Normal"/>
    <w:link w:val="BodyTextIndentChar"/>
    <w:uiPriority w:val="99"/>
    <w:semiHidden/>
    <w:unhideWhenUsed/>
    <w:rsid w:val="00385928"/>
    <w:pPr>
      <w:spacing w:after="120"/>
      <w:ind w:left="360"/>
    </w:pPr>
  </w:style>
  <w:style w:type="character" w:customStyle="1" w:styleId="BodyTextIndentChar">
    <w:name w:val="Body Text Indent Char"/>
    <w:link w:val="BodyTextIndent"/>
    <w:uiPriority w:val="99"/>
    <w:semiHidden/>
    <w:rsid w:val="00385928"/>
    <w:rPr>
      <w:sz w:val="22"/>
      <w:szCs w:val="22"/>
    </w:rPr>
  </w:style>
  <w:style w:type="paragraph" w:styleId="BodyTextFirstIndent2">
    <w:name w:val="Body Text First Indent 2"/>
    <w:basedOn w:val="BodyTextIndent"/>
    <w:link w:val="BodyTextFirstIndent2Char"/>
    <w:uiPriority w:val="99"/>
    <w:semiHidden/>
    <w:unhideWhenUsed/>
    <w:rsid w:val="00385928"/>
    <w:pPr>
      <w:ind w:firstLine="210"/>
    </w:pPr>
  </w:style>
  <w:style w:type="character" w:customStyle="1" w:styleId="BodyTextFirstIndent2Char">
    <w:name w:val="Body Text First Indent 2 Char"/>
    <w:link w:val="BodyTextFirstIndent2"/>
    <w:uiPriority w:val="99"/>
    <w:semiHidden/>
    <w:rsid w:val="00385928"/>
    <w:rPr>
      <w:sz w:val="22"/>
      <w:szCs w:val="22"/>
    </w:rPr>
  </w:style>
  <w:style w:type="paragraph" w:styleId="BodyTextIndent2">
    <w:name w:val="Body Text Indent 2"/>
    <w:basedOn w:val="Normal"/>
    <w:link w:val="BodyTextIndent2Char"/>
    <w:uiPriority w:val="99"/>
    <w:semiHidden/>
    <w:unhideWhenUsed/>
    <w:rsid w:val="00385928"/>
    <w:pPr>
      <w:spacing w:after="120" w:line="480" w:lineRule="auto"/>
      <w:ind w:left="360"/>
    </w:pPr>
  </w:style>
  <w:style w:type="character" w:customStyle="1" w:styleId="BodyTextIndent2Char">
    <w:name w:val="Body Text Indent 2 Char"/>
    <w:link w:val="BodyTextIndent2"/>
    <w:uiPriority w:val="99"/>
    <w:semiHidden/>
    <w:rsid w:val="00385928"/>
    <w:rPr>
      <w:sz w:val="22"/>
      <w:szCs w:val="22"/>
    </w:rPr>
  </w:style>
  <w:style w:type="paragraph" w:styleId="BodyTextIndent3">
    <w:name w:val="Body Text Indent 3"/>
    <w:basedOn w:val="Normal"/>
    <w:link w:val="BodyTextIndent3Char"/>
    <w:uiPriority w:val="99"/>
    <w:semiHidden/>
    <w:unhideWhenUsed/>
    <w:rsid w:val="00385928"/>
    <w:pPr>
      <w:spacing w:after="120"/>
      <w:ind w:left="360"/>
    </w:pPr>
    <w:rPr>
      <w:sz w:val="16"/>
      <w:szCs w:val="16"/>
    </w:rPr>
  </w:style>
  <w:style w:type="character" w:customStyle="1" w:styleId="BodyTextIndent3Char">
    <w:name w:val="Body Text Indent 3 Char"/>
    <w:link w:val="BodyTextIndent3"/>
    <w:uiPriority w:val="99"/>
    <w:semiHidden/>
    <w:rsid w:val="00385928"/>
    <w:rPr>
      <w:sz w:val="16"/>
      <w:szCs w:val="16"/>
    </w:rPr>
  </w:style>
  <w:style w:type="paragraph" w:styleId="Caption">
    <w:name w:val="caption"/>
    <w:basedOn w:val="Normal"/>
    <w:next w:val="Normal"/>
    <w:uiPriority w:val="35"/>
    <w:semiHidden/>
    <w:unhideWhenUsed/>
    <w:qFormat/>
    <w:rsid w:val="00385928"/>
    <w:rPr>
      <w:b/>
      <w:bCs/>
      <w:sz w:val="20"/>
      <w:szCs w:val="20"/>
    </w:rPr>
  </w:style>
  <w:style w:type="paragraph" w:styleId="Closing">
    <w:name w:val="Closing"/>
    <w:basedOn w:val="Normal"/>
    <w:link w:val="ClosingChar"/>
    <w:uiPriority w:val="99"/>
    <w:semiHidden/>
    <w:unhideWhenUsed/>
    <w:rsid w:val="00385928"/>
    <w:pPr>
      <w:ind w:left="4320"/>
    </w:pPr>
  </w:style>
  <w:style w:type="character" w:customStyle="1" w:styleId="ClosingChar">
    <w:name w:val="Closing Char"/>
    <w:link w:val="Closing"/>
    <w:uiPriority w:val="99"/>
    <w:semiHidden/>
    <w:rsid w:val="00385928"/>
    <w:rPr>
      <w:sz w:val="22"/>
      <w:szCs w:val="22"/>
    </w:rPr>
  </w:style>
  <w:style w:type="paragraph" w:styleId="CommentText">
    <w:name w:val="annotation text"/>
    <w:basedOn w:val="Normal"/>
    <w:link w:val="CommentTextChar"/>
    <w:uiPriority w:val="99"/>
    <w:semiHidden/>
    <w:unhideWhenUsed/>
    <w:rsid w:val="00385928"/>
    <w:rPr>
      <w:sz w:val="20"/>
      <w:szCs w:val="20"/>
    </w:rPr>
  </w:style>
  <w:style w:type="character" w:customStyle="1" w:styleId="CommentTextChar">
    <w:name w:val="Comment Text Char"/>
    <w:basedOn w:val="DefaultParagraphFont"/>
    <w:link w:val="CommentText"/>
    <w:uiPriority w:val="99"/>
    <w:semiHidden/>
    <w:rsid w:val="00385928"/>
  </w:style>
  <w:style w:type="paragraph" w:styleId="CommentSubject">
    <w:name w:val="annotation subject"/>
    <w:basedOn w:val="CommentText"/>
    <w:next w:val="CommentText"/>
    <w:link w:val="CommentSubjectChar"/>
    <w:uiPriority w:val="99"/>
    <w:semiHidden/>
    <w:unhideWhenUsed/>
    <w:rsid w:val="00385928"/>
    <w:rPr>
      <w:b/>
      <w:bCs/>
    </w:rPr>
  </w:style>
  <w:style w:type="character" w:customStyle="1" w:styleId="CommentSubjectChar">
    <w:name w:val="Comment Subject Char"/>
    <w:link w:val="CommentSubject"/>
    <w:uiPriority w:val="99"/>
    <w:semiHidden/>
    <w:rsid w:val="00385928"/>
    <w:rPr>
      <w:b/>
      <w:bCs/>
    </w:rPr>
  </w:style>
  <w:style w:type="paragraph" w:styleId="Date">
    <w:name w:val="Date"/>
    <w:basedOn w:val="Normal"/>
    <w:next w:val="Normal"/>
    <w:link w:val="DateChar"/>
    <w:uiPriority w:val="99"/>
    <w:semiHidden/>
    <w:unhideWhenUsed/>
    <w:rsid w:val="00385928"/>
  </w:style>
  <w:style w:type="character" w:customStyle="1" w:styleId="DateChar">
    <w:name w:val="Date Char"/>
    <w:link w:val="Date"/>
    <w:uiPriority w:val="99"/>
    <w:semiHidden/>
    <w:rsid w:val="00385928"/>
    <w:rPr>
      <w:sz w:val="22"/>
      <w:szCs w:val="22"/>
    </w:rPr>
  </w:style>
  <w:style w:type="paragraph" w:styleId="DocumentMap">
    <w:name w:val="Document Map"/>
    <w:basedOn w:val="Normal"/>
    <w:link w:val="DocumentMapChar"/>
    <w:uiPriority w:val="99"/>
    <w:semiHidden/>
    <w:unhideWhenUsed/>
    <w:rsid w:val="00385928"/>
    <w:rPr>
      <w:rFonts w:ascii="Segoe UI" w:hAnsi="Segoe UI" w:cs="Segoe UI"/>
      <w:sz w:val="16"/>
      <w:szCs w:val="16"/>
    </w:rPr>
  </w:style>
  <w:style w:type="character" w:customStyle="1" w:styleId="DocumentMapChar">
    <w:name w:val="Document Map Char"/>
    <w:link w:val="DocumentMap"/>
    <w:uiPriority w:val="99"/>
    <w:semiHidden/>
    <w:rsid w:val="00385928"/>
    <w:rPr>
      <w:rFonts w:ascii="Segoe UI" w:hAnsi="Segoe UI" w:cs="Segoe UI"/>
      <w:sz w:val="16"/>
      <w:szCs w:val="16"/>
    </w:rPr>
  </w:style>
  <w:style w:type="paragraph" w:styleId="E-mailSignature">
    <w:name w:val="E-mail Signature"/>
    <w:basedOn w:val="Normal"/>
    <w:link w:val="E-mailSignatureChar"/>
    <w:uiPriority w:val="99"/>
    <w:semiHidden/>
    <w:unhideWhenUsed/>
    <w:rsid w:val="00385928"/>
  </w:style>
  <w:style w:type="character" w:customStyle="1" w:styleId="E-mailSignatureChar">
    <w:name w:val="E-mail Signature Char"/>
    <w:link w:val="E-mailSignature"/>
    <w:uiPriority w:val="99"/>
    <w:semiHidden/>
    <w:rsid w:val="00385928"/>
    <w:rPr>
      <w:sz w:val="22"/>
      <w:szCs w:val="22"/>
    </w:rPr>
  </w:style>
  <w:style w:type="paragraph" w:styleId="EndnoteText">
    <w:name w:val="endnote text"/>
    <w:basedOn w:val="Normal"/>
    <w:link w:val="EndnoteTextChar"/>
    <w:uiPriority w:val="99"/>
    <w:semiHidden/>
    <w:unhideWhenUsed/>
    <w:rsid w:val="00385928"/>
    <w:rPr>
      <w:sz w:val="20"/>
      <w:szCs w:val="20"/>
    </w:rPr>
  </w:style>
  <w:style w:type="character" w:customStyle="1" w:styleId="EndnoteTextChar">
    <w:name w:val="Endnote Text Char"/>
    <w:basedOn w:val="DefaultParagraphFont"/>
    <w:link w:val="EndnoteText"/>
    <w:uiPriority w:val="99"/>
    <w:semiHidden/>
    <w:rsid w:val="00385928"/>
  </w:style>
  <w:style w:type="paragraph" w:styleId="EnvelopeAddress">
    <w:name w:val="envelope address"/>
    <w:basedOn w:val="Normal"/>
    <w:uiPriority w:val="99"/>
    <w:semiHidden/>
    <w:unhideWhenUsed/>
    <w:rsid w:val="00385928"/>
    <w:pPr>
      <w:framePr w:w="7920" w:h="1980" w:hRule="exact" w:hSpace="180" w:wrap="auto" w:hAnchor="page" w:xAlign="center" w:yAlign="bottom"/>
      <w:ind w:left="2880"/>
    </w:pPr>
    <w:rPr>
      <w:rFonts w:ascii="Calibri Light" w:eastAsia="Times New Roman" w:hAnsi="Calibri Light"/>
      <w:sz w:val="24"/>
      <w:szCs w:val="24"/>
    </w:rPr>
  </w:style>
  <w:style w:type="paragraph" w:styleId="EnvelopeReturn">
    <w:name w:val="envelope return"/>
    <w:basedOn w:val="Normal"/>
    <w:uiPriority w:val="99"/>
    <w:semiHidden/>
    <w:unhideWhenUsed/>
    <w:rsid w:val="00385928"/>
    <w:rPr>
      <w:rFonts w:ascii="Calibri Light" w:eastAsia="Times New Roman" w:hAnsi="Calibri Light"/>
      <w:sz w:val="20"/>
      <w:szCs w:val="20"/>
    </w:rPr>
  </w:style>
  <w:style w:type="paragraph" w:styleId="FootnoteText">
    <w:name w:val="footnote text"/>
    <w:basedOn w:val="Normal"/>
    <w:link w:val="FootnoteTextChar"/>
    <w:uiPriority w:val="99"/>
    <w:semiHidden/>
    <w:unhideWhenUsed/>
    <w:rsid w:val="00385928"/>
    <w:rPr>
      <w:sz w:val="20"/>
      <w:szCs w:val="20"/>
    </w:rPr>
  </w:style>
  <w:style w:type="character" w:customStyle="1" w:styleId="FootnoteTextChar">
    <w:name w:val="Footnote Text Char"/>
    <w:basedOn w:val="DefaultParagraphFont"/>
    <w:link w:val="FootnoteText"/>
    <w:uiPriority w:val="99"/>
    <w:semiHidden/>
    <w:rsid w:val="00385928"/>
  </w:style>
  <w:style w:type="character" w:customStyle="1" w:styleId="Heading1Char">
    <w:name w:val="Heading 1 Char"/>
    <w:link w:val="Heading1"/>
    <w:uiPriority w:val="9"/>
    <w:rsid w:val="00385928"/>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sid w:val="00385928"/>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rsid w:val="00385928"/>
    <w:rPr>
      <w:rFonts w:ascii="Calibri Light" w:eastAsia="Times New Roman" w:hAnsi="Calibri Light" w:cs="Times New Roman"/>
      <w:b/>
      <w:bCs/>
      <w:sz w:val="26"/>
      <w:szCs w:val="26"/>
    </w:rPr>
  </w:style>
  <w:style w:type="character" w:customStyle="1" w:styleId="Heading4Char">
    <w:name w:val="Heading 4 Char"/>
    <w:link w:val="Heading4"/>
    <w:uiPriority w:val="9"/>
    <w:semiHidden/>
    <w:rsid w:val="00385928"/>
    <w:rPr>
      <w:rFonts w:ascii="Calibri" w:eastAsia="Times New Roman" w:hAnsi="Calibri" w:cs="Times New Roman"/>
      <w:b/>
      <w:bCs/>
      <w:sz w:val="28"/>
      <w:szCs w:val="28"/>
    </w:rPr>
  </w:style>
  <w:style w:type="character" w:customStyle="1" w:styleId="Heading5Char">
    <w:name w:val="Heading 5 Char"/>
    <w:link w:val="Heading5"/>
    <w:uiPriority w:val="9"/>
    <w:semiHidden/>
    <w:rsid w:val="00385928"/>
    <w:rPr>
      <w:rFonts w:ascii="Calibri" w:eastAsia="Times New Roman" w:hAnsi="Calibri" w:cs="Times New Roman"/>
      <w:b/>
      <w:bCs/>
      <w:i/>
      <w:iCs/>
      <w:sz w:val="26"/>
      <w:szCs w:val="26"/>
    </w:rPr>
  </w:style>
  <w:style w:type="character" w:customStyle="1" w:styleId="Heading6Char">
    <w:name w:val="Heading 6 Char"/>
    <w:link w:val="Heading6"/>
    <w:uiPriority w:val="9"/>
    <w:semiHidden/>
    <w:rsid w:val="00385928"/>
    <w:rPr>
      <w:rFonts w:ascii="Calibri" w:eastAsia="Times New Roman" w:hAnsi="Calibri" w:cs="Times New Roman"/>
      <w:b/>
      <w:bCs/>
      <w:sz w:val="22"/>
      <w:szCs w:val="22"/>
    </w:rPr>
  </w:style>
  <w:style w:type="character" w:customStyle="1" w:styleId="Heading7Char">
    <w:name w:val="Heading 7 Char"/>
    <w:link w:val="Heading7"/>
    <w:uiPriority w:val="9"/>
    <w:semiHidden/>
    <w:rsid w:val="00385928"/>
    <w:rPr>
      <w:rFonts w:ascii="Calibri" w:eastAsia="Times New Roman" w:hAnsi="Calibri" w:cs="Times New Roman"/>
      <w:sz w:val="24"/>
      <w:szCs w:val="24"/>
    </w:rPr>
  </w:style>
  <w:style w:type="character" w:customStyle="1" w:styleId="Heading8Char">
    <w:name w:val="Heading 8 Char"/>
    <w:link w:val="Heading8"/>
    <w:uiPriority w:val="9"/>
    <w:semiHidden/>
    <w:rsid w:val="00385928"/>
    <w:rPr>
      <w:rFonts w:ascii="Calibri" w:eastAsia="Times New Roman" w:hAnsi="Calibri" w:cs="Times New Roman"/>
      <w:i/>
      <w:iCs/>
      <w:sz w:val="24"/>
      <w:szCs w:val="24"/>
    </w:rPr>
  </w:style>
  <w:style w:type="character" w:customStyle="1" w:styleId="Heading9Char">
    <w:name w:val="Heading 9 Char"/>
    <w:link w:val="Heading9"/>
    <w:uiPriority w:val="9"/>
    <w:semiHidden/>
    <w:rsid w:val="00385928"/>
    <w:rPr>
      <w:rFonts w:ascii="Calibri Light" w:eastAsia="Times New Roman" w:hAnsi="Calibri Light" w:cs="Times New Roman"/>
      <w:sz w:val="22"/>
      <w:szCs w:val="22"/>
    </w:rPr>
  </w:style>
  <w:style w:type="paragraph" w:styleId="HTMLAddress">
    <w:name w:val="HTML Address"/>
    <w:basedOn w:val="Normal"/>
    <w:link w:val="HTMLAddressChar"/>
    <w:uiPriority w:val="99"/>
    <w:semiHidden/>
    <w:unhideWhenUsed/>
    <w:rsid w:val="00385928"/>
    <w:rPr>
      <w:i/>
      <w:iCs/>
    </w:rPr>
  </w:style>
  <w:style w:type="character" w:customStyle="1" w:styleId="HTMLAddressChar">
    <w:name w:val="HTML Address Char"/>
    <w:link w:val="HTMLAddress"/>
    <w:uiPriority w:val="99"/>
    <w:semiHidden/>
    <w:rsid w:val="00385928"/>
    <w:rPr>
      <w:i/>
      <w:iCs/>
      <w:sz w:val="22"/>
      <w:szCs w:val="22"/>
    </w:rPr>
  </w:style>
  <w:style w:type="paragraph" w:styleId="HTMLPreformatted">
    <w:name w:val="HTML Preformatted"/>
    <w:basedOn w:val="Normal"/>
    <w:link w:val="HTMLPreformattedChar"/>
    <w:uiPriority w:val="99"/>
    <w:semiHidden/>
    <w:unhideWhenUsed/>
    <w:rsid w:val="00385928"/>
    <w:rPr>
      <w:rFonts w:ascii="Courier New" w:hAnsi="Courier New" w:cs="Courier New"/>
      <w:sz w:val="20"/>
      <w:szCs w:val="20"/>
    </w:rPr>
  </w:style>
  <w:style w:type="character" w:customStyle="1" w:styleId="HTMLPreformattedChar">
    <w:name w:val="HTML Preformatted Char"/>
    <w:link w:val="HTMLPreformatted"/>
    <w:uiPriority w:val="99"/>
    <w:semiHidden/>
    <w:rsid w:val="00385928"/>
    <w:rPr>
      <w:rFonts w:ascii="Courier New" w:hAnsi="Courier New" w:cs="Courier New"/>
    </w:rPr>
  </w:style>
  <w:style w:type="paragraph" w:styleId="Index1">
    <w:name w:val="index 1"/>
    <w:basedOn w:val="Normal"/>
    <w:next w:val="Normal"/>
    <w:autoRedefine/>
    <w:uiPriority w:val="99"/>
    <w:semiHidden/>
    <w:unhideWhenUsed/>
    <w:rsid w:val="00385928"/>
    <w:pPr>
      <w:ind w:left="220" w:hanging="220"/>
    </w:pPr>
  </w:style>
  <w:style w:type="paragraph" w:styleId="Index2">
    <w:name w:val="index 2"/>
    <w:basedOn w:val="Normal"/>
    <w:next w:val="Normal"/>
    <w:autoRedefine/>
    <w:uiPriority w:val="99"/>
    <w:semiHidden/>
    <w:unhideWhenUsed/>
    <w:rsid w:val="00385928"/>
    <w:pPr>
      <w:ind w:left="440" w:hanging="220"/>
    </w:pPr>
  </w:style>
  <w:style w:type="paragraph" w:styleId="Index3">
    <w:name w:val="index 3"/>
    <w:basedOn w:val="Normal"/>
    <w:next w:val="Normal"/>
    <w:autoRedefine/>
    <w:uiPriority w:val="99"/>
    <w:semiHidden/>
    <w:unhideWhenUsed/>
    <w:rsid w:val="00385928"/>
    <w:pPr>
      <w:ind w:left="660" w:hanging="220"/>
    </w:pPr>
  </w:style>
  <w:style w:type="paragraph" w:styleId="Index4">
    <w:name w:val="index 4"/>
    <w:basedOn w:val="Normal"/>
    <w:next w:val="Normal"/>
    <w:autoRedefine/>
    <w:uiPriority w:val="99"/>
    <w:semiHidden/>
    <w:unhideWhenUsed/>
    <w:rsid w:val="00385928"/>
    <w:pPr>
      <w:ind w:left="880" w:hanging="220"/>
    </w:pPr>
  </w:style>
  <w:style w:type="paragraph" w:styleId="Index5">
    <w:name w:val="index 5"/>
    <w:basedOn w:val="Normal"/>
    <w:next w:val="Normal"/>
    <w:autoRedefine/>
    <w:uiPriority w:val="99"/>
    <w:semiHidden/>
    <w:unhideWhenUsed/>
    <w:rsid w:val="00385928"/>
    <w:pPr>
      <w:ind w:left="1100" w:hanging="220"/>
    </w:pPr>
  </w:style>
  <w:style w:type="paragraph" w:styleId="Index6">
    <w:name w:val="index 6"/>
    <w:basedOn w:val="Normal"/>
    <w:next w:val="Normal"/>
    <w:autoRedefine/>
    <w:uiPriority w:val="99"/>
    <w:semiHidden/>
    <w:unhideWhenUsed/>
    <w:rsid w:val="00385928"/>
    <w:pPr>
      <w:ind w:left="1320" w:hanging="220"/>
    </w:pPr>
  </w:style>
  <w:style w:type="paragraph" w:styleId="Index7">
    <w:name w:val="index 7"/>
    <w:basedOn w:val="Normal"/>
    <w:next w:val="Normal"/>
    <w:autoRedefine/>
    <w:uiPriority w:val="99"/>
    <w:semiHidden/>
    <w:unhideWhenUsed/>
    <w:rsid w:val="00385928"/>
    <w:pPr>
      <w:ind w:left="1540" w:hanging="220"/>
    </w:pPr>
  </w:style>
  <w:style w:type="paragraph" w:styleId="Index8">
    <w:name w:val="index 8"/>
    <w:basedOn w:val="Normal"/>
    <w:next w:val="Normal"/>
    <w:autoRedefine/>
    <w:uiPriority w:val="99"/>
    <w:semiHidden/>
    <w:unhideWhenUsed/>
    <w:rsid w:val="00385928"/>
    <w:pPr>
      <w:ind w:left="1760" w:hanging="220"/>
    </w:pPr>
  </w:style>
  <w:style w:type="paragraph" w:styleId="Index9">
    <w:name w:val="index 9"/>
    <w:basedOn w:val="Normal"/>
    <w:next w:val="Normal"/>
    <w:autoRedefine/>
    <w:uiPriority w:val="99"/>
    <w:semiHidden/>
    <w:unhideWhenUsed/>
    <w:rsid w:val="00385928"/>
    <w:pPr>
      <w:ind w:left="1980" w:hanging="220"/>
    </w:pPr>
  </w:style>
  <w:style w:type="paragraph" w:styleId="IndexHeading">
    <w:name w:val="index heading"/>
    <w:basedOn w:val="Normal"/>
    <w:next w:val="Index1"/>
    <w:uiPriority w:val="99"/>
    <w:semiHidden/>
    <w:unhideWhenUsed/>
    <w:rsid w:val="00385928"/>
    <w:rPr>
      <w:rFonts w:ascii="Calibri Light" w:eastAsia="Times New Roman" w:hAnsi="Calibri Light"/>
      <w:b/>
      <w:bCs/>
    </w:rPr>
  </w:style>
  <w:style w:type="paragraph" w:styleId="List">
    <w:name w:val="List"/>
    <w:basedOn w:val="Normal"/>
    <w:uiPriority w:val="99"/>
    <w:semiHidden/>
    <w:unhideWhenUsed/>
    <w:rsid w:val="00385928"/>
    <w:pPr>
      <w:ind w:left="360" w:hanging="360"/>
      <w:contextualSpacing/>
    </w:pPr>
  </w:style>
  <w:style w:type="paragraph" w:styleId="List2">
    <w:name w:val="List 2"/>
    <w:basedOn w:val="Normal"/>
    <w:uiPriority w:val="99"/>
    <w:semiHidden/>
    <w:unhideWhenUsed/>
    <w:rsid w:val="00385928"/>
    <w:pPr>
      <w:ind w:left="720" w:hanging="360"/>
      <w:contextualSpacing/>
    </w:pPr>
  </w:style>
  <w:style w:type="paragraph" w:styleId="List3">
    <w:name w:val="List 3"/>
    <w:basedOn w:val="Normal"/>
    <w:uiPriority w:val="99"/>
    <w:semiHidden/>
    <w:unhideWhenUsed/>
    <w:rsid w:val="00385928"/>
    <w:pPr>
      <w:ind w:left="1080" w:hanging="360"/>
      <w:contextualSpacing/>
    </w:pPr>
  </w:style>
  <w:style w:type="paragraph" w:styleId="List4">
    <w:name w:val="List 4"/>
    <w:basedOn w:val="Normal"/>
    <w:uiPriority w:val="99"/>
    <w:semiHidden/>
    <w:unhideWhenUsed/>
    <w:rsid w:val="00385928"/>
    <w:pPr>
      <w:ind w:left="1440" w:hanging="360"/>
      <w:contextualSpacing/>
    </w:pPr>
  </w:style>
  <w:style w:type="paragraph" w:styleId="List5">
    <w:name w:val="List 5"/>
    <w:basedOn w:val="Normal"/>
    <w:uiPriority w:val="99"/>
    <w:semiHidden/>
    <w:unhideWhenUsed/>
    <w:rsid w:val="00385928"/>
    <w:pPr>
      <w:ind w:left="1800" w:hanging="360"/>
      <w:contextualSpacing/>
    </w:pPr>
  </w:style>
  <w:style w:type="paragraph" w:styleId="ListBullet">
    <w:name w:val="List Bullet"/>
    <w:basedOn w:val="Normal"/>
    <w:uiPriority w:val="99"/>
    <w:semiHidden/>
    <w:unhideWhenUsed/>
    <w:rsid w:val="00385928"/>
    <w:pPr>
      <w:numPr>
        <w:numId w:val="2"/>
      </w:numPr>
      <w:contextualSpacing/>
    </w:pPr>
  </w:style>
  <w:style w:type="paragraph" w:styleId="ListBullet2">
    <w:name w:val="List Bullet 2"/>
    <w:basedOn w:val="Normal"/>
    <w:uiPriority w:val="99"/>
    <w:semiHidden/>
    <w:unhideWhenUsed/>
    <w:rsid w:val="00385928"/>
    <w:pPr>
      <w:numPr>
        <w:numId w:val="3"/>
      </w:numPr>
      <w:contextualSpacing/>
    </w:pPr>
  </w:style>
  <w:style w:type="paragraph" w:styleId="ListBullet3">
    <w:name w:val="List Bullet 3"/>
    <w:basedOn w:val="Normal"/>
    <w:uiPriority w:val="99"/>
    <w:semiHidden/>
    <w:unhideWhenUsed/>
    <w:rsid w:val="00385928"/>
    <w:pPr>
      <w:numPr>
        <w:numId w:val="4"/>
      </w:numPr>
      <w:contextualSpacing/>
    </w:pPr>
  </w:style>
  <w:style w:type="paragraph" w:styleId="ListBullet4">
    <w:name w:val="List Bullet 4"/>
    <w:basedOn w:val="Normal"/>
    <w:uiPriority w:val="99"/>
    <w:semiHidden/>
    <w:unhideWhenUsed/>
    <w:rsid w:val="00385928"/>
    <w:pPr>
      <w:numPr>
        <w:numId w:val="5"/>
      </w:numPr>
      <w:contextualSpacing/>
    </w:pPr>
  </w:style>
  <w:style w:type="paragraph" w:styleId="ListBullet5">
    <w:name w:val="List Bullet 5"/>
    <w:basedOn w:val="Normal"/>
    <w:uiPriority w:val="99"/>
    <w:semiHidden/>
    <w:unhideWhenUsed/>
    <w:rsid w:val="00385928"/>
    <w:pPr>
      <w:numPr>
        <w:numId w:val="6"/>
      </w:numPr>
      <w:contextualSpacing/>
    </w:pPr>
  </w:style>
  <w:style w:type="paragraph" w:styleId="ListContinue">
    <w:name w:val="List Continue"/>
    <w:basedOn w:val="Normal"/>
    <w:uiPriority w:val="99"/>
    <w:semiHidden/>
    <w:unhideWhenUsed/>
    <w:rsid w:val="00385928"/>
    <w:pPr>
      <w:spacing w:after="120"/>
      <w:ind w:left="360"/>
      <w:contextualSpacing/>
    </w:pPr>
  </w:style>
  <w:style w:type="paragraph" w:styleId="ListContinue2">
    <w:name w:val="List Continue 2"/>
    <w:basedOn w:val="Normal"/>
    <w:uiPriority w:val="99"/>
    <w:semiHidden/>
    <w:unhideWhenUsed/>
    <w:rsid w:val="00385928"/>
    <w:pPr>
      <w:spacing w:after="120"/>
      <w:ind w:left="720"/>
      <w:contextualSpacing/>
    </w:pPr>
  </w:style>
  <w:style w:type="paragraph" w:styleId="ListContinue3">
    <w:name w:val="List Continue 3"/>
    <w:basedOn w:val="Normal"/>
    <w:uiPriority w:val="99"/>
    <w:semiHidden/>
    <w:unhideWhenUsed/>
    <w:rsid w:val="00385928"/>
    <w:pPr>
      <w:spacing w:after="120"/>
      <w:ind w:left="1080"/>
      <w:contextualSpacing/>
    </w:pPr>
  </w:style>
  <w:style w:type="paragraph" w:styleId="ListContinue4">
    <w:name w:val="List Continue 4"/>
    <w:basedOn w:val="Normal"/>
    <w:uiPriority w:val="99"/>
    <w:semiHidden/>
    <w:unhideWhenUsed/>
    <w:rsid w:val="00385928"/>
    <w:pPr>
      <w:spacing w:after="120"/>
      <w:ind w:left="1440"/>
      <w:contextualSpacing/>
    </w:pPr>
  </w:style>
  <w:style w:type="paragraph" w:styleId="ListContinue5">
    <w:name w:val="List Continue 5"/>
    <w:basedOn w:val="Normal"/>
    <w:uiPriority w:val="99"/>
    <w:semiHidden/>
    <w:unhideWhenUsed/>
    <w:rsid w:val="00385928"/>
    <w:pPr>
      <w:spacing w:after="120"/>
      <w:ind w:left="1800"/>
      <w:contextualSpacing/>
    </w:pPr>
  </w:style>
  <w:style w:type="paragraph" w:styleId="ListNumber">
    <w:name w:val="List Number"/>
    <w:basedOn w:val="Normal"/>
    <w:uiPriority w:val="99"/>
    <w:semiHidden/>
    <w:unhideWhenUsed/>
    <w:rsid w:val="00385928"/>
    <w:pPr>
      <w:numPr>
        <w:numId w:val="7"/>
      </w:numPr>
      <w:contextualSpacing/>
    </w:pPr>
  </w:style>
  <w:style w:type="paragraph" w:styleId="ListNumber2">
    <w:name w:val="List Number 2"/>
    <w:basedOn w:val="Normal"/>
    <w:uiPriority w:val="99"/>
    <w:semiHidden/>
    <w:unhideWhenUsed/>
    <w:rsid w:val="00385928"/>
    <w:pPr>
      <w:numPr>
        <w:numId w:val="8"/>
      </w:numPr>
      <w:contextualSpacing/>
    </w:pPr>
  </w:style>
  <w:style w:type="paragraph" w:styleId="ListNumber3">
    <w:name w:val="List Number 3"/>
    <w:basedOn w:val="Normal"/>
    <w:uiPriority w:val="99"/>
    <w:semiHidden/>
    <w:unhideWhenUsed/>
    <w:rsid w:val="00385928"/>
    <w:pPr>
      <w:numPr>
        <w:numId w:val="9"/>
      </w:numPr>
      <w:contextualSpacing/>
    </w:pPr>
  </w:style>
  <w:style w:type="paragraph" w:styleId="ListNumber4">
    <w:name w:val="List Number 4"/>
    <w:basedOn w:val="Normal"/>
    <w:uiPriority w:val="99"/>
    <w:semiHidden/>
    <w:unhideWhenUsed/>
    <w:rsid w:val="00385928"/>
    <w:pPr>
      <w:numPr>
        <w:numId w:val="10"/>
      </w:numPr>
      <w:contextualSpacing/>
    </w:pPr>
  </w:style>
  <w:style w:type="paragraph" w:styleId="ListNumber5">
    <w:name w:val="List Number 5"/>
    <w:basedOn w:val="Normal"/>
    <w:uiPriority w:val="99"/>
    <w:semiHidden/>
    <w:unhideWhenUsed/>
    <w:rsid w:val="00385928"/>
    <w:pPr>
      <w:numPr>
        <w:numId w:val="11"/>
      </w:numPr>
      <w:contextualSpacing/>
    </w:pPr>
  </w:style>
  <w:style w:type="paragraph" w:styleId="MacroText">
    <w:name w:val="macro"/>
    <w:link w:val="MacroTextChar"/>
    <w:uiPriority w:val="99"/>
    <w:semiHidden/>
    <w:unhideWhenUsed/>
    <w:rsid w:val="00385928"/>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urier New" w:hAnsi="Courier New" w:cs="Courier New"/>
      <w:lang w:val="en-US"/>
    </w:rPr>
  </w:style>
  <w:style w:type="character" w:customStyle="1" w:styleId="MacroTextChar">
    <w:name w:val="Macro Text Char"/>
    <w:link w:val="MacroText"/>
    <w:uiPriority w:val="99"/>
    <w:semiHidden/>
    <w:rsid w:val="00385928"/>
    <w:rPr>
      <w:rFonts w:ascii="Courier New" w:hAnsi="Courier New" w:cs="Courier New"/>
    </w:rPr>
  </w:style>
  <w:style w:type="paragraph" w:styleId="MessageHeader">
    <w:name w:val="Message Header"/>
    <w:basedOn w:val="Normal"/>
    <w:link w:val="MessageHeaderChar"/>
    <w:uiPriority w:val="99"/>
    <w:semiHidden/>
    <w:unhideWhenUsed/>
    <w:rsid w:val="00385928"/>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eastAsia="Times New Roman" w:hAnsi="Calibri Light"/>
      <w:sz w:val="24"/>
      <w:szCs w:val="24"/>
    </w:rPr>
  </w:style>
  <w:style w:type="character" w:customStyle="1" w:styleId="MessageHeaderChar">
    <w:name w:val="Message Header Char"/>
    <w:link w:val="MessageHeader"/>
    <w:uiPriority w:val="99"/>
    <w:semiHidden/>
    <w:rsid w:val="00385928"/>
    <w:rPr>
      <w:rFonts w:ascii="Calibri Light" w:eastAsia="Times New Roman" w:hAnsi="Calibri Light" w:cs="Times New Roman"/>
      <w:sz w:val="24"/>
      <w:szCs w:val="24"/>
      <w:shd w:val="pct20" w:color="auto" w:fill="auto"/>
    </w:rPr>
  </w:style>
  <w:style w:type="paragraph" w:styleId="NoSpacing">
    <w:name w:val="No Spacing"/>
    <w:uiPriority w:val="1"/>
    <w:qFormat/>
    <w:rsid w:val="00385928"/>
    <w:rPr>
      <w:sz w:val="22"/>
      <w:szCs w:val="22"/>
      <w:lang w:val="en-US"/>
    </w:rPr>
  </w:style>
  <w:style w:type="paragraph" w:styleId="NormalIndent">
    <w:name w:val="Normal Indent"/>
    <w:basedOn w:val="Normal"/>
    <w:uiPriority w:val="99"/>
    <w:semiHidden/>
    <w:unhideWhenUsed/>
    <w:rsid w:val="00385928"/>
    <w:pPr>
      <w:ind w:left="720"/>
    </w:pPr>
  </w:style>
  <w:style w:type="paragraph" w:styleId="NoteHeading">
    <w:name w:val="Note Heading"/>
    <w:basedOn w:val="Normal"/>
    <w:next w:val="Normal"/>
    <w:link w:val="NoteHeadingChar"/>
    <w:uiPriority w:val="99"/>
    <w:semiHidden/>
    <w:unhideWhenUsed/>
    <w:rsid w:val="00385928"/>
  </w:style>
  <w:style w:type="character" w:customStyle="1" w:styleId="NoteHeadingChar">
    <w:name w:val="Note Heading Char"/>
    <w:link w:val="NoteHeading"/>
    <w:uiPriority w:val="99"/>
    <w:semiHidden/>
    <w:rsid w:val="00385928"/>
    <w:rPr>
      <w:sz w:val="22"/>
      <w:szCs w:val="22"/>
    </w:rPr>
  </w:style>
  <w:style w:type="paragraph" w:styleId="Quote">
    <w:name w:val="Quote"/>
    <w:basedOn w:val="Normal"/>
    <w:next w:val="Normal"/>
    <w:link w:val="QuoteChar"/>
    <w:uiPriority w:val="29"/>
    <w:qFormat/>
    <w:rsid w:val="00385928"/>
    <w:pPr>
      <w:spacing w:before="200" w:after="160"/>
      <w:ind w:left="864" w:right="864"/>
      <w:jc w:val="center"/>
    </w:pPr>
    <w:rPr>
      <w:i/>
      <w:iCs/>
      <w:color w:val="404040"/>
    </w:rPr>
  </w:style>
  <w:style w:type="character" w:customStyle="1" w:styleId="QuoteChar">
    <w:name w:val="Quote Char"/>
    <w:link w:val="Quote"/>
    <w:uiPriority w:val="29"/>
    <w:rsid w:val="00385928"/>
    <w:rPr>
      <w:i/>
      <w:iCs/>
      <w:color w:val="404040"/>
      <w:sz w:val="22"/>
      <w:szCs w:val="22"/>
    </w:rPr>
  </w:style>
  <w:style w:type="paragraph" w:styleId="Salutation">
    <w:name w:val="Salutation"/>
    <w:basedOn w:val="Normal"/>
    <w:next w:val="Normal"/>
    <w:link w:val="SalutationChar"/>
    <w:uiPriority w:val="99"/>
    <w:semiHidden/>
    <w:unhideWhenUsed/>
    <w:rsid w:val="00385928"/>
  </w:style>
  <w:style w:type="character" w:customStyle="1" w:styleId="SalutationChar">
    <w:name w:val="Salutation Char"/>
    <w:link w:val="Salutation"/>
    <w:uiPriority w:val="99"/>
    <w:semiHidden/>
    <w:rsid w:val="00385928"/>
    <w:rPr>
      <w:sz w:val="22"/>
      <w:szCs w:val="22"/>
    </w:rPr>
  </w:style>
  <w:style w:type="paragraph" w:styleId="Signature">
    <w:name w:val="Signature"/>
    <w:basedOn w:val="Normal"/>
    <w:link w:val="SignatureChar"/>
    <w:uiPriority w:val="99"/>
    <w:semiHidden/>
    <w:unhideWhenUsed/>
    <w:rsid w:val="00385928"/>
    <w:pPr>
      <w:ind w:left="4320"/>
    </w:pPr>
  </w:style>
  <w:style w:type="character" w:customStyle="1" w:styleId="SignatureChar">
    <w:name w:val="Signature Char"/>
    <w:link w:val="Signature"/>
    <w:uiPriority w:val="99"/>
    <w:semiHidden/>
    <w:rsid w:val="00385928"/>
    <w:rPr>
      <w:sz w:val="22"/>
      <w:szCs w:val="22"/>
    </w:rPr>
  </w:style>
  <w:style w:type="paragraph" w:styleId="Subtitle">
    <w:name w:val="Subtitle"/>
    <w:basedOn w:val="Normal"/>
    <w:next w:val="Normal"/>
    <w:link w:val="SubtitleChar"/>
    <w:uiPriority w:val="11"/>
    <w:qFormat/>
    <w:rsid w:val="00385928"/>
    <w:pPr>
      <w:spacing w:after="60"/>
      <w:jc w:val="center"/>
      <w:outlineLvl w:val="1"/>
    </w:pPr>
    <w:rPr>
      <w:rFonts w:ascii="Calibri Light" w:eastAsia="Times New Roman" w:hAnsi="Calibri Light"/>
      <w:sz w:val="24"/>
      <w:szCs w:val="24"/>
    </w:rPr>
  </w:style>
  <w:style w:type="character" w:customStyle="1" w:styleId="SubtitleChar">
    <w:name w:val="Subtitle Char"/>
    <w:link w:val="Subtitle"/>
    <w:uiPriority w:val="11"/>
    <w:rsid w:val="00385928"/>
    <w:rPr>
      <w:rFonts w:ascii="Calibri Light" w:eastAsia="Times New Roman" w:hAnsi="Calibri Light" w:cs="Times New Roman"/>
      <w:sz w:val="24"/>
      <w:szCs w:val="24"/>
    </w:rPr>
  </w:style>
  <w:style w:type="paragraph" w:styleId="TableofAuthorities">
    <w:name w:val="table of authorities"/>
    <w:basedOn w:val="Normal"/>
    <w:next w:val="Normal"/>
    <w:uiPriority w:val="99"/>
    <w:semiHidden/>
    <w:unhideWhenUsed/>
    <w:rsid w:val="00385928"/>
    <w:pPr>
      <w:ind w:left="220" w:hanging="220"/>
    </w:pPr>
  </w:style>
  <w:style w:type="paragraph" w:styleId="TableofFigures">
    <w:name w:val="table of figures"/>
    <w:basedOn w:val="Normal"/>
    <w:next w:val="Normal"/>
    <w:uiPriority w:val="99"/>
    <w:semiHidden/>
    <w:unhideWhenUsed/>
    <w:rsid w:val="00385928"/>
  </w:style>
  <w:style w:type="paragraph" w:styleId="Title">
    <w:name w:val="Title"/>
    <w:basedOn w:val="Normal"/>
    <w:next w:val="Normal"/>
    <w:link w:val="TitleChar"/>
    <w:uiPriority w:val="10"/>
    <w:qFormat/>
    <w:rsid w:val="00385928"/>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385928"/>
    <w:rPr>
      <w:rFonts w:ascii="Calibri Light" w:eastAsia="Times New Roman" w:hAnsi="Calibri Light" w:cs="Times New Roman"/>
      <w:b/>
      <w:bCs/>
      <w:kern w:val="28"/>
      <w:sz w:val="32"/>
      <w:szCs w:val="32"/>
    </w:rPr>
  </w:style>
  <w:style w:type="paragraph" w:styleId="TOAHeading">
    <w:name w:val="toa heading"/>
    <w:basedOn w:val="Normal"/>
    <w:next w:val="Normal"/>
    <w:uiPriority w:val="99"/>
    <w:semiHidden/>
    <w:unhideWhenUsed/>
    <w:rsid w:val="00385928"/>
    <w:pPr>
      <w:spacing w:before="120"/>
    </w:pPr>
    <w:rPr>
      <w:rFonts w:ascii="Calibri Light" w:eastAsia="Times New Roman" w:hAnsi="Calibri Light"/>
      <w:b/>
      <w:bCs/>
      <w:sz w:val="24"/>
      <w:szCs w:val="24"/>
    </w:rPr>
  </w:style>
  <w:style w:type="paragraph" w:styleId="TOC1">
    <w:name w:val="toc 1"/>
    <w:basedOn w:val="Normal"/>
    <w:next w:val="Normal"/>
    <w:autoRedefine/>
    <w:uiPriority w:val="39"/>
    <w:semiHidden/>
    <w:unhideWhenUsed/>
    <w:rsid w:val="00385928"/>
  </w:style>
  <w:style w:type="paragraph" w:styleId="TOC2">
    <w:name w:val="toc 2"/>
    <w:basedOn w:val="Normal"/>
    <w:next w:val="Normal"/>
    <w:autoRedefine/>
    <w:uiPriority w:val="39"/>
    <w:semiHidden/>
    <w:unhideWhenUsed/>
    <w:rsid w:val="00385928"/>
    <w:pPr>
      <w:ind w:left="220"/>
    </w:pPr>
  </w:style>
  <w:style w:type="paragraph" w:styleId="TOC3">
    <w:name w:val="toc 3"/>
    <w:basedOn w:val="Normal"/>
    <w:next w:val="Normal"/>
    <w:autoRedefine/>
    <w:uiPriority w:val="39"/>
    <w:semiHidden/>
    <w:unhideWhenUsed/>
    <w:rsid w:val="00385928"/>
    <w:pPr>
      <w:ind w:left="440"/>
    </w:pPr>
  </w:style>
  <w:style w:type="paragraph" w:styleId="TOC4">
    <w:name w:val="toc 4"/>
    <w:basedOn w:val="Normal"/>
    <w:next w:val="Normal"/>
    <w:autoRedefine/>
    <w:uiPriority w:val="39"/>
    <w:semiHidden/>
    <w:unhideWhenUsed/>
    <w:rsid w:val="00385928"/>
    <w:pPr>
      <w:ind w:left="660"/>
    </w:pPr>
  </w:style>
  <w:style w:type="paragraph" w:styleId="TOC5">
    <w:name w:val="toc 5"/>
    <w:basedOn w:val="Normal"/>
    <w:next w:val="Normal"/>
    <w:autoRedefine/>
    <w:uiPriority w:val="39"/>
    <w:semiHidden/>
    <w:unhideWhenUsed/>
    <w:rsid w:val="00385928"/>
    <w:pPr>
      <w:ind w:left="880"/>
    </w:pPr>
  </w:style>
  <w:style w:type="paragraph" w:styleId="TOC6">
    <w:name w:val="toc 6"/>
    <w:basedOn w:val="Normal"/>
    <w:next w:val="Normal"/>
    <w:autoRedefine/>
    <w:uiPriority w:val="39"/>
    <w:semiHidden/>
    <w:unhideWhenUsed/>
    <w:rsid w:val="00385928"/>
    <w:pPr>
      <w:ind w:left="1100"/>
    </w:pPr>
  </w:style>
  <w:style w:type="paragraph" w:styleId="TOC7">
    <w:name w:val="toc 7"/>
    <w:basedOn w:val="Normal"/>
    <w:next w:val="Normal"/>
    <w:autoRedefine/>
    <w:uiPriority w:val="39"/>
    <w:semiHidden/>
    <w:unhideWhenUsed/>
    <w:rsid w:val="00385928"/>
    <w:pPr>
      <w:ind w:left="1320"/>
    </w:pPr>
  </w:style>
  <w:style w:type="paragraph" w:styleId="TOC8">
    <w:name w:val="toc 8"/>
    <w:basedOn w:val="Normal"/>
    <w:next w:val="Normal"/>
    <w:autoRedefine/>
    <w:uiPriority w:val="39"/>
    <w:semiHidden/>
    <w:unhideWhenUsed/>
    <w:rsid w:val="00385928"/>
    <w:pPr>
      <w:ind w:left="1540"/>
    </w:pPr>
  </w:style>
  <w:style w:type="paragraph" w:styleId="TOC9">
    <w:name w:val="toc 9"/>
    <w:basedOn w:val="Normal"/>
    <w:next w:val="Normal"/>
    <w:autoRedefine/>
    <w:uiPriority w:val="39"/>
    <w:semiHidden/>
    <w:unhideWhenUsed/>
    <w:rsid w:val="00385928"/>
    <w:pPr>
      <w:ind w:left="1760"/>
    </w:pPr>
  </w:style>
  <w:style w:type="paragraph" w:styleId="TOCHeading">
    <w:name w:val="TOC Heading"/>
    <w:basedOn w:val="Heading1"/>
    <w:next w:val="Normal"/>
    <w:uiPriority w:val="39"/>
    <w:semiHidden/>
    <w:unhideWhenUsed/>
    <w:qFormat/>
    <w:rsid w:val="00385928"/>
    <w:pPr>
      <w:outlineLvl w:val="9"/>
    </w:pPr>
  </w:style>
  <w:style w:type="character" w:customStyle="1" w:styleId="im">
    <w:name w:val="im"/>
    <w:basedOn w:val="DefaultParagraphFont"/>
    <w:rsid w:val="00491EA5"/>
  </w:style>
  <w:style w:type="character" w:styleId="FollowedHyperlink">
    <w:name w:val="FollowedHyperlink"/>
    <w:uiPriority w:val="99"/>
    <w:semiHidden/>
    <w:unhideWhenUsed/>
    <w:rsid w:val="00B50C9C"/>
    <w:rPr>
      <w:color w:val="954F72"/>
      <w:u w:val="single"/>
    </w:rPr>
  </w:style>
  <w:style w:type="character" w:styleId="Emphasis">
    <w:name w:val="Emphasis"/>
    <w:uiPriority w:val="20"/>
    <w:qFormat/>
    <w:rsid w:val="001619A7"/>
    <w:rPr>
      <w:i/>
      <w:iCs/>
    </w:rPr>
  </w:style>
  <w:style w:type="character" w:styleId="Strong">
    <w:name w:val="Strong"/>
    <w:uiPriority w:val="22"/>
    <w:qFormat/>
    <w:rsid w:val="001619A7"/>
    <w:rPr>
      <w:b/>
      <w:bCs/>
    </w:rPr>
  </w:style>
  <w:style w:type="table" w:styleId="TableGrid">
    <w:name w:val="Table Grid"/>
    <w:basedOn w:val="TableNormal"/>
    <w:uiPriority w:val="39"/>
    <w:rsid w:val="00F115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
    <w:name w:val="Grid Table 4"/>
    <w:basedOn w:val="TableNormal"/>
    <w:uiPriority w:val="49"/>
    <w:rsid w:val="008C49EB"/>
    <w:rPr>
      <w:rFonts w:asciiTheme="minorHAnsi" w:eastAsiaTheme="minorEastAsia" w:hAnsiTheme="minorHAnsi" w:cstheme="minorBidi"/>
      <w:kern w:val="2"/>
      <w:sz w:val="24"/>
      <w:szCs w:val="24"/>
      <w:lang w:val="id-ID" w:eastAsia="ja-JP"/>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laceholderText">
    <w:name w:val="Placeholder Text"/>
    <w:basedOn w:val="DefaultParagraphFont"/>
    <w:uiPriority w:val="99"/>
    <w:semiHidden/>
    <w:rsid w:val="002E7A95"/>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03877">
      <w:bodyDiv w:val="1"/>
      <w:marLeft w:val="0"/>
      <w:marRight w:val="0"/>
      <w:marTop w:val="0"/>
      <w:marBottom w:val="0"/>
      <w:divBdr>
        <w:top w:val="none" w:sz="0" w:space="0" w:color="auto"/>
        <w:left w:val="none" w:sz="0" w:space="0" w:color="auto"/>
        <w:bottom w:val="none" w:sz="0" w:space="0" w:color="auto"/>
        <w:right w:val="none" w:sz="0" w:space="0" w:color="auto"/>
      </w:divBdr>
      <w:divsChild>
        <w:div w:id="436677692">
          <w:marLeft w:val="0"/>
          <w:marRight w:val="0"/>
          <w:marTop w:val="0"/>
          <w:marBottom w:val="0"/>
          <w:divBdr>
            <w:top w:val="none" w:sz="0" w:space="0" w:color="auto"/>
            <w:left w:val="none" w:sz="0" w:space="0" w:color="auto"/>
            <w:bottom w:val="none" w:sz="0" w:space="0" w:color="auto"/>
            <w:right w:val="none" w:sz="0" w:space="0" w:color="auto"/>
          </w:divBdr>
        </w:div>
        <w:div w:id="520552666">
          <w:marLeft w:val="0"/>
          <w:marRight w:val="0"/>
          <w:marTop w:val="0"/>
          <w:marBottom w:val="0"/>
          <w:divBdr>
            <w:top w:val="none" w:sz="0" w:space="0" w:color="auto"/>
            <w:left w:val="none" w:sz="0" w:space="0" w:color="auto"/>
            <w:bottom w:val="none" w:sz="0" w:space="0" w:color="auto"/>
            <w:right w:val="none" w:sz="0" w:space="0" w:color="auto"/>
          </w:divBdr>
        </w:div>
        <w:div w:id="940257991">
          <w:marLeft w:val="0"/>
          <w:marRight w:val="0"/>
          <w:marTop w:val="0"/>
          <w:marBottom w:val="0"/>
          <w:divBdr>
            <w:top w:val="none" w:sz="0" w:space="0" w:color="auto"/>
            <w:left w:val="none" w:sz="0" w:space="0" w:color="auto"/>
            <w:bottom w:val="none" w:sz="0" w:space="0" w:color="auto"/>
            <w:right w:val="none" w:sz="0" w:space="0" w:color="auto"/>
          </w:divBdr>
        </w:div>
        <w:div w:id="964624898">
          <w:marLeft w:val="0"/>
          <w:marRight w:val="0"/>
          <w:marTop w:val="0"/>
          <w:marBottom w:val="0"/>
          <w:divBdr>
            <w:top w:val="none" w:sz="0" w:space="0" w:color="auto"/>
            <w:left w:val="none" w:sz="0" w:space="0" w:color="auto"/>
            <w:bottom w:val="none" w:sz="0" w:space="0" w:color="auto"/>
            <w:right w:val="none" w:sz="0" w:space="0" w:color="auto"/>
          </w:divBdr>
        </w:div>
        <w:div w:id="986015856">
          <w:marLeft w:val="0"/>
          <w:marRight w:val="0"/>
          <w:marTop w:val="0"/>
          <w:marBottom w:val="0"/>
          <w:divBdr>
            <w:top w:val="none" w:sz="0" w:space="0" w:color="auto"/>
            <w:left w:val="none" w:sz="0" w:space="0" w:color="auto"/>
            <w:bottom w:val="none" w:sz="0" w:space="0" w:color="auto"/>
            <w:right w:val="none" w:sz="0" w:space="0" w:color="auto"/>
          </w:divBdr>
        </w:div>
      </w:divsChild>
    </w:div>
    <w:div w:id="16545977">
      <w:bodyDiv w:val="1"/>
      <w:marLeft w:val="0"/>
      <w:marRight w:val="0"/>
      <w:marTop w:val="0"/>
      <w:marBottom w:val="0"/>
      <w:divBdr>
        <w:top w:val="none" w:sz="0" w:space="0" w:color="auto"/>
        <w:left w:val="none" w:sz="0" w:space="0" w:color="auto"/>
        <w:bottom w:val="none" w:sz="0" w:space="0" w:color="auto"/>
        <w:right w:val="none" w:sz="0" w:space="0" w:color="auto"/>
      </w:divBdr>
    </w:div>
    <w:div w:id="28452250">
      <w:bodyDiv w:val="1"/>
      <w:marLeft w:val="0"/>
      <w:marRight w:val="0"/>
      <w:marTop w:val="0"/>
      <w:marBottom w:val="0"/>
      <w:divBdr>
        <w:top w:val="none" w:sz="0" w:space="0" w:color="auto"/>
        <w:left w:val="none" w:sz="0" w:space="0" w:color="auto"/>
        <w:bottom w:val="none" w:sz="0" w:space="0" w:color="auto"/>
        <w:right w:val="none" w:sz="0" w:space="0" w:color="auto"/>
      </w:divBdr>
    </w:div>
    <w:div w:id="47070756">
      <w:bodyDiv w:val="1"/>
      <w:marLeft w:val="0"/>
      <w:marRight w:val="0"/>
      <w:marTop w:val="0"/>
      <w:marBottom w:val="0"/>
      <w:divBdr>
        <w:top w:val="none" w:sz="0" w:space="0" w:color="auto"/>
        <w:left w:val="none" w:sz="0" w:space="0" w:color="auto"/>
        <w:bottom w:val="none" w:sz="0" w:space="0" w:color="auto"/>
        <w:right w:val="none" w:sz="0" w:space="0" w:color="auto"/>
      </w:divBdr>
    </w:div>
    <w:div w:id="62997636">
      <w:bodyDiv w:val="1"/>
      <w:marLeft w:val="0"/>
      <w:marRight w:val="0"/>
      <w:marTop w:val="0"/>
      <w:marBottom w:val="0"/>
      <w:divBdr>
        <w:top w:val="none" w:sz="0" w:space="0" w:color="auto"/>
        <w:left w:val="none" w:sz="0" w:space="0" w:color="auto"/>
        <w:bottom w:val="none" w:sz="0" w:space="0" w:color="auto"/>
        <w:right w:val="none" w:sz="0" w:space="0" w:color="auto"/>
      </w:divBdr>
    </w:div>
    <w:div w:id="66614060">
      <w:bodyDiv w:val="1"/>
      <w:marLeft w:val="0"/>
      <w:marRight w:val="0"/>
      <w:marTop w:val="0"/>
      <w:marBottom w:val="0"/>
      <w:divBdr>
        <w:top w:val="none" w:sz="0" w:space="0" w:color="auto"/>
        <w:left w:val="none" w:sz="0" w:space="0" w:color="auto"/>
        <w:bottom w:val="none" w:sz="0" w:space="0" w:color="auto"/>
        <w:right w:val="none" w:sz="0" w:space="0" w:color="auto"/>
      </w:divBdr>
    </w:div>
    <w:div w:id="87316036">
      <w:bodyDiv w:val="1"/>
      <w:marLeft w:val="0"/>
      <w:marRight w:val="0"/>
      <w:marTop w:val="0"/>
      <w:marBottom w:val="0"/>
      <w:divBdr>
        <w:top w:val="none" w:sz="0" w:space="0" w:color="auto"/>
        <w:left w:val="none" w:sz="0" w:space="0" w:color="auto"/>
        <w:bottom w:val="none" w:sz="0" w:space="0" w:color="auto"/>
        <w:right w:val="none" w:sz="0" w:space="0" w:color="auto"/>
      </w:divBdr>
    </w:div>
    <w:div w:id="176315336">
      <w:bodyDiv w:val="1"/>
      <w:marLeft w:val="0"/>
      <w:marRight w:val="0"/>
      <w:marTop w:val="0"/>
      <w:marBottom w:val="0"/>
      <w:divBdr>
        <w:top w:val="none" w:sz="0" w:space="0" w:color="auto"/>
        <w:left w:val="none" w:sz="0" w:space="0" w:color="auto"/>
        <w:bottom w:val="none" w:sz="0" w:space="0" w:color="auto"/>
        <w:right w:val="none" w:sz="0" w:space="0" w:color="auto"/>
      </w:divBdr>
      <w:divsChild>
        <w:div w:id="1298297110">
          <w:marLeft w:val="0"/>
          <w:marRight w:val="0"/>
          <w:marTop w:val="0"/>
          <w:marBottom w:val="0"/>
          <w:divBdr>
            <w:top w:val="none" w:sz="0" w:space="0" w:color="auto"/>
            <w:left w:val="none" w:sz="0" w:space="0" w:color="auto"/>
            <w:bottom w:val="none" w:sz="0" w:space="0" w:color="auto"/>
            <w:right w:val="none" w:sz="0" w:space="0" w:color="auto"/>
          </w:divBdr>
        </w:div>
      </w:divsChild>
    </w:div>
    <w:div w:id="190649615">
      <w:bodyDiv w:val="1"/>
      <w:marLeft w:val="0"/>
      <w:marRight w:val="0"/>
      <w:marTop w:val="0"/>
      <w:marBottom w:val="0"/>
      <w:divBdr>
        <w:top w:val="none" w:sz="0" w:space="0" w:color="auto"/>
        <w:left w:val="none" w:sz="0" w:space="0" w:color="auto"/>
        <w:bottom w:val="none" w:sz="0" w:space="0" w:color="auto"/>
        <w:right w:val="none" w:sz="0" w:space="0" w:color="auto"/>
      </w:divBdr>
    </w:div>
    <w:div w:id="202911308">
      <w:bodyDiv w:val="1"/>
      <w:marLeft w:val="0"/>
      <w:marRight w:val="0"/>
      <w:marTop w:val="0"/>
      <w:marBottom w:val="0"/>
      <w:divBdr>
        <w:top w:val="none" w:sz="0" w:space="0" w:color="auto"/>
        <w:left w:val="none" w:sz="0" w:space="0" w:color="auto"/>
        <w:bottom w:val="none" w:sz="0" w:space="0" w:color="auto"/>
        <w:right w:val="none" w:sz="0" w:space="0" w:color="auto"/>
      </w:divBdr>
      <w:divsChild>
        <w:div w:id="2133476287">
          <w:marLeft w:val="0"/>
          <w:marRight w:val="0"/>
          <w:marTop w:val="0"/>
          <w:marBottom w:val="0"/>
          <w:divBdr>
            <w:top w:val="none" w:sz="0" w:space="0" w:color="auto"/>
            <w:left w:val="none" w:sz="0" w:space="0" w:color="auto"/>
            <w:bottom w:val="none" w:sz="0" w:space="0" w:color="auto"/>
            <w:right w:val="none" w:sz="0" w:space="0" w:color="auto"/>
          </w:divBdr>
        </w:div>
      </w:divsChild>
    </w:div>
    <w:div w:id="212233206">
      <w:bodyDiv w:val="1"/>
      <w:marLeft w:val="0"/>
      <w:marRight w:val="0"/>
      <w:marTop w:val="0"/>
      <w:marBottom w:val="0"/>
      <w:divBdr>
        <w:top w:val="none" w:sz="0" w:space="0" w:color="auto"/>
        <w:left w:val="none" w:sz="0" w:space="0" w:color="auto"/>
        <w:bottom w:val="none" w:sz="0" w:space="0" w:color="auto"/>
        <w:right w:val="none" w:sz="0" w:space="0" w:color="auto"/>
      </w:divBdr>
    </w:div>
    <w:div w:id="260964493">
      <w:bodyDiv w:val="1"/>
      <w:marLeft w:val="0"/>
      <w:marRight w:val="0"/>
      <w:marTop w:val="0"/>
      <w:marBottom w:val="0"/>
      <w:divBdr>
        <w:top w:val="none" w:sz="0" w:space="0" w:color="auto"/>
        <w:left w:val="none" w:sz="0" w:space="0" w:color="auto"/>
        <w:bottom w:val="none" w:sz="0" w:space="0" w:color="auto"/>
        <w:right w:val="none" w:sz="0" w:space="0" w:color="auto"/>
      </w:divBdr>
    </w:div>
    <w:div w:id="290282960">
      <w:bodyDiv w:val="1"/>
      <w:marLeft w:val="0"/>
      <w:marRight w:val="0"/>
      <w:marTop w:val="0"/>
      <w:marBottom w:val="0"/>
      <w:divBdr>
        <w:top w:val="none" w:sz="0" w:space="0" w:color="auto"/>
        <w:left w:val="none" w:sz="0" w:space="0" w:color="auto"/>
        <w:bottom w:val="none" w:sz="0" w:space="0" w:color="auto"/>
        <w:right w:val="none" w:sz="0" w:space="0" w:color="auto"/>
      </w:divBdr>
      <w:divsChild>
        <w:div w:id="171604211">
          <w:marLeft w:val="0"/>
          <w:marRight w:val="0"/>
          <w:marTop w:val="0"/>
          <w:marBottom w:val="0"/>
          <w:divBdr>
            <w:top w:val="none" w:sz="0" w:space="0" w:color="auto"/>
            <w:left w:val="none" w:sz="0" w:space="0" w:color="auto"/>
            <w:bottom w:val="none" w:sz="0" w:space="0" w:color="auto"/>
            <w:right w:val="none" w:sz="0" w:space="0" w:color="auto"/>
          </w:divBdr>
          <w:divsChild>
            <w:div w:id="645402665">
              <w:marLeft w:val="0"/>
              <w:marRight w:val="0"/>
              <w:marTop w:val="0"/>
              <w:marBottom w:val="0"/>
              <w:divBdr>
                <w:top w:val="none" w:sz="0" w:space="0" w:color="auto"/>
                <w:left w:val="none" w:sz="0" w:space="0" w:color="auto"/>
                <w:bottom w:val="none" w:sz="0" w:space="0" w:color="auto"/>
                <w:right w:val="none" w:sz="0" w:space="0" w:color="auto"/>
              </w:divBdr>
            </w:div>
          </w:divsChild>
        </w:div>
        <w:div w:id="251161181">
          <w:marLeft w:val="0"/>
          <w:marRight w:val="0"/>
          <w:marTop w:val="0"/>
          <w:marBottom w:val="0"/>
          <w:divBdr>
            <w:top w:val="none" w:sz="0" w:space="0" w:color="auto"/>
            <w:left w:val="none" w:sz="0" w:space="0" w:color="auto"/>
            <w:bottom w:val="none" w:sz="0" w:space="0" w:color="auto"/>
            <w:right w:val="none" w:sz="0" w:space="0" w:color="auto"/>
          </w:divBdr>
          <w:divsChild>
            <w:div w:id="1257405376">
              <w:marLeft w:val="0"/>
              <w:marRight w:val="0"/>
              <w:marTop w:val="0"/>
              <w:marBottom w:val="0"/>
              <w:divBdr>
                <w:top w:val="none" w:sz="0" w:space="0" w:color="auto"/>
                <w:left w:val="none" w:sz="0" w:space="0" w:color="auto"/>
                <w:bottom w:val="none" w:sz="0" w:space="0" w:color="auto"/>
                <w:right w:val="none" w:sz="0" w:space="0" w:color="auto"/>
              </w:divBdr>
              <w:divsChild>
                <w:div w:id="116177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25761">
          <w:marLeft w:val="0"/>
          <w:marRight w:val="0"/>
          <w:marTop w:val="0"/>
          <w:marBottom w:val="0"/>
          <w:divBdr>
            <w:top w:val="none" w:sz="0" w:space="0" w:color="auto"/>
            <w:left w:val="none" w:sz="0" w:space="0" w:color="auto"/>
            <w:bottom w:val="none" w:sz="0" w:space="0" w:color="auto"/>
            <w:right w:val="none" w:sz="0" w:space="0" w:color="auto"/>
          </w:divBdr>
          <w:divsChild>
            <w:div w:id="1572348177">
              <w:marLeft w:val="0"/>
              <w:marRight w:val="0"/>
              <w:marTop w:val="0"/>
              <w:marBottom w:val="0"/>
              <w:divBdr>
                <w:top w:val="none" w:sz="0" w:space="0" w:color="auto"/>
                <w:left w:val="none" w:sz="0" w:space="0" w:color="auto"/>
                <w:bottom w:val="none" w:sz="0" w:space="0" w:color="auto"/>
                <w:right w:val="none" w:sz="0" w:space="0" w:color="auto"/>
              </w:divBdr>
              <w:divsChild>
                <w:div w:id="52726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701830">
          <w:marLeft w:val="0"/>
          <w:marRight w:val="0"/>
          <w:marTop w:val="0"/>
          <w:marBottom w:val="0"/>
          <w:divBdr>
            <w:top w:val="none" w:sz="0" w:space="0" w:color="auto"/>
            <w:left w:val="none" w:sz="0" w:space="0" w:color="auto"/>
            <w:bottom w:val="none" w:sz="0" w:space="0" w:color="auto"/>
            <w:right w:val="none" w:sz="0" w:space="0" w:color="auto"/>
          </w:divBdr>
          <w:divsChild>
            <w:div w:id="1985576799">
              <w:marLeft w:val="0"/>
              <w:marRight w:val="0"/>
              <w:marTop w:val="0"/>
              <w:marBottom w:val="0"/>
              <w:divBdr>
                <w:top w:val="none" w:sz="0" w:space="0" w:color="auto"/>
                <w:left w:val="none" w:sz="0" w:space="0" w:color="auto"/>
                <w:bottom w:val="none" w:sz="0" w:space="0" w:color="auto"/>
                <w:right w:val="none" w:sz="0" w:space="0" w:color="auto"/>
              </w:divBdr>
              <w:divsChild>
                <w:div w:id="21092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885976">
          <w:marLeft w:val="0"/>
          <w:marRight w:val="0"/>
          <w:marTop w:val="0"/>
          <w:marBottom w:val="0"/>
          <w:divBdr>
            <w:top w:val="none" w:sz="0" w:space="0" w:color="auto"/>
            <w:left w:val="none" w:sz="0" w:space="0" w:color="auto"/>
            <w:bottom w:val="none" w:sz="0" w:space="0" w:color="auto"/>
            <w:right w:val="none" w:sz="0" w:space="0" w:color="auto"/>
          </w:divBdr>
          <w:divsChild>
            <w:div w:id="1083717393">
              <w:marLeft w:val="0"/>
              <w:marRight w:val="0"/>
              <w:marTop w:val="0"/>
              <w:marBottom w:val="0"/>
              <w:divBdr>
                <w:top w:val="none" w:sz="0" w:space="0" w:color="auto"/>
                <w:left w:val="none" w:sz="0" w:space="0" w:color="auto"/>
                <w:bottom w:val="none" w:sz="0" w:space="0" w:color="auto"/>
                <w:right w:val="none" w:sz="0" w:space="0" w:color="auto"/>
              </w:divBdr>
            </w:div>
          </w:divsChild>
        </w:div>
        <w:div w:id="625966406">
          <w:marLeft w:val="0"/>
          <w:marRight w:val="0"/>
          <w:marTop w:val="0"/>
          <w:marBottom w:val="0"/>
          <w:divBdr>
            <w:top w:val="none" w:sz="0" w:space="0" w:color="auto"/>
            <w:left w:val="none" w:sz="0" w:space="0" w:color="auto"/>
            <w:bottom w:val="none" w:sz="0" w:space="0" w:color="auto"/>
            <w:right w:val="none" w:sz="0" w:space="0" w:color="auto"/>
          </w:divBdr>
          <w:divsChild>
            <w:div w:id="2123305903">
              <w:marLeft w:val="0"/>
              <w:marRight w:val="0"/>
              <w:marTop w:val="0"/>
              <w:marBottom w:val="0"/>
              <w:divBdr>
                <w:top w:val="none" w:sz="0" w:space="0" w:color="auto"/>
                <w:left w:val="none" w:sz="0" w:space="0" w:color="auto"/>
                <w:bottom w:val="none" w:sz="0" w:space="0" w:color="auto"/>
                <w:right w:val="none" w:sz="0" w:space="0" w:color="auto"/>
              </w:divBdr>
              <w:divsChild>
                <w:div w:id="802044375">
                  <w:marLeft w:val="0"/>
                  <w:marRight w:val="0"/>
                  <w:marTop w:val="0"/>
                  <w:marBottom w:val="0"/>
                  <w:divBdr>
                    <w:top w:val="none" w:sz="0" w:space="0" w:color="auto"/>
                    <w:left w:val="none" w:sz="0" w:space="0" w:color="auto"/>
                    <w:bottom w:val="none" w:sz="0" w:space="0" w:color="auto"/>
                    <w:right w:val="none" w:sz="0" w:space="0" w:color="auto"/>
                  </w:divBdr>
                  <w:divsChild>
                    <w:div w:id="49861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693648">
          <w:marLeft w:val="0"/>
          <w:marRight w:val="0"/>
          <w:marTop w:val="0"/>
          <w:marBottom w:val="0"/>
          <w:divBdr>
            <w:top w:val="none" w:sz="0" w:space="0" w:color="auto"/>
            <w:left w:val="none" w:sz="0" w:space="0" w:color="auto"/>
            <w:bottom w:val="none" w:sz="0" w:space="0" w:color="auto"/>
            <w:right w:val="none" w:sz="0" w:space="0" w:color="auto"/>
          </w:divBdr>
          <w:divsChild>
            <w:div w:id="649094672">
              <w:marLeft w:val="0"/>
              <w:marRight w:val="0"/>
              <w:marTop w:val="0"/>
              <w:marBottom w:val="0"/>
              <w:divBdr>
                <w:top w:val="none" w:sz="0" w:space="0" w:color="auto"/>
                <w:left w:val="none" w:sz="0" w:space="0" w:color="auto"/>
                <w:bottom w:val="none" w:sz="0" w:space="0" w:color="auto"/>
                <w:right w:val="none" w:sz="0" w:space="0" w:color="auto"/>
              </w:divBdr>
              <w:divsChild>
                <w:div w:id="79182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830623">
          <w:marLeft w:val="0"/>
          <w:marRight w:val="0"/>
          <w:marTop w:val="0"/>
          <w:marBottom w:val="0"/>
          <w:divBdr>
            <w:top w:val="none" w:sz="0" w:space="0" w:color="auto"/>
            <w:left w:val="none" w:sz="0" w:space="0" w:color="auto"/>
            <w:bottom w:val="none" w:sz="0" w:space="0" w:color="auto"/>
            <w:right w:val="none" w:sz="0" w:space="0" w:color="auto"/>
          </w:divBdr>
          <w:divsChild>
            <w:div w:id="1470830174">
              <w:marLeft w:val="0"/>
              <w:marRight w:val="0"/>
              <w:marTop w:val="0"/>
              <w:marBottom w:val="0"/>
              <w:divBdr>
                <w:top w:val="none" w:sz="0" w:space="0" w:color="auto"/>
                <w:left w:val="none" w:sz="0" w:space="0" w:color="auto"/>
                <w:bottom w:val="none" w:sz="0" w:space="0" w:color="auto"/>
                <w:right w:val="none" w:sz="0" w:space="0" w:color="auto"/>
              </w:divBdr>
            </w:div>
          </w:divsChild>
        </w:div>
        <w:div w:id="1013411111">
          <w:marLeft w:val="0"/>
          <w:marRight w:val="0"/>
          <w:marTop w:val="0"/>
          <w:marBottom w:val="0"/>
          <w:divBdr>
            <w:top w:val="none" w:sz="0" w:space="0" w:color="auto"/>
            <w:left w:val="none" w:sz="0" w:space="0" w:color="auto"/>
            <w:bottom w:val="none" w:sz="0" w:space="0" w:color="auto"/>
            <w:right w:val="none" w:sz="0" w:space="0" w:color="auto"/>
          </w:divBdr>
          <w:divsChild>
            <w:div w:id="1900745994">
              <w:marLeft w:val="0"/>
              <w:marRight w:val="0"/>
              <w:marTop w:val="0"/>
              <w:marBottom w:val="0"/>
              <w:divBdr>
                <w:top w:val="none" w:sz="0" w:space="0" w:color="auto"/>
                <w:left w:val="none" w:sz="0" w:space="0" w:color="auto"/>
                <w:bottom w:val="none" w:sz="0" w:space="0" w:color="auto"/>
                <w:right w:val="none" w:sz="0" w:space="0" w:color="auto"/>
              </w:divBdr>
              <w:divsChild>
                <w:div w:id="207061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212564">
          <w:marLeft w:val="0"/>
          <w:marRight w:val="0"/>
          <w:marTop w:val="0"/>
          <w:marBottom w:val="0"/>
          <w:divBdr>
            <w:top w:val="none" w:sz="0" w:space="0" w:color="auto"/>
            <w:left w:val="none" w:sz="0" w:space="0" w:color="auto"/>
            <w:bottom w:val="none" w:sz="0" w:space="0" w:color="auto"/>
            <w:right w:val="none" w:sz="0" w:space="0" w:color="auto"/>
          </w:divBdr>
          <w:divsChild>
            <w:div w:id="891236384">
              <w:marLeft w:val="0"/>
              <w:marRight w:val="0"/>
              <w:marTop w:val="0"/>
              <w:marBottom w:val="0"/>
              <w:divBdr>
                <w:top w:val="none" w:sz="0" w:space="0" w:color="auto"/>
                <w:left w:val="none" w:sz="0" w:space="0" w:color="auto"/>
                <w:bottom w:val="none" w:sz="0" w:space="0" w:color="auto"/>
                <w:right w:val="none" w:sz="0" w:space="0" w:color="auto"/>
              </w:divBdr>
              <w:divsChild>
                <w:div w:id="1777940192">
                  <w:marLeft w:val="0"/>
                  <w:marRight w:val="0"/>
                  <w:marTop w:val="0"/>
                  <w:marBottom w:val="0"/>
                  <w:divBdr>
                    <w:top w:val="none" w:sz="0" w:space="0" w:color="auto"/>
                    <w:left w:val="none" w:sz="0" w:space="0" w:color="auto"/>
                    <w:bottom w:val="none" w:sz="0" w:space="0" w:color="auto"/>
                    <w:right w:val="none" w:sz="0" w:space="0" w:color="auto"/>
                  </w:divBdr>
                  <w:divsChild>
                    <w:div w:id="778257462">
                      <w:marLeft w:val="0"/>
                      <w:marRight w:val="0"/>
                      <w:marTop w:val="0"/>
                      <w:marBottom w:val="0"/>
                      <w:divBdr>
                        <w:top w:val="none" w:sz="0" w:space="0" w:color="auto"/>
                        <w:left w:val="none" w:sz="0" w:space="0" w:color="auto"/>
                        <w:bottom w:val="none" w:sz="0" w:space="0" w:color="auto"/>
                        <w:right w:val="none" w:sz="0" w:space="0" w:color="auto"/>
                      </w:divBdr>
                      <w:divsChild>
                        <w:div w:id="117599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448034">
          <w:marLeft w:val="0"/>
          <w:marRight w:val="0"/>
          <w:marTop w:val="0"/>
          <w:marBottom w:val="0"/>
          <w:divBdr>
            <w:top w:val="none" w:sz="0" w:space="0" w:color="auto"/>
            <w:left w:val="none" w:sz="0" w:space="0" w:color="auto"/>
            <w:bottom w:val="none" w:sz="0" w:space="0" w:color="auto"/>
            <w:right w:val="none" w:sz="0" w:space="0" w:color="auto"/>
          </w:divBdr>
          <w:divsChild>
            <w:div w:id="2065055830">
              <w:marLeft w:val="0"/>
              <w:marRight w:val="0"/>
              <w:marTop w:val="0"/>
              <w:marBottom w:val="0"/>
              <w:divBdr>
                <w:top w:val="none" w:sz="0" w:space="0" w:color="auto"/>
                <w:left w:val="none" w:sz="0" w:space="0" w:color="auto"/>
                <w:bottom w:val="none" w:sz="0" w:space="0" w:color="auto"/>
                <w:right w:val="none" w:sz="0" w:space="0" w:color="auto"/>
              </w:divBdr>
              <w:divsChild>
                <w:div w:id="6989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987333">
          <w:marLeft w:val="0"/>
          <w:marRight w:val="0"/>
          <w:marTop w:val="0"/>
          <w:marBottom w:val="0"/>
          <w:divBdr>
            <w:top w:val="none" w:sz="0" w:space="0" w:color="auto"/>
            <w:left w:val="none" w:sz="0" w:space="0" w:color="auto"/>
            <w:bottom w:val="none" w:sz="0" w:space="0" w:color="auto"/>
            <w:right w:val="none" w:sz="0" w:space="0" w:color="auto"/>
          </w:divBdr>
          <w:divsChild>
            <w:div w:id="354691714">
              <w:marLeft w:val="0"/>
              <w:marRight w:val="0"/>
              <w:marTop w:val="0"/>
              <w:marBottom w:val="0"/>
              <w:divBdr>
                <w:top w:val="none" w:sz="0" w:space="0" w:color="auto"/>
                <w:left w:val="none" w:sz="0" w:space="0" w:color="auto"/>
                <w:bottom w:val="none" w:sz="0" w:space="0" w:color="auto"/>
                <w:right w:val="none" w:sz="0" w:space="0" w:color="auto"/>
              </w:divBdr>
            </w:div>
          </w:divsChild>
        </w:div>
        <w:div w:id="1611744947">
          <w:marLeft w:val="0"/>
          <w:marRight w:val="0"/>
          <w:marTop w:val="0"/>
          <w:marBottom w:val="0"/>
          <w:divBdr>
            <w:top w:val="none" w:sz="0" w:space="0" w:color="auto"/>
            <w:left w:val="none" w:sz="0" w:space="0" w:color="auto"/>
            <w:bottom w:val="none" w:sz="0" w:space="0" w:color="auto"/>
            <w:right w:val="none" w:sz="0" w:space="0" w:color="auto"/>
          </w:divBdr>
          <w:divsChild>
            <w:div w:id="2084141184">
              <w:marLeft w:val="0"/>
              <w:marRight w:val="0"/>
              <w:marTop w:val="0"/>
              <w:marBottom w:val="0"/>
              <w:divBdr>
                <w:top w:val="none" w:sz="0" w:space="0" w:color="auto"/>
                <w:left w:val="none" w:sz="0" w:space="0" w:color="auto"/>
                <w:bottom w:val="none" w:sz="0" w:space="0" w:color="auto"/>
                <w:right w:val="none" w:sz="0" w:space="0" w:color="auto"/>
              </w:divBdr>
              <w:divsChild>
                <w:div w:id="522397715">
                  <w:marLeft w:val="0"/>
                  <w:marRight w:val="0"/>
                  <w:marTop w:val="0"/>
                  <w:marBottom w:val="0"/>
                  <w:divBdr>
                    <w:top w:val="none" w:sz="0" w:space="0" w:color="auto"/>
                    <w:left w:val="none" w:sz="0" w:space="0" w:color="auto"/>
                    <w:bottom w:val="none" w:sz="0" w:space="0" w:color="auto"/>
                    <w:right w:val="none" w:sz="0" w:space="0" w:color="auto"/>
                  </w:divBdr>
                  <w:divsChild>
                    <w:div w:id="1697727310">
                      <w:marLeft w:val="0"/>
                      <w:marRight w:val="0"/>
                      <w:marTop w:val="0"/>
                      <w:marBottom w:val="0"/>
                      <w:divBdr>
                        <w:top w:val="none" w:sz="0" w:space="0" w:color="auto"/>
                        <w:left w:val="none" w:sz="0" w:space="0" w:color="auto"/>
                        <w:bottom w:val="none" w:sz="0" w:space="0" w:color="auto"/>
                        <w:right w:val="none" w:sz="0" w:space="0" w:color="auto"/>
                      </w:divBdr>
                      <w:divsChild>
                        <w:div w:id="126295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457840">
          <w:marLeft w:val="0"/>
          <w:marRight w:val="0"/>
          <w:marTop w:val="0"/>
          <w:marBottom w:val="0"/>
          <w:divBdr>
            <w:top w:val="none" w:sz="0" w:space="0" w:color="auto"/>
            <w:left w:val="none" w:sz="0" w:space="0" w:color="auto"/>
            <w:bottom w:val="none" w:sz="0" w:space="0" w:color="auto"/>
            <w:right w:val="none" w:sz="0" w:space="0" w:color="auto"/>
          </w:divBdr>
          <w:divsChild>
            <w:div w:id="309864577">
              <w:marLeft w:val="0"/>
              <w:marRight w:val="0"/>
              <w:marTop w:val="0"/>
              <w:marBottom w:val="0"/>
              <w:divBdr>
                <w:top w:val="none" w:sz="0" w:space="0" w:color="auto"/>
                <w:left w:val="none" w:sz="0" w:space="0" w:color="auto"/>
                <w:bottom w:val="none" w:sz="0" w:space="0" w:color="auto"/>
                <w:right w:val="none" w:sz="0" w:space="0" w:color="auto"/>
              </w:divBdr>
            </w:div>
          </w:divsChild>
        </w:div>
        <w:div w:id="1860772850">
          <w:marLeft w:val="0"/>
          <w:marRight w:val="0"/>
          <w:marTop w:val="0"/>
          <w:marBottom w:val="0"/>
          <w:divBdr>
            <w:top w:val="none" w:sz="0" w:space="0" w:color="auto"/>
            <w:left w:val="none" w:sz="0" w:space="0" w:color="auto"/>
            <w:bottom w:val="none" w:sz="0" w:space="0" w:color="auto"/>
            <w:right w:val="none" w:sz="0" w:space="0" w:color="auto"/>
          </w:divBdr>
          <w:divsChild>
            <w:div w:id="883176301">
              <w:marLeft w:val="0"/>
              <w:marRight w:val="0"/>
              <w:marTop w:val="0"/>
              <w:marBottom w:val="0"/>
              <w:divBdr>
                <w:top w:val="none" w:sz="0" w:space="0" w:color="auto"/>
                <w:left w:val="none" w:sz="0" w:space="0" w:color="auto"/>
                <w:bottom w:val="none" w:sz="0" w:space="0" w:color="auto"/>
                <w:right w:val="none" w:sz="0" w:space="0" w:color="auto"/>
              </w:divBdr>
            </w:div>
          </w:divsChild>
        </w:div>
        <w:div w:id="2048262531">
          <w:marLeft w:val="0"/>
          <w:marRight w:val="0"/>
          <w:marTop w:val="0"/>
          <w:marBottom w:val="0"/>
          <w:divBdr>
            <w:top w:val="none" w:sz="0" w:space="0" w:color="auto"/>
            <w:left w:val="none" w:sz="0" w:space="0" w:color="auto"/>
            <w:bottom w:val="none" w:sz="0" w:space="0" w:color="auto"/>
            <w:right w:val="none" w:sz="0" w:space="0" w:color="auto"/>
          </w:divBdr>
          <w:divsChild>
            <w:div w:id="1601135106">
              <w:marLeft w:val="0"/>
              <w:marRight w:val="0"/>
              <w:marTop w:val="0"/>
              <w:marBottom w:val="0"/>
              <w:divBdr>
                <w:top w:val="none" w:sz="0" w:space="0" w:color="auto"/>
                <w:left w:val="none" w:sz="0" w:space="0" w:color="auto"/>
                <w:bottom w:val="none" w:sz="0" w:space="0" w:color="auto"/>
                <w:right w:val="none" w:sz="0" w:space="0" w:color="auto"/>
              </w:divBdr>
              <w:divsChild>
                <w:div w:id="86192170">
                  <w:marLeft w:val="0"/>
                  <w:marRight w:val="0"/>
                  <w:marTop w:val="0"/>
                  <w:marBottom w:val="0"/>
                  <w:divBdr>
                    <w:top w:val="none" w:sz="0" w:space="0" w:color="auto"/>
                    <w:left w:val="none" w:sz="0" w:space="0" w:color="auto"/>
                    <w:bottom w:val="none" w:sz="0" w:space="0" w:color="auto"/>
                    <w:right w:val="none" w:sz="0" w:space="0" w:color="auto"/>
                  </w:divBdr>
                  <w:divsChild>
                    <w:div w:id="1477213159">
                      <w:marLeft w:val="0"/>
                      <w:marRight w:val="0"/>
                      <w:marTop w:val="0"/>
                      <w:marBottom w:val="0"/>
                      <w:divBdr>
                        <w:top w:val="none" w:sz="0" w:space="0" w:color="auto"/>
                        <w:left w:val="none" w:sz="0" w:space="0" w:color="auto"/>
                        <w:bottom w:val="none" w:sz="0" w:space="0" w:color="auto"/>
                        <w:right w:val="none" w:sz="0" w:space="0" w:color="auto"/>
                      </w:divBdr>
                      <w:divsChild>
                        <w:div w:id="147124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8071493">
      <w:bodyDiv w:val="1"/>
      <w:marLeft w:val="0"/>
      <w:marRight w:val="0"/>
      <w:marTop w:val="0"/>
      <w:marBottom w:val="0"/>
      <w:divBdr>
        <w:top w:val="none" w:sz="0" w:space="0" w:color="auto"/>
        <w:left w:val="none" w:sz="0" w:space="0" w:color="auto"/>
        <w:bottom w:val="none" w:sz="0" w:space="0" w:color="auto"/>
        <w:right w:val="none" w:sz="0" w:space="0" w:color="auto"/>
      </w:divBdr>
      <w:divsChild>
        <w:div w:id="247230346">
          <w:blockQuote w:val="1"/>
          <w:marLeft w:val="600"/>
          <w:marRight w:val="0"/>
          <w:marTop w:val="0"/>
          <w:marBottom w:val="0"/>
          <w:divBdr>
            <w:top w:val="none" w:sz="0" w:space="0" w:color="auto"/>
            <w:left w:val="none" w:sz="0" w:space="0" w:color="auto"/>
            <w:bottom w:val="none" w:sz="0" w:space="0" w:color="auto"/>
            <w:right w:val="none" w:sz="0" w:space="0" w:color="auto"/>
          </w:divBdr>
          <w:divsChild>
            <w:div w:id="1704163227">
              <w:marLeft w:val="0"/>
              <w:marRight w:val="0"/>
              <w:marTop w:val="0"/>
              <w:marBottom w:val="0"/>
              <w:divBdr>
                <w:top w:val="none" w:sz="0" w:space="0" w:color="auto"/>
                <w:left w:val="none" w:sz="0" w:space="0" w:color="auto"/>
                <w:bottom w:val="none" w:sz="0" w:space="0" w:color="auto"/>
                <w:right w:val="none" w:sz="0" w:space="0" w:color="auto"/>
              </w:divBdr>
            </w:div>
            <w:div w:id="2123575589">
              <w:marLeft w:val="0"/>
              <w:marRight w:val="0"/>
              <w:marTop w:val="0"/>
              <w:marBottom w:val="0"/>
              <w:divBdr>
                <w:top w:val="none" w:sz="0" w:space="0" w:color="auto"/>
                <w:left w:val="none" w:sz="0" w:space="0" w:color="auto"/>
                <w:bottom w:val="none" w:sz="0" w:space="0" w:color="auto"/>
                <w:right w:val="none" w:sz="0" w:space="0" w:color="auto"/>
              </w:divBdr>
            </w:div>
          </w:divsChild>
        </w:div>
        <w:div w:id="991130906">
          <w:blockQuote w:val="1"/>
          <w:marLeft w:val="600"/>
          <w:marRight w:val="0"/>
          <w:marTop w:val="0"/>
          <w:marBottom w:val="0"/>
          <w:divBdr>
            <w:top w:val="none" w:sz="0" w:space="0" w:color="auto"/>
            <w:left w:val="none" w:sz="0" w:space="0" w:color="auto"/>
            <w:bottom w:val="none" w:sz="0" w:space="0" w:color="auto"/>
            <w:right w:val="none" w:sz="0" w:space="0" w:color="auto"/>
          </w:divBdr>
        </w:div>
        <w:div w:id="1342128106">
          <w:blockQuote w:val="1"/>
          <w:marLeft w:val="600"/>
          <w:marRight w:val="0"/>
          <w:marTop w:val="0"/>
          <w:marBottom w:val="0"/>
          <w:divBdr>
            <w:top w:val="none" w:sz="0" w:space="0" w:color="auto"/>
            <w:left w:val="none" w:sz="0" w:space="0" w:color="auto"/>
            <w:bottom w:val="none" w:sz="0" w:space="0" w:color="auto"/>
            <w:right w:val="none" w:sz="0" w:space="0" w:color="auto"/>
          </w:divBdr>
          <w:divsChild>
            <w:div w:id="1058209814">
              <w:marLeft w:val="0"/>
              <w:marRight w:val="0"/>
              <w:marTop w:val="0"/>
              <w:marBottom w:val="0"/>
              <w:divBdr>
                <w:top w:val="none" w:sz="0" w:space="0" w:color="auto"/>
                <w:left w:val="none" w:sz="0" w:space="0" w:color="auto"/>
                <w:bottom w:val="none" w:sz="0" w:space="0" w:color="auto"/>
                <w:right w:val="none" w:sz="0" w:space="0" w:color="auto"/>
              </w:divBdr>
            </w:div>
          </w:divsChild>
        </w:div>
        <w:div w:id="1356614372">
          <w:blockQuote w:val="1"/>
          <w:marLeft w:val="600"/>
          <w:marRight w:val="0"/>
          <w:marTop w:val="0"/>
          <w:marBottom w:val="0"/>
          <w:divBdr>
            <w:top w:val="none" w:sz="0" w:space="0" w:color="auto"/>
            <w:left w:val="none" w:sz="0" w:space="0" w:color="auto"/>
            <w:bottom w:val="none" w:sz="0" w:space="0" w:color="auto"/>
            <w:right w:val="none" w:sz="0" w:space="0" w:color="auto"/>
          </w:divBdr>
          <w:divsChild>
            <w:div w:id="993292795">
              <w:marLeft w:val="0"/>
              <w:marRight w:val="0"/>
              <w:marTop w:val="0"/>
              <w:marBottom w:val="0"/>
              <w:divBdr>
                <w:top w:val="none" w:sz="0" w:space="0" w:color="auto"/>
                <w:left w:val="none" w:sz="0" w:space="0" w:color="auto"/>
                <w:bottom w:val="none" w:sz="0" w:space="0" w:color="auto"/>
                <w:right w:val="none" w:sz="0" w:space="0" w:color="auto"/>
              </w:divBdr>
            </w:div>
          </w:divsChild>
        </w:div>
        <w:div w:id="2001152018">
          <w:blockQuote w:val="1"/>
          <w:marLeft w:val="600"/>
          <w:marRight w:val="0"/>
          <w:marTop w:val="0"/>
          <w:marBottom w:val="0"/>
          <w:divBdr>
            <w:top w:val="none" w:sz="0" w:space="0" w:color="auto"/>
            <w:left w:val="none" w:sz="0" w:space="0" w:color="auto"/>
            <w:bottom w:val="none" w:sz="0" w:space="0" w:color="auto"/>
            <w:right w:val="none" w:sz="0" w:space="0" w:color="auto"/>
          </w:divBdr>
          <w:divsChild>
            <w:div w:id="262306057">
              <w:marLeft w:val="0"/>
              <w:marRight w:val="0"/>
              <w:marTop w:val="0"/>
              <w:marBottom w:val="0"/>
              <w:divBdr>
                <w:top w:val="none" w:sz="0" w:space="0" w:color="auto"/>
                <w:left w:val="none" w:sz="0" w:space="0" w:color="auto"/>
                <w:bottom w:val="none" w:sz="0" w:space="0" w:color="auto"/>
                <w:right w:val="none" w:sz="0" w:space="0" w:color="auto"/>
              </w:divBdr>
            </w:div>
            <w:div w:id="592125340">
              <w:marLeft w:val="0"/>
              <w:marRight w:val="0"/>
              <w:marTop w:val="0"/>
              <w:marBottom w:val="0"/>
              <w:divBdr>
                <w:top w:val="none" w:sz="0" w:space="0" w:color="auto"/>
                <w:left w:val="none" w:sz="0" w:space="0" w:color="auto"/>
                <w:bottom w:val="none" w:sz="0" w:space="0" w:color="auto"/>
                <w:right w:val="none" w:sz="0" w:space="0" w:color="auto"/>
              </w:divBdr>
            </w:div>
            <w:div w:id="1848523767">
              <w:marLeft w:val="0"/>
              <w:marRight w:val="0"/>
              <w:marTop w:val="0"/>
              <w:marBottom w:val="0"/>
              <w:divBdr>
                <w:top w:val="none" w:sz="0" w:space="0" w:color="auto"/>
                <w:left w:val="none" w:sz="0" w:space="0" w:color="auto"/>
                <w:bottom w:val="none" w:sz="0" w:space="0" w:color="auto"/>
                <w:right w:val="none" w:sz="0" w:space="0" w:color="auto"/>
              </w:divBdr>
            </w:div>
            <w:div w:id="2002080320">
              <w:marLeft w:val="0"/>
              <w:marRight w:val="0"/>
              <w:marTop w:val="0"/>
              <w:marBottom w:val="0"/>
              <w:divBdr>
                <w:top w:val="none" w:sz="0" w:space="0" w:color="auto"/>
                <w:left w:val="none" w:sz="0" w:space="0" w:color="auto"/>
                <w:bottom w:val="none" w:sz="0" w:space="0" w:color="auto"/>
                <w:right w:val="none" w:sz="0" w:space="0" w:color="auto"/>
              </w:divBdr>
            </w:div>
          </w:divsChild>
        </w:div>
        <w:div w:id="2053386652">
          <w:blockQuote w:val="1"/>
          <w:marLeft w:val="600"/>
          <w:marRight w:val="0"/>
          <w:marTop w:val="0"/>
          <w:marBottom w:val="0"/>
          <w:divBdr>
            <w:top w:val="none" w:sz="0" w:space="0" w:color="auto"/>
            <w:left w:val="none" w:sz="0" w:space="0" w:color="auto"/>
            <w:bottom w:val="none" w:sz="0" w:space="0" w:color="auto"/>
            <w:right w:val="none" w:sz="0" w:space="0" w:color="auto"/>
          </w:divBdr>
          <w:divsChild>
            <w:div w:id="196079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829238">
      <w:bodyDiv w:val="1"/>
      <w:marLeft w:val="0"/>
      <w:marRight w:val="0"/>
      <w:marTop w:val="0"/>
      <w:marBottom w:val="0"/>
      <w:divBdr>
        <w:top w:val="none" w:sz="0" w:space="0" w:color="auto"/>
        <w:left w:val="none" w:sz="0" w:space="0" w:color="auto"/>
        <w:bottom w:val="none" w:sz="0" w:space="0" w:color="auto"/>
        <w:right w:val="none" w:sz="0" w:space="0" w:color="auto"/>
      </w:divBdr>
    </w:div>
    <w:div w:id="311325485">
      <w:bodyDiv w:val="1"/>
      <w:marLeft w:val="0"/>
      <w:marRight w:val="0"/>
      <w:marTop w:val="0"/>
      <w:marBottom w:val="0"/>
      <w:divBdr>
        <w:top w:val="none" w:sz="0" w:space="0" w:color="auto"/>
        <w:left w:val="none" w:sz="0" w:space="0" w:color="auto"/>
        <w:bottom w:val="none" w:sz="0" w:space="0" w:color="auto"/>
        <w:right w:val="none" w:sz="0" w:space="0" w:color="auto"/>
      </w:divBdr>
    </w:div>
    <w:div w:id="334265819">
      <w:bodyDiv w:val="1"/>
      <w:marLeft w:val="0"/>
      <w:marRight w:val="0"/>
      <w:marTop w:val="0"/>
      <w:marBottom w:val="0"/>
      <w:divBdr>
        <w:top w:val="none" w:sz="0" w:space="0" w:color="auto"/>
        <w:left w:val="none" w:sz="0" w:space="0" w:color="auto"/>
        <w:bottom w:val="none" w:sz="0" w:space="0" w:color="auto"/>
        <w:right w:val="none" w:sz="0" w:space="0" w:color="auto"/>
      </w:divBdr>
    </w:div>
    <w:div w:id="334305153">
      <w:bodyDiv w:val="1"/>
      <w:marLeft w:val="0"/>
      <w:marRight w:val="0"/>
      <w:marTop w:val="0"/>
      <w:marBottom w:val="0"/>
      <w:divBdr>
        <w:top w:val="none" w:sz="0" w:space="0" w:color="auto"/>
        <w:left w:val="none" w:sz="0" w:space="0" w:color="auto"/>
        <w:bottom w:val="none" w:sz="0" w:space="0" w:color="auto"/>
        <w:right w:val="none" w:sz="0" w:space="0" w:color="auto"/>
      </w:divBdr>
      <w:divsChild>
        <w:div w:id="66193449">
          <w:marLeft w:val="0"/>
          <w:marRight w:val="0"/>
          <w:marTop w:val="0"/>
          <w:marBottom w:val="0"/>
          <w:divBdr>
            <w:top w:val="none" w:sz="0" w:space="0" w:color="auto"/>
            <w:left w:val="none" w:sz="0" w:space="0" w:color="auto"/>
            <w:bottom w:val="none" w:sz="0" w:space="0" w:color="auto"/>
            <w:right w:val="none" w:sz="0" w:space="0" w:color="auto"/>
          </w:divBdr>
        </w:div>
      </w:divsChild>
    </w:div>
    <w:div w:id="336470400">
      <w:bodyDiv w:val="1"/>
      <w:marLeft w:val="0"/>
      <w:marRight w:val="0"/>
      <w:marTop w:val="0"/>
      <w:marBottom w:val="0"/>
      <w:divBdr>
        <w:top w:val="none" w:sz="0" w:space="0" w:color="auto"/>
        <w:left w:val="none" w:sz="0" w:space="0" w:color="auto"/>
        <w:bottom w:val="none" w:sz="0" w:space="0" w:color="auto"/>
        <w:right w:val="none" w:sz="0" w:space="0" w:color="auto"/>
      </w:divBdr>
      <w:divsChild>
        <w:div w:id="346756672">
          <w:marLeft w:val="0"/>
          <w:marRight w:val="0"/>
          <w:marTop w:val="0"/>
          <w:marBottom w:val="0"/>
          <w:divBdr>
            <w:top w:val="none" w:sz="0" w:space="0" w:color="auto"/>
            <w:left w:val="none" w:sz="0" w:space="0" w:color="auto"/>
            <w:bottom w:val="none" w:sz="0" w:space="0" w:color="auto"/>
            <w:right w:val="none" w:sz="0" w:space="0" w:color="auto"/>
          </w:divBdr>
          <w:divsChild>
            <w:div w:id="568737203">
              <w:marLeft w:val="0"/>
              <w:marRight w:val="0"/>
              <w:marTop w:val="0"/>
              <w:marBottom w:val="0"/>
              <w:divBdr>
                <w:top w:val="none" w:sz="0" w:space="0" w:color="auto"/>
                <w:left w:val="none" w:sz="0" w:space="0" w:color="auto"/>
                <w:bottom w:val="none" w:sz="0" w:space="0" w:color="auto"/>
                <w:right w:val="none" w:sz="0" w:space="0" w:color="auto"/>
              </w:divBdr>
              <w:divsChild>
                <w:div w:id="104078138">
                  <w:marLeft w:val="0"/>
                  <w:marRight w:val="0"/>
                  <w:marTop w:val="0"/>
                  <w:marBottom w:val="0"/>
                  <w:divBdr>
                    <w:top w:val="none" w:sz="0" w:space="0" w:color="auto"/>
                    <w:left w:val="none" w:sz="0" w:space="0" w:color="auto"/>
                    <w:bottom w:val="none" w:sz="0" w:space="0" w:color="auto"/>
                    <w:right w:val="none" w:sz="0" w:space="0" w:color="auto"/>
                  </w:divBdr>
                  <w:divsChild>
                    <w:div w:id="1343901298">
                      <w:marLeft w:val="0"/>
                      <w:marRight w:val="0"/>
                      <w:marTop w:val="0"/>
                      <w:marBottom w:val="0"/>
                      <w:divBdr>
                        <w:top w:val="none" w:sz="0" w:space="0" w:color="auto"/>
                        <w:left w:val="none" w:sz="0" w:space="0" w:color="auto"/>
                        <w:bottom w:val="none" w:sz="0" w:space="0" w:color="auto"/>
                        <w:right w:val="none" w:sz="0" w:space="0" w:color="auto"/>
                      </w:divBdr>
                      <w:divsChild>
                        <w:div w:id="1709184440">
                          <w:marLeft w:val="0"/>
                          <w:marRight w:val="0"/>
                          <w:marTop w:val="0"/>
                          <w:marBottom w:val="0"/>
                          <w:divBdr>
                            <w:top w:val="none" w:sz="0" w:space="0" w:color="auto"/>
                            <w:left w:val="none" w:sz="0" w:space="0" w:color="auto"/>
                            <w:bottom w:val="none" w:sz="0" w:space="0" w:color="auto"/>
                            <w:right w:val="none" w:sz="0" w:space="0" w:color="auto"/>
                          </w:divBdr>
                          <w:divsChild>
                            <w:div w:id="525218549">
                              <w:marLeft w:val="0"/>
                              <w:marRight w:val="0"/>
                              <w:marTop w:val="0"/>
                              <w:marBottom w:val="240"/>
                              <w:divBdr>
                                <w:top w:val="none" w:sz="0" w:space="0" w:color="auto"/>
                                <w:left w:val="none" w:sz="0" w:space="0" w:color="auto"/>
                                <w:bottom w:val="none" w:sz="0" w:space="0" w:color="auto"/>
                                <w:right w:val="none" w:sz="0" w:space="0" w:color="auto"/>
                              </w:divBdr>
                              <w:divsChild>
                                <w:div w:id="196087696">
                                  <w:marLeft w:val="0"/>
                                  <w:marRight w:val="0"/>
                                  <w:marTop w:val="0"/>
                                  <w:marBottom w:val="0"/>
                                  <w:divBdr>
                                    <w:top w:val="none" w:sz="0" w:space="0" w:color="auto"/>
                                    <w:left w:val="none" w:sz="0" w:space="0" w:color="auto"/>
                                    <w:bottom w:val="none" w:sz="0" w:space="0" w:color="auto"/>
                                    <w:right w:val="none" w:sz="0" w:space="0" w:color="auto"/>
                                  </w:divBdr>
                                  <w:divsChild>
                                    <w:div w:id="567616007">
                                      <w:marLeft w:val="0"/>
                                      <w:marRight w:val="0"/>
                                      <w:marTop w:val="0"/>
                                      <w:marBottom w:val="0"/>
                                      <w:divBdr>
                                        <w:top w:val="none" w:sz="0" w:space="0" w:color="auto"/>
                                        <w:left w:val="none" w:sz="0" w:space="0" w:color="auto"/>
                                        <w:bottom w:val="none" w:sz="0" w:space="0" w:color="auto"/>
                                        <w:right w:val="none" w:sz="0" w:space="0" w:color="auto"/>
                                      </w:divBdr>
                                      <w:divsChild>
                                        <w:div w:id="791629323">
                                          <w:marLeft w:val="0"/>
                                          <w:marRight w:val="0"/>
                                          <w:marTop w:val="0"/>
                                          <w:marBottom w:val="0"/>
                                          <w:divBdr>
                                            <w:top w:val="none" w:sz="0" w:space="0" w:color="auto"/>
                                            <w:left w:val="none" w:sz="0" w:space="0" w:color="auto"/>
                                            <w:bottom w:val="none" w:sz="0" w:space="0" w:color="auto"/>
                                            <w:right w:val="none" w:sz="0" w:space="0" w:color="auto"/>
                                          </w:divBdr>
                                          <w:divsChild>
                                            <w:div w:id="286274935">
                                              <w:marLeft w:val="0"/>
                                              <w:marRight w:val="0"/>
                                              <w:marTop w:val="0"/>
                                              <w:marBottom w:val="0"/>
                                              <w:divBdr>
                                                <w:top w:val="none" w:sz="0" w:space="0" w:color="auto"/>
                                                <w:left w:val="none" w:sz="0" w:space="0" w:color="auto"/>
                                                <w:bottom w:val="none" w:sz="0" w:space="0" w:color="auto"/>
                                                <w:right w:val="none" w:sz="0" w:space="0" w:color="auto"/>
                                              </w:divBdr>
                                              <w:divsChild>
                                                <w:div w:id="576016193">
                                                  <w:marLeft w:val="0"/>
                                                  <w:marRight w:val="0"/>
                                                  <w:marTop w:val="0"/>
                                                  <w:marBottom w:val="0"/>
                                                  <w:divBdr>
                                                    <w:top w:val="none" w:sz="0" w:space="0" w:color="auto"/>
                                                    <w:left w:val="none" w:sz="0" w:space="0" w:color="auto"/>
                                                    <w:bottom w:val="none" w:sz="0" w:space="0" w:color="auto"/>
                                                    <w:right w:val="none" w:sz="0" w:space="0" w:color="auto"/>
                                                  </w:divBdr>
                                                  <w:divsChild>
                                                    <w:div w:id="1223758680">
                                                      <w:marLeft w:val="0"/>
                                                      <w:marRight w:val="0"/>
                                                      <w:marTop w:val="0"/>
                                                      <w:marBottom w:val="0"/>
                                                      <w:divBdr>
                                                        <w:top w:val="none" w:sz="0" w:space="0" w:color="auto"/>
                                                        <w:left w:val="none" w:sz="0" w:space="0" w:color="auto"/>
                                                        <w:bottom w:val="none" w:sz="0" w:space="0" w:color="auto"/>
                                                        <w:right w:val="none" w:sz="0" w:space="0" w:color="auto"/>
                                                      </w:divBdr>
                                                      <w:divsChild>
                                                        <w:div w:id="170025259">
                                                          <w:marLeft w:val="0"/>
                                                          <w:marRight w:val="0"/>
                                                          <w:marTop w:val="0"/>
                                                          <w:marBottom w:val="0"/>
                                                          <w:divBdr>
                                                            <w:top w:val="none" w:sz="0" w:space="0" w:color="auto"/>
                                                            <w:left w:val="none" w:sz="0" w:space="0" w:color="auto"/>
                                                            <w:bottom w:val="none" w:sz="0" w:space="0" w:color="auto"/>
                                                            <w:right w:val="none" w:sz="0" w:space="0" w:color="auto"/>
                                                          </w:divBdr>
                                                          <w:divsChild>
                                                            <w:div w:id="2022121354">
                                                              <w:marLeft w:val="0"/>
                                                              <w:marRight w:val="0"/>
                                                              <w:marTop w:val="0"/>
                                                              <w:marBottom w:val="0"/>
                                                              <w:divBdr>
                                                                <w:top w:val="none" w:sz="0" w:space="0" w:color="auto"/>
                                                                <w:left w:val="none" w:sz="0" w:space="0" w:color="auto"/>
                                                                <w:bottom w:val="none" w:sz="0" w:space="0" w:color="auto"/>
                                                                <w:right w:val="none" w:sz="0" w:space="0" w:color="auto"/>
                                                              </w:divBdr>
                                                              <w:divsChild>
                                                                <w:div w:id="1012344958">
                                                                  <w:marLeft w:val="0"/>
                                                                  <w:marRight w:val="0"/>
                                                                  <w:marTop w:val="0"/>
                                                                  <w:marBottom w:val="0"/>
                                                                  <w:divBdr>
                                                                    <w:top w:val="none" w:sz="0" w:space="0" w:color="auto"/>
                                                                    <w:left w:val="none" w:sz="0" w:space="0" w:color="auto"/>
                                                                    <w:bottom w:val="none" w:sz="0" w:space="0" w:color="auto"/>
                                                                    <w:right w:val="none" w:sz="0" w:space="0" w:color="auto"/>
                                                                  </w:divBdr>
                                                                  <w:divsChild>
                                                                    <w:div w:id="2113014567">
                                                                      <w:marLeft w:val="0"/>
                                                                      <w:marRight w:val="240"/>
                                                                      <w:marTop w:val="0"/>
                                                                      <w:marBottom w:val="0"/>
                                                                      <w:divBdr>
                                                                        <w:top w:val="none" w:sz="0" w:space="0" w:color="auto"/>
                                                                        <w:left w:val="none" w:sz="0" w:space="0" w:color="auto"/>
                                                                        <w:bottom w:val="none" w:sz="0" w:space="0" w:color="auto"/>
                                                                        <w:right w:val="none" w:sz="0" w:space="0" w:color="auto"/>
                                                                      </w:divBdr>
                                                                      <w:divsChild>
                                                                        <w:div w:id="438061398">
                                                                          <w:marLeft w:val="0"/>
                                                                          <w:marRight w:val="0"/>
                                                                          <w:marTop w:val="0"/>
                                                                          <w:marBottom w:val="0"/>
                                                                          <w:divBdr>
                                                                            <w:top w:val="none" w:sz="0" w:space="0" w:color="auto"/>
                                                                            <w:left w:val="none" w:sz="0" w:space="0" w:color="auto"/>
                                                                            <w:bottom w:val="none" w:sz="0" w:space="0" w:color="auto"/>
                                                                            <w:right w:val="none" w:sz="0" w:space="0" w:color="auto"/>
                                                                          </w:divBdr>
                                                                          <w:divsChild>
                                                                            <w:div w:id="184905466">
                                                                              <w:marLeft w:val="0"/>
                                                                              <w:marRight w:val="0"/>
                                                                              <w:marTop w:val="0"/>
                                                                              <w:marBottom w:val="0"/>
                                                                              <w:divBdr>
                                                                                <w:top w:val="none" w:sz="0" w:space="0" w:color="auto"/>
                                                                                <w:left w:val="none" w:sz="0" w:space="0" w:color="auto"/>
                                                                                <w:bottom w:val="none" w:sz="0" w:space="0" w:color="auto"/>
                                                                                <w:right w:val="none" w:sz="0" w:space="0" w:color="auto"/>
                                                                              </w:divBdr>
                                                                              <w:divsChild>
                                                                                <w:div w:id="1250504387">
                                                                                  <w:marLeft w:val="0"/>
                                                                                  <w:marRight w:val="0"/>
                                                                                  <w:marTop w:val="0"/>
                                                                                  <w:marBottom w:val="0"/>
                                                                                  <w:divBdr>
                                                                                    <w:top w:val="none" w:sz="0" w:space="0" w:color="auto"/>
                                                                                    <w:left w:val="none" w:sz="0" w:space="0" w:color="auto"/>
                                                                                    <w:bottom w:val="none" w:sz="0" w:space="0" w:color="auto"/>
                                                                                    <w:right w:val="none" w:sz="0" w:space="0" w:color="auto"/>
                                                                                  </w:divBdr>
                                                                                  <w:divsChild>
                                                                                    <w:div w:id="1250655159">
                                                                                      <w:marLeft w:val="0"/>
                                                                                      <w:marRight w:val="0"/>
                                                                                      <w:marTop w:val="0"/>
                                                                                      <w:marBottom w:val="0"/>
                                                                                      <w:divBdr>
                                                                                        <w:top w:val="none" w:sz="0" w:space="0" w:color="auto"/>
                                                                                        <w:left w:val="none" w:sz="0" w:space="0" w:color="auto"/>
                                                                                        <w:bottom w:val="none" w:sz="0" w:space="0" w:color="auto"/>
                                                                                        <w:right w:val="none" w:sz="0" w:space="0" w:color="auto"/>
                                                                                      </w:divBdr>
                                                                                      <w:divsChild>
                                                                                        <w:div w:id="1192185580">
                                                                                          <w:marLeft w:val="0"/>
                                                                                          <w:marRight w:val="0"/>
                                                                                          <w:marTop w:val="0"/>
                                                                                          <w:marBottom w:val="0"/>
                                                                                          <w:divBdr>
                                                                                            <w:top w:val="single" w:sz="2" w:space="0" w:color="EFEFEF"/>
                                                                                            <w:left w:val="none" w:sz="0" w:space="0" w:color="auto"/>
                                                                                            <w:bottom w:val="none" w:sz="0" w:space="0" w:color="auto"/>
                                                                                            <w:right w:val="none" w:sz="0" w:space="0" w:color="auto"/>
                                                                                          </w:divBdr>
                                                                                          <w:divsChild>
                                                                                            <w:div w:id="1339231521">
                                                                                              <w:marLeft w:val="0"/>
                                                                                              <w:marRight w:val="0"/>
                                                                                              <w:marTop w:val="0"/>
                                                                                              <w:marBottom w:val="0"/>
                                                                                              <w:divBdr>
                                                                                                <w:top w:val="single" w:sz="6" w:space="0" w:color="auto"/>
                                                                                                <w:left w:val="none" w:sz="0" w:space="0" w:color="auto"/>
                                                                                                <w:bottom w:val="none" w:sz="0" w:space="0" w:color="auto"/>
                                                                                                <w:right w:val="none" w:sz="0" w:space="0" w:color="auto"/>
                                                                                              </w:divBdr>
                                                                                              <w:divsChild>
                                                                                                <w:div w:id="1556115970">
                                                                                                  <w:marLeft w:val="0"/>
                                                                                                  <w:marRight w:val="0"/>
                                                                                                  <w:marTop w:val="0"/>
                                                                                                  <w:marBottom w:val="0"/>
                                                                                                  <w:divBdr>
                                                                                                    <w:top w:val="none" w:sz="0" w:space="0" w:color="auto"/>
                                                                                                    <w:left w:val="none" w:sz="0" w:space="0" w:color="auto"/>
                                                                                                    <w:bottom w:val="none" w:sz="0" w:space="0" w:color="auto"/>
                                                                                                    <w:right w:val="none" w:sz="0" w:space="0" w:color="auto"/>
                                                                                                  </w:divBdr>
                                                                                                  <w:divsChild>
                                                                                                    <w:div w:id="1870293996">
                                                                                                      <w:marLeft w:val="0"/>
                                                                                                      <w:marRight w:val="0"/>
                                                                                                      <w:marTop w:val="0"/>
                                                                                                      <w:marBottom w:val="0"/>
                                                                                                      <w:divBdr>
                                                                                                        <w:top w:val="none" w:sz="0" w:space="0" w:color="auto"/>
                                                                                                        <w:left w:val="none" w:sz="0" w:space="0" w:color="auto"/>
                                                                                                        <w:bottom w:val="none" w:sz="0" w:space="0" w:color="auto"/>
                                                                                                        <w:right w:val="none" w:sz="0" w:space="0" w:color="auto"/>
                                                                                                      </w:divBdr>
                                                                                                      <w:divsChild>
                                                                                                        <w:div w:id="454444610">
                                                                                                          <w:marLeft w:val="0"/>
                                                                                                          <w:marRight w:val="0"/>
                                                                                                          <w:marTop w:val="0"/>
                                                                                                          <w:marBottom w:val="0"/>
                                                                                                          <w:divBdr>
                                                                                                            <w:top w:val="none" w:sz="0" w:space="0" w:color="auto"/>
                                                                                                            <w:left w:val="none" w:sz="0" w:space="0" w:color="auto"/>
                                                                                                            <w:bottom w:val="none" w:sz="0" w:space="0" w:color="auto"/>
                                                                                                            <w:right w:val="none" w:sz="0" w:space="0" w:color="auto"/>
                                                                                                          </w:divBdr>
                                                                                                          <w:divsChild>
                                                                                                            <w:div w:id="1277520974">
                                                                                                              <w:marLeft w:val="0"/>
                                                                                                              <w:marRight w:val="0"/>
                                                                                                              <w:marTop w:val="0"/>
                                                                                                              <w:marBottom w:val="0"/>
                                                                                                              <w:divBdr>
                                                                                                                <w:top w:val="none" w:sz="0" w:space="0" w:color="auto"/>
                                                                                                                <w:left w:val="none" w:sz="0" w:space="0" w:color="auto"/>
                                                                                                                <w:bottom w:val="none" w:sz="0" w:space="0" w:color="auto"/>
                                                                                                                <w:right w:val="none" w:sz="0" w:space="0" w:color="auto"/>
                                                                                                              </w:divBdr>
                                                                                                              <w:divsChild>
                                                                                                                <w:div w:id="1008680326">
                                                                                                                  <w:marLeft w:val="0"/>
                                                                                                                  <w:marRight w:val="0"/>
                                                                                                                  <w:marTop w:val="0"/>
                                                                                                                  <w:marBottom w:val="0"/>
                                                                                                                  <w:divBdr>
                                                                                                                    <w:top w:val="none" w:sz="0" w:space="0" w:color="auto"/>
                                                                                                                    <w:left w:val="none" w:sz="0" w:space="0" w:color="auto"/>
                                                                                                                    <w:bottom w:val="none" w:sz="0" w:space="0" w:color="auto"/>
                                                                                                                    <w:right w:val="none" w:sz="0" w:space="0" w:color="auto"/>
                                                                                                                  </w:divBdr>
                                                                                                                  <w:divsChild>
                                                                                                                    <w:div w:id="740375618">
                                                                                                                      <w:marLeft w:val="0"/>
                                                                                                                      <w:marRight w:val="0"/>
                                                                                                                      <w:marTop w:val="120"/>
                                                                                                                      <w:marBottom w:val="0"/>
                                                                                                                      <w:divBdr>
                                                                                                                        <w:top w:val="none" w:sz="0" w:space="0" w:color="auto"/>
                                                                                                                        <w:left w:val="none" w:sz="0" w:space="0" w:color="auto"/>
                                                                                                                        <w:bottom w:val="none" w:sz="0" w:space="0" w:color="auto"/>
                                                                                                                        <w:right w:val="none" w:sz="0" w:space="0" w:color="auto"/>
                                                                                                                      </w:divBdr>
                                                                                                                      <w:divsChild>
                                                                                                                        <w:div w:id="1557162009">
                                                                                                                          <w:marLeft w:val="0"/>
                                                                                                                          <w:marRight w:val="0"/>
                                                                                                                          <w:marTop w:val="0"/>
                                                                                                                          <w:marBottom w:val="0"/>
                                                                                                                          <w:divBdr>
                                                                                                                            <w:top w:val="none" w:sz="0" w:space="0" w:color="auto"/>
                                                                                                                            <w:left w:val="none" w:sz="0" w:space="0" w:color="auto"/>
                                                                                                                            <w:bottom w:val="none" w:sz="0" w:space="0" w:color="auto"/>
                                                                                                                            <w:right w:val="none" w:sz="0" w:space="0" w:color="auto"/>
                                                                                                                          </w:divBdr>
                                                                                                                          <w:divsChild>
                                                                                                                            <w:div w:id="1003125778">
                                                                                                                              <w:marLeft w:val="0"/>
                                                                                                                              <w:marRight w:val="0"/>
                                                                                                                              <w:marTop w:val="0"/>
                                                                                                                              <w:marBottom w:val="0"/>
                                                                                                                              <w:divBdr>
                                                                                                                                <w:top w:val="none" w:sz="0" w:space="0" w:color="auto"/>
                                                                                                                                <w:left w:val="none" w:sz="0" w:space="0" w:color="auto"/>
                                                                                                                                <w:bottom w:val="none" w:sz="0" w:space="0" w:color="auto"/>
                                                                                                                                <w:right w:val="none" w:sz="0" w:space="0" w:color="auto"/>
                                                                                                                              </w:divBdr>
                                                                                                                              <w:divsChild>
                                                                                                                                <w:div w:id="2093502391">
                                                                                                                                  <w:marLeft w:val="0"/>
                                                                                                                                  <w:marRight w:val="0"/>
                                                                                                                                  <w:marTop w:val="0"/>
                                                                                                                                  <w:marBottom w:val="0"/>
                                                                                                                                  <w:divBdr>
                                                                                                                                    <w:top w:val="none" w:sz="0" w:space="0" w:color="auto"/>
                                                                                                                                    <w:left w:val="none" w:sz="0" w:space="0" w:color="auto"/>
                                                                                                                                    <w:bottom w:val="none" w:sz="0" w:space="0" w:color="auto"/>
                                                                                                                                    <w:right w:val="none" w:sz="0" w:space="0" w:color="auto"/>
                                                                                                                                  </w:divBdr>
                                                                                                                                  <w:divsChild>
                                                                                                                                    <w:div w:id="237443233">
                                                                                                                                      <w:marLeft w:val="0"/>
                                                                                                                                      <w:marRight w:val="0"/>
                                                                                                                                      <w:marTop w:val="0"/>
                                                                                                                                      <w:marBottom w:val="0"/>
                                                                                                                                      <w:divBdr>
                                                                                                                                        <w:top w:val="none" w:sz="0" w:space="0" w:color="auto"/>
                                                                                                                                        <w:left w:val="none" w:sz="0" w:space="0" w:color="auto"/>
                                                                                                                                        <w:bottom w:val="none" w:sz="0" w:space="0" w:color="auto"/>
                                                                                                                                        <w:right w:val="none" w:sz="0" w:space="0" w:color="auto"/>
                                                                                                                                      </w:divBdr>
                                                                                                                                    </w:div>
                                                                                                                                    <w:div w:id="585040339">
                                                                                                                                      <w:marLeft w:val="0"/>
                                                                                                                                      <w:marRight w:val="0"/>
                                                                                                                                      <w:marTop w:val="0"/>
                                                                                                                                      <w:marBottom w:val="0"/>
                                                                                                                                      <w:divBdr>
                                                                                                                                        <w:top w:val="none" w:sz="0" w:space="0" w:color="auto"/>
                                                                                                                                        <w:left w:val="none" w:sz="0" w:space="0" w:color="auto"/>
                                                                                                                                        <w:bottom w:val="none" w:sz="0" w:space="0" w:color="auto"/>
                                                                                                                                        <w:right w:val="none" w:sz="0" w:space="0" w:color="auto"/>
                                                                                                                                      </w:divBdr>
                                                                                                                                      <w:divsChild>
                                                                                                                                        <w:div w:id="13869557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317554">
                                                                                                                                              <w:marLeft w:val="0"/>
                                                                                                                                              <w:marRight w:val="0"/>
                                                                                                                                              <w:marTop w:val="0"/>
                                                                                                                                              <w:marBottom w:val="0"/>
                                                                                                                                              <w:divBdr>
                                                                                                                                                <w:top w:val="none" w:sz="0" w:space="0" w:color="auto"/>
                                                                                                                                                <w:left w:val="none" w:sz="0" w:space="0" w:color="auto"/>
                                                                                                                                                <w:bottom w:val="none" w:sz="0" w:space="0" w:color="auto"/>
                                                                                                                                                <w:right w:val="none" w:sz="0" w:space="0" w:color="auto"/>
                                                                                                                                              </w:divBdr>
                                                                                                                                              <w:divsChild>
                                                                                                                                                <w:div w:id="664164215">
                                                                                                                                                  <w:marLeft w:val="0"/>
                                                                                                                                                  <w:marRight w:val="0"/>
                                                                                                                                                  <w:marTop w:val="0"/>
                                                                                                                                                  <w:marBottom w:val="0"/>
                                                                                                                                                  <w:divBdr>
                                                                                                                                                    <w:top w:val="none" w:sz="0" w:space="0" w:color="auto"/>
                                                                                                                                                    <w:left w:val="none" w:sz="0" w:space="0" w:color="auto"/>
                                                                                                                                                    <w:bottom w:val="none" w:sz="0" w:space="0" w:color="auto"/>
                                                                                                                                                    <w:right w:val="none" w:sz="0" w:space="0" w:color="auto"/>
                                                                                                                                                  </w:divBdr>
                                                                                                                                                  <w:divsChild>
                                                                                                                                                    <w:div w:id="20756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036709">
                                                                                                                                      <w:marLeft w:val="0"/>
                                                                                                                                      <w:marRight w:val="0"/>
                                                                                                                                      <w:marTop w:val="0"/>
                                                                                                                                      <w:marBottom w:val="0"/>
                                                                                                                                      <w:divBdr>
                                                                                                                                        <w:top w:val="none" w:sz="0" w:space="0" w:color="auto"/>
                                                                                                                                        <w:left w:val="none" w:sz="0" w:space="0" w:color="auto"/>
                                                                                                                                        <w:bottom w:val="none" w:sz="0" w:space="0" w:color="auto"/>
                                                                                                                                        <w:right w:val="none" w:sz="0" w:space="0" w:color="auto"/>
                                                                                                                                      </w:divBdr>
                                                                                                                                      <w:divsChild>
                                                                                                                                        <w:div w:id="567542054">
                                                                                                                                          <w:marLeft w:val="0"/>
                                                                                                                                          <w:marRight w:val="0"/>
                                                                                                                                          <w:marTop w:val="0"/>
                                                                                                                                          <w:marBottom w:val="0"/>
                                                                                                                                          <w:divBdr>
                                                                                                                                            <w:top w:val="none" w:sz="0" w:space="0" w:color="auto"/>
                                                                                                                                            <w:left w:val="none" w:sz="0" w:space="0" w:color="auto"/>
                                                                                                                                            <w:bottom w:val="none" w:sz="0" w:space="0" w:color="auto"/>
                                                                                                                                            <w:right w:val="none" w:sz="0" w:space="0" w:color="auto"/>
                                                                                                                                          </w:divBdr>
                                                                                                                                        </w:div>
                                                                                                                                        <w:div w:id="14374837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1113334">
                                                                                                                                              <w:marLeft w:val="0"/>
                                                                                                                                              <w:marRight w:val="0"/>
                                                                                                                                              <w:marTop w:val="0"/>
                                                                                                                                              <w:marBottom w:val="0"/>
                                                                                                                                              <w:divBdr>
                                                                                                                                                <w:top w:val="none" w:sz="0" w:space="0" w:color="auto"/>
                                                                                                                                                <w:left w:val="none" w:sz="0" w:space="0" w:color="auto"/>
                                                                                                                                                <w:bottom w:val="none" w:sz="0" w:space="0" w:color="auto"/>
                                                                                                                                                <w:right w:val="none" w:sz="0" w:space="0" w:color="auto"/>
                                                                                                                                              </w:divBdr>
                                                                                                                                              <w:divsChild>
                                                                                                                                                <w:div w:id="352610339">
                                                                                                                                                  <w:marLeft w:val="0"/>
                                                                                                                                                  <w:marRight w:val="0"/>
                                                                                                                                                  <w:marTop w:val="0"/>
                                                                                                                                                  <w:marBottom w:val="0"/>
                                                                                                                                                  <w:divBdr>
                                                                                                                                                    <w:top w:val="none" w:sz="0" w:space="0" w:color="auto"/>
                                                                                                                                                    <w:left w:val="none" w:sz="0" w:space="0" w:color="auto"/>
                                                                                                                                                    <w:bottom w:val="none" w:sz="0" w:space="0" w:color="auto"/>
                                                                                                                                                    <w:right w:val="none" w:sz="0" w:space="0" w:color="auto"/>
                                                                                                                                                  </w:divBdr>
                                                                                                                                                  <w:divsChild>
                                                                                                                                                    <w:div w:id="82531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4490006">
                                                                                                                                      <w:marLeft w:val="0"/>
                                                                                                                                      <w:marRight w:val="0"/>
                                                                                                                                      <w:marTop w:val="0"/>
                                                                                                                                      <w:marBottom w:val="0"/>
                                                                                                                                      <w:divBdr>
                                                                                                                                        <w:top w:val="none" w:sz="0" w:space="0" w:color="auto"/>
                                                                                                                                        <w:left w:val="none" w:sz="0" w:space="0" w:color="auto"/>
                                                                                                                                        <w:bottom w:val="none" w:sz="0" w:space="0" w:color="auto"/>
                                                                                                                                        <w:right w:val="none" w:sz="0" w:space="0" w:color="auto"/>
                                                                                                                                      </w:divBdr>
                                                                                                                                    </w:div>
                                                                                                                                    <w:div w:id="1533500202">
                                                                                                                                      <w:marLeft w:val="0"/>
                                                                                                                                      <w:marRight w:val="0"/>
                                                                                                                                      <w:marTop w:val="0"/>
                                                                                                                                      <w:marBottom w:val="0"/>
                                                                                                                                      <w:divBdr>
                                                                                                                                        <w:top w:val="none" w:sz="0" w:space="0" w:color="auto"/>
                                                                                                                                        <w:left w:val="none" w:sz="0" w:space="0" w:color="auto"/>
                                                                                                                                        <w:bottom w:val="none" w:sz="0" w:space="0" w:color="auto"/>
                                                                                                                                        <w:right w:val="none" w:sz="0" w:space="0" w:color="auto"/>
                                                                                                                                      </w:divBdr>
                                                                                                                                      <w:divsChild>
                                                                                                                                        <w:div w:id="6985137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2501858">
                                                                                                                                              <w:marLeft w:val="0"/>
                                                                                                                                              <w:marRight w:val="0"/>
                                                                                                                                              <w:marTop w:val="0"/>
                                                                                                                                              <w:marBottom w:val="0"/>
                                                                                                                                              <w:divBdr>
                                                                                                                                                <w:top w:val="none" w:sz="0" w:space="0" w:color="auto"/>
                                                                                                                                                <w:left w:val="none" w:sz="0" w:space="0" w:color="auto"/>
                                                                                                                                                <w:bottom w:val="none" w:sz="0" w:space="0" w:color="auto"/>
                                                                                                                                                <w:right w:val="none" w:sz="0" w:space="0" w:color="auto"/>
                                                                                                                                              </w:divBdr>
                                                                                                                                              <w:divsChild>
                                                                                                                                                <w:div w:id="427433159">
                                                                                                                                                  <w:marLeft w:val="0"/>
                                                                                                                                                  <w:marRight w:val="0"/>
                                                                                                                                                  <w:marTop w:val="0"/>
                                                                                                                                                  <w:marBottom w:val="0"/>
                                                                                                                                                  <w:divBdr>
                                                                                                                                                    <w:top w:val="none" w:sz="0" w:space="0" w:color="auto"/>
                                                                                                                                                    <w:left w:val="none" w:sz="0" w:space="0" w:color="auto"/>
                                                                                                                                                    <w:bottom w:val="none" w:sz="0" w:space="0" w:color="auto"/>
                                                                                                                                                    <w:right w:val="none" w:sz="0" w:space="0" w:color="auto"/>
                                                                                                                                                  </w:divBdr>
                                                                                                                                                  <w:divsChild>
                                                                                                                                                    <w:div w:id="204389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220586">
                                                                                                                                          <w:marLeft w:val="0"/>
                                                                                                                                          <w:marRight w:val="0"/>
                                                                                                                                          <w:marTop w:val="0"/>
                                                                                                                                          <w:marBottom w:val="0"/>
                                                                                                                                          <w:divBdr>
                                                                                                                                            <w:top w:val="none" w:sz="0" w:space="0" w:color="auto"/>
                                                                                                                                            <w:left w:val="none" w:sz="0" w:space="0" w:color="auto"/>
                                                                                                                                            <w:bottom w:val="none" w:sz="0" w:space="0" w:color="auto"/>
                                                                                                                                            <w:right w:val="none" w:sz="0" w:space="0" w:color="auto"/>
                                                                                                                                          </w:divBdr>
                                                                                                                                        </w:div>
                                                                                                                                      </w:divsChild>
                                                                                                                                    </w:div>
                                                                                                                                    <w:div w:id="1643315653">
                                                                                                                                      <w:marLeft w:val="0"/>
                                                                                                                                      <w:marRight w:val="0"/>
                                                                                                                                      <w:marTop w:val="0"/>
                                                                                                                                      <w:marBottom w:val="0"/>
                                                                                                                                      <w:divBdr>
                                                                                                                                        <w:top w:val="none" w:sz="0" w:space="0" w:color="auto"/>
                                                                                                                                        <w:left w:val="none" w:sz="0" w:space="0" w:color="auto"/>
                                                                                                                                        <w:bottom w:val="none" w:sz="0" w:space="0" w:color="auto"/>
                                                                                                                                        <w:right w:val="none" w:sz="0" w:space="0" w:color="auto"/>
                                                                                                                                      </w:divBdr>
                                                                                                                                      <w:divsChild>
                                                                                                                                        <w:div w:id="862940480">
                                                                                                                                          <w:marLeft w:val="0"/>
                                                                                                                                          <w:marRight w:val="0"/>
                                                                                                                                          <w:marTop w:val="0"/>
                                                                                                                                          <w:marBottom w:val="0"/>
                                                                                                                                          <w:divBdr>
                                                                                                                                            <w:top w:val="none" w:sz="0" w:space="0" w:color="auto"/>
                                                                                                                                            <w:left w:val="none" w:sz="0" w:space="0" w:color="auto"/>
                                                                                                                                            <w:bottom w:val="none" w:sz="0" w:space="0" w:color="auto"/>
                                                                                                                                            <w:right w:val="none" w:sz="0" w:space="0" w:color="auto"/>
                                                                                                                                          </w:divBdr>
                                                                                                                                        </w:div>
                                                                                                                                        <w:div w:id="9935353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7304021">
                                                                                                                                              <w:marLeft w:val="0"/>
                                                                                                                                              <w:marRight w:val="0"/>
                                                                                                                                              <w:marTop w:val="0"/>
                                                                                                                                              <w:marBottom w:val="0"/>
                                                                                                                                              <w:divBdr>
                                                                                                                                                <w:top w:val="none" w:sz="0" w:space="0" w:color="auto"/>
                                                                                                                                                <w:left w:val="none" w:sz="0" w:space="0" w:color="auto"/>
                                                                                                                                                <w:bottom w:val="none" w:sz="0" w:space="0" w:color="auto"/>
                                                                                                                                                <w:right w:val="none" w:sz="0" w:space="0" w:color="auto"/>
                                                                                                                                              </w:divBdr>
                                                                                                                                              <w:divsChild>
                                                                                                                                                <w:div w:id="781195278">
                                                                                                                                                  <w:marLeft w:val="0"/>
                                                                                                                                                  <w:marRight w:val="0"/>
                                                                                                                                                  <w:marTop w:val="0"/>
                                                                                                                                                  <w:marBottom w:val="0"/>
                                                                                                                                                  <w:divBdr>
                                                                                                                                                    <w:top w:val="none" w:sz="0" w:space="0" w:color="auto"/>
                                                                                                                                                    <w:left w:val="none" w:sz="0" w:space="0" w:color="auto"/>
                                                                                                                                                    <w:bottom w:val="none" w:sz="0" w:space="0" w:color="auto"/>
                                                                                                                                                    <w:right w:val="none" w:sz="0" w:space="0" w:color="auto"/>
                                                                                                                                                  </w:divBdr>
                                                                                                                                                  <w:divsChild>
                                                                                                                                                    <w:div w:id="37292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834049">
                                                                                                                                      <w:marLeft w:val="0"/>
                                                                                                                                      <w:marRight w:val="0"/>
                                                                                                                                      <w:marTop w:val="0"/>
                                                                                                                                      <w:marBottom w:val="0"/>
                                                                                                                                      <w:divBdr>
                                                                                                                                        <w:top w:val="none" w:sz="0" w:space="0" w:color="auto"/>
                                                                                                                                        <w:left w:val="none" w:sz="0" w:space="0" w:color="auto"/>
                                                                                                                                        <w:bottom w:val="none" w:sz="0" w:space="0" w:color="auto"/>
                                                                                                                                        <w:right w:val="none" w:sz="0" w:space="0" w:color="auto"/>
                                                                                                                                      </w:divBdr>
                                                                                                                                    </w:div>
                                                                                                                                    <w:div w:id="2005666318">
                                                                                                                                      <w:marLeft w:val="0"/>
                                                                                                                                      <w:marRight w:val="0"/>
                                                                                                                                      <w:marTop w:val="0"/>
                                                                                                                                      <w:marBottom w:val="0"/>
                                                                                                                                      <w:divBdr>
                                                                                                                                        <w:top w:val="none" w:sz="0" w:space="0" w:color="auto"/>
                                                                                                                                        <w:left w:val="none" w:sz="0" w:space="0" w:color="auto"/>
                                                                                                                                        <w:bottom w:val="none" w:sz="0" w:space="0" w:color="auto"/>
                                                                                                                                        <w:right w:val="none" w:sz="0" w:space="0" w:color="auto"/>
                                                                                                                                      </w:divBdr>
                                                                                                                                    </w:div>
                                                                                                                                    <w:div w:id="2023388506">
                                                                                                                                      <w:marLeft w:val="0"/>
                                                                                                                                      <w:marRight w:val="0"/>
                                                                                                                                      <w:marTop w:val="0"/>
                                                                                                                                      <w:marBottom w:val="0"/>
                                                                                                                                      <w:divBdr>
                                                                                                                                        <w:top w:val="none" w:sz="0" w:space="0" w:color="auto"/>
                                                                                                                                        <w:left w:val="none" w:sz="0" w:space="0" w:color="auto"/>
                                                                                                                                        <w:bottom w:val="none" w:sz="0" w:space="0" w:color="auto"/>
                                                                                                                                        <w:right w:val="none" w:sz="0" w:space="0" w:color="auto"/>
                                                                                                                                      </w:divBdr>
                                                                                                                                    </w:div>
                                                                                                                                    <w:div w:id="2091080710">
                                                                                                                                      <w:marLeft w:val="0"/>
                                                                                                                                      <w:marRight w:val="0"/>
                                                                                                                                      <w:marTop w:val="0"/>
                                                                                                                                      <w:marBottom w:val="0"/>
                                                                                                                                      <w:divBdr>
                                                                                                                                        <w:top w:val="none" w:sz="0" w:space="0" w:color="auto"/>
                                                                                                                                        <w:left w:val="none" w:sz="0" w:space="0" w:color="auto"/>
                                                                                                                                        <w:bottom w:val="none" w:sz="0" w:space="0" w:color="auto"/>
                                                                                                                                        <w:right w:val="none" w:sz="0" w:space="0" w:color="auto"/>
                                                                                                                                      </w:divBdr>
                                                                                                                                      <w:divsChild>
                                                                                                                                        <w:div w:id="5794065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9197886">
                                                                                                                                              <w:marLeft w:val="0"/>
                                                                                                                                              <w:marRight w:val="0"/>
                                                                                                                                              <w:marTop w:val="0"/>
                                                                                                                                              <w:marBottom w:val="0"/>
                                                                                                                                              <w:divBdr>
                                                                                                                                                <w:top w:val="none" w:sz="0" w:space="0" w:color="auto"/>
                                                                                                                                                <w:left w:val="none" w:sz="0" w:space="0" w:color="auto"/>
                                                                                                                                                <w:bottom w:val="none" w:sz="0" w:space="0" w:color="auto"/>
                                                                                                                                                <w:right w:val="none" w:sz="0" w:space="0" w:color="auto"/>
                                                                                                                                              </w:divBdr>
                                                                                                                                              <w:divsChild>
                                                                                                                                                <w:div w:id="958728781">
                                                                                                                                                  <w:marLeft w:val="0"/>
                                                                                                                                                  <w:marRight w:val="0"/>
                                                                                                                                                  <w:marTop w:val="0"/>
                                                                                                                                                  <w:marBottom w:val="0"/>
                                                                                                                                                  <w:divBdr>
                                                                                                                                                    <w:top w:val="none" w:sz="0" w:space="0" w:color="auto"/>
                                                                                                                                                    <w:left w:val="none" w:sz="0" w:space="0" w:color="auto"/>
                                                                                                                                                    <w:bottom w:val="none" w:sz="0" w:space="0" w:color="auto"/>
                                                                                                                                                    <w:right w:val="none" w:sz="0" w:space="0" w:color="auto"/>
                                                                                                                                                  </w:divBdr>
                                                                                                                                                  <w:divsChild>
                                                                                                                                                    <w:div w:id="66867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3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1808406">
      <w:bodyDiv w:val="1"/>
      <w:marLeft w:val="0"/>
      <w:marRight w:val="0"/>
      <w:marTop w:val="0"/>
      <w:marBottom w:val="0"/>
      <w:divBdr>
        <w:top w:val="none" w:sz="0" w:space="0" w:color="auto"/>
        <w:left w:val="none" w:sz="0" w:space="0" w:color="auto"/>
        <w:bottom w:val="none" w:sz="0" w:space="0" w:color="auto"/>
        <w:right w:val="none" w:sz="0" w:space="0" w:color="auto"/>
      </w:divBdr>
    </w:div>
    <w:div w:id="365641106">
      <w:bodyDiv w:val="1"/>
      <w:marLeft w:val="0"/>
      <w:marRight w:val="0"/>
      <w:marTop w:val="0"/>
      <w:marBottom w:val="0"/>
      <w:divBdr>
        <w:top w:val="none" w:sz="0" w:space="0" w:color="auto"/>
        <w:left w:val="none" w:sz="0" w:space="0" w:color="auto"/>
        <w:bottom w:val="none" w:sz="0" w:space="0" w:color="auto"/>
        <w:right w:val="none" w:sz="0" w:space="0" w:color="auto"/>
      </w:divBdr>
    </w:div>
    <w:div w:id="395206801">
      <w:bodyDiv w:val="1"/>
      <w:marLeft w:val="0"/>
      <w:marRight w:val="0"/>
      <w:marTop w:val="0"/>
      <w:marBottom w:val="0"/>
      <w:divBdr>
        <w:top w:val="none" w:sz="0" w:space="0" w:color="auto"/>
        <w:left w:val="none" w:sz="0" w:space="0" w:color="auto"/>
        <w:bottom w:val="none" w:sz="0" w:space="0" w:color="auto"/>
        <w:right w:val="none" w:sz="0" w:space="0" w:color="auto"/>
      </w:divBdr>
    </w:div>
    <w:div w:id="420640186">
      <w:bodyDiv w:val="1"/>
      <w:marLeft w:val="0"/>
      <w:marRight w:val="0"/>
      <w:marTop w:val="0"/>
      <w:marBottom w:val="0"/>
      <w:divBdr>
        <w:top w:val="none" w:sz="0" w:space="0" w:color="auto"/>
        <w:left w:val="none" w:sz="0" w:space="0" w:color="auto"/>
        <w:bottom w:val="none" w:sz="0" w:space="0" w:color="auto"/>
        <w:right w:val="none" w:sz="0" w:space="0" w:color="auto"/>
      </w:divBdr>
    </w:div>
    <w:div w:id="453521489">
      <w:bodyDiv w:val="1"/>
      <w:marLeft w:val="0"/>
      <w:marRight w:val="0"/>
      <w:marTop w:val="0"/>
      <w:marBottom w:val="0"/>
      <w:divBdr>
        <w:top w:val="none" w:sz="0" w:space="0" w:color="auto"/>
        <w:left w:val="none" w:sz="0" w:space="0" w:color="auto"/>
        <w:bottom w:val="none" w:sz="0" w:space="0" w:color="auto"/>
        <w:right w:val="none" w:sz="0" w:space="0" w:color="auto"/>
      </w:divBdr>
      <w:divsChild>
        <w:div w:id="339089858">
          <w:marLeft w:val="0"/>
          <w:marRight w:val="0"/>
          <w:marTop w:val="0"/>
          <w:marBottom w:val="0"/>
          <w:divBdr>
            <w:top w:val="none" w:sz="0" w:space="0" w:color="auto"/>
            <w:left w:val="none" w:sz="0" w:space="0" w:color="auto"/>
            <w:bottom w:val="none" w:sz="0" w:space="0" w:color="auto"/>
            <w:right w:val="none" w:sz="0" w:space="0" w:color="auto"/>
          </w:divBdr>
        </w:div>
        <w:div w:id="571816177">
          <w:marLeft w:val="0"/>
          <w:marRight w:val="0"/>
          <w:marTop w:val="0"/>
          <w:marBottom w:val="0"/>
          <w:divBdr>
            <w:top w:val="none" w:sz="0" w:space="0" w:color="auto"/>
            <w:left w:val="none" w:sz="0" w:space="0" w:color="auto"/>
            <w:bottom w:val="none" w:sz="0" w:space="0" w:color="auto"/>
            <w:right w:val="none" w:sz="0" w:space="0" w:color="auto"/>
          </w:divBdr>
        </w:div>
        <w:div w:id="851920278">
          <w:marLeft w:val="0"/>
          <w:marRight w:val="0"/>
          <w:marTop w:val="0"/>
          <w:marBottom w:val="0"/>
          <w:divBdr>
            <w:top w:val="none" w:sz="0" w:space="0" w:color="auto"/>
            <w:left w:val="none" w:sz="0" w:space="0" w:color="auto"/>
            <w:bottom w:val="none" w:sz="0" w:space="0" w:color="auto"/>
            <w:right w:val="none" w:sz="0" w:space="0" w:color="auto"/>
          </w:divBdr>
        </w:div>
        <w:div w:id="1285387940">
          <w:marLeft w:val="0"/>
          <w:marRight w:val="0"/>
          <w:marTop w:val="0"/>
          <w:marBottom w:val="0"/>
          <w:divBdr>
            <w:top w:val="none" w:sz="0" w:space="0" w:color="auto"/>
            <w:left w:val="none" w:sz="0" w:space="0" w:color="auto"/>
            <w:bottom w:val="none" w:sz="0" w:space="0" w:color="auto"/>
            <w:right w:val="none" w:sz="0" w:space="0" w:color="auto"/>
          </w:divBdr>
        </w:div>
      </w:divsChild>
    </w:div>
    <w:div w:id="474764732">
      <w:bodyDiv w:val="1"/>
      <w:marLeft w:val="0"/>
      <w:marRight w:val="0"/>
      <w:marTop w:val="0"/>
      <w:marBottom w:val="0"/>
      <w:divBdr>
        <w:top w:val="none" w:sz="0" w:space="0" w:color="auto"/>
        <w:left w:val="none" w:sz="0" w:space="0" w:color="auto"/>
        <w:bottom w:val="none" w:sz="0" w:space="0" w:color="auto"/>
        <w:right w:val="none" w:sz="0" w:space="0" w:color="auto"/>
      </w:divBdr>
      <w:divsChild>
        <w:div w:id="1288197740">
          <w:marLeft w:val="0"/>
          <w:marRight w:val="0"/>
          <w:marTop w:val="0"/>
          <w:marBottom w:val="0"/>
          <w:divBdr>
            <w:top w:val="none" w:sz="0" w:space="0" w:color="auto"/>
            <w:left w:val="none" w:sz="0" w:space="0" w:color="auto"/>
            <w:bottom w:val="none" w:sz="0" w:space="0" w:color="auto"/>
            <w:right w:val="none" w:sz="0" w:space="0" w:color="auto"/>
          </w:divBdr>
        </w:div>
      </w:divsChild>
    </w:div>
    <w:div w:id="489101255">
      <w:bodyDiv w:val="1"/>
      <w:marLeft w:val="0"/>
      <w:marRight w:val="0"/>
      <w:marTop w:val="0"/>
      <w:marBottom w:val="0"/>
      <w:divBdr>
        <w:top w:val="none" w:sz="0" w:space="0" w:color="auto"/>
        <w:left w:val="none" w:sz="0" w:space="0" w:color="auto"/>
        <w:bottom w:val="none" w:sz="0" w:space="0" w:color="auto"/>
        <w:right w:val="none" w:sz="0" w:space="0" w:color="auto"/>
      </w:divBdr>
    </w:div>
    <w:div w:id="497429384">
      <w:bodyDiv w:val="1"/>
      <w:marLeft w:val="0"/>
      <w:marRight w:val="0"/>
      <w:marTop w:val="0"/>
      <w:marBottom w:val="0"/>
      <w:divBdr>
        <w:top w:val="none" w:sz="0" w:space="0" w:color="auto"/>
        <w:left w:val="none" w:sz="0" w:space="0" w:color="auto"/>
        <w:bottom w:val="none" w:sz="0" w:space="0" w:color="auto"/>
        <w:right w:val="none" w:sz="0" w:space="0" w:color="auto"/>
      </w:divBdr>
    </w:div>
    <w:div w:id="500974562">
      <w:bodyDiv w:val="1"/>
      <w:marLeft w:val="0"/>
      <w:marRight w:val="0"/>
      <w:marTop w:val="0"/>
      <w:marBottom w:val="0"/>
      <w:divBdr>
        <w:top w:val="none" w:sz="0" w:space="0" w:color="auto"/>
        <w:left w:val="none" w:sz="0" w:space="0" w:color="auto"/>
        <w:bottom w:val="none" w:sz="0" w:space="0" w:color="auto"/>
        <w:right w:val="none" w:sz="0" w:space="0" w:color="auto"/>
      </w:divBdr>
      <w:divsChild>
        <w:div w:id="410396590">
          <w:marLeft w:val="0"/>
          <w:marRight w:val="0"/>
          <w:marTop w:val="0"/>
          <w:marBottom w:val="0"/>
          <w:divBdr>
            <w:top w:val="none" w:sz="0" w:space="0" w:color="auto"/>
            <w:left w:val="none" w:sz="0" w:space="0" w:color="auto"/>
            <w:bottom w:val="none" w:sz="0" w:space="0" w:color="auto"/>
            <w:right w:val="none" w:sz="0" w:space="0" w:color="auto"/>
          </w:divBdr>
        </w:div>
        <w:div w:id="1435393738">
          <w:marLeft w:val="0"/>
          <w:marRight w:val="0"/>
          <w:marTop w:val="0"/>
          <w:marBottom w:val="0"/>
          <w:divBdr>
            <w:top w:val="none" w:sz="0" w:space="0" w:color="auto"/>
            <w:left w:val="none" w:sz="0" w:space="0" w:color="auto"/>
            <w:bottom w:val="none" w:sz="0" w:space="0" w:color="auto"/>
            <w:right w:val="none" w:sz="0" w:space="0" w:color="auto"/>
          </w:divBdr>
        </w:div>
      </w:divsChild>
    </w:div>
    <w:div w:id="502670875">
      <w:bodyDiv w:val="1"/>
      <w:marLeft w:val="0"/>
      <w:marRight w:val="0"/>
      <w:marTop w:val="0"/>
      <w:marBottom w:val="0"/>
      <w:divBdr>
        <w:top w:val="none" w:sz="0" w:space="0" w:color="auto"/>
        <w:left w:val="none" w:sz="0" w:space="0" w:color="auto"/>
        <w:bottom w:val="none" w:sz="0" w:space="0" w:color="auto"/>
        <w:right w:val="none" w:sz="0" w:space="0" w:color="auto"/>
      </w:divBdr>
      <w:divsChild>
        <w:div w:id="655189161">
          <w:marLeft w:val="0"/>
          <w:marRight w:val="0"/>
          <w:marTop w:val="0"/>
          <w:marBottom w:val="0"/>
          <w:divBdr>
            <w:top w:val="none" w:sz="0" w:space="0" w:color="auto"/>
            <w:left w:val="none" w:sz="0" w:space="0" w:color="auto"/>
            <w:bottom w:val="none" w:sz="0" w:space="0" w:color="auto"/>
            <w:right w:val="none" w:sz="0" w:space="0" w:color="auto"/>
          </w:divBdr>
        </w:div>
        <w:div w:id="1336349073">
          <w:marLeft w:val="0"/>
          <w:marRight w:val="0"/>
          <w:marTop w:val="0"/>
          <w:marBottom w:val="0"/>
          <w:divBdr>
            <w:top w:val="none" w:sz="0" w:space="0" w:color="auto"/>
            <w:left w:val="none" w:sz="0" w:space="0" w:color="auto"/>
            <w:bottom w:val="none" w:sz="0" w:space="0" w:color="auto"/>
            <w:right w:val="none" w:sz="0" w:space="0" w:color="auto"/>
          </w:divBdr>
        </w:div>
        <w:div w:id="1598321238">
          <w:marLeft w:val="0"/>
          <w:marRight w:val="0"/>
          <w:marTop w:val="0"/>
          <w:marBottom w:val="0"/>
          <w:divBdr>
            <w:top w:val="none" w:sz="0" w:space="0" w:color="auto"/>
            <w:left w:val="none" w:sz="0" w:space="0" w:color="auto"/>
            <w:bottom w:val="none" w:sz="0" w:space="0" w:color="auto"/>
            <w:right w:val="none" w:sz="0" w:space="0" w:color="auto"/>
          </w:divBdr>
        </w:div>
        <w:div w:id="1792631149">
          <w:marLeft w:val="0"/>
          <w:marRight w:val="0"/>
          <w:marTop w:val="0"/>
          <w:marBottom w:val="0"/>
          <w:divBdr>
            <w:top w:val="none" w:sz="0" w:space="0" w:color="auto"/>
            <w:left w:val="none" w:sz="0" w:space="0" w:color="auto"/>
            <w:bottom w:val="none" w:sz="0" w:space="0" w:color="auto"/>
            <w:right w:val="none" w:sz="0" w:space="0" w:color="auto"/>
          </w:divBdr>
        </w:div>
        <w:div w:id="1894002158">
          <w:marLeft w:val="0"/>
          <w:marRight w:val="0"/>
          <w:marTop w:val="0"/>
          <w:marBottom w:val="0"/>
          <w:divBdr>
            <w:top w:val="none" w:sz="0" w:space="0" w:color="auto"/>
            <w:left w:val="none" w:sz="0" w:space="0" w:color="auto"/>
            <w:bottom w:val="none" w:sz="0" w:space="0" w:color="auto"/>
            <w:right w:val="none" w:sz="0" w:space="0" w:color="auto"/>
          </w:divBdr>
        </w:div>
      </w:divsChild>
    </w:div>
    <w:div w:id="565997964">
      <w:bodyDiv w:val="1"/>
      <w:marLeft w:val="0"/>
      <w:marRight w:val="0"/>
      <w:marTop w:val="0"/>
      <w:marBottom w:val="0"/>
      <w:divBdr>
        <w:top w:val="none" w:sz="0" w:space="0" w:color="auto"/>
        <w:left w:val="none" w:sz="0" w:space="0" w:color="auto"/>
        <w:bottom w:val="none" w:sz="0" w:space="0" w:color="auto"/>
        <w:right w:val="none" w:sz="0" w:space="0" w:color="auto"/>
      </w:divBdr>
    </w:div>
    <w:div w:id="568611529">
      <w:bodyDiv w:val="1"/>
      <w:marLeft w:val="0"/>
      <w:marRight w:val="0"/>
      <w:marTop w:val="0"/>
      <w:marBottom w:val="0"/>
      <w:divBdr>
        <w:top w:val="none" w:sz="0" w:space="0" w:color="auto"/>
        <w:left w:val="none" w:sz="0" w:space="0" w:color="auto"/>
        <w:bottom w:val="none" w:sz="0" w:space="0" w:color="auto"/>
        <w:right w:val="none" w:sz="0" w:space="0" w:color="auto"/>
      </w:divBdr>
    </w:div>
    <w:div w:id="605429874">
      <w:bodyDiv w:val="1"/>
      <w:marLeft w:val="0"/>
      <w:marRight w:val="0"/>
      <w:marTop w:val="0"/>
      <w:marBottom w:val="0"/>
      <w:divBdr>
        <w:top w:val="none" w:sz="0" w:space="0" w:color="auto"/>
        <w:left w:val="none" w:sz="0" w:space="0" w:color="auto"/>
        <w:bottom w:val="none" w:sz="0" w:space="0" w:color="auto"/>
        <w:right w:val="none" w:sz="0" w:space="0" w:color="auto"/>
      </w:divBdr>
    </w:div>
    <w:div w:id="651258168">
      <w:bodyDiv w:val="1"/>
      <w:marLeft w:val="0"/>
      <w:marRight w:val="0"/>
      <w:marTop w:val="0"/>
      <w:marBottom w:val="0"/>
      <w:divBdr>
        <w:top w:val="none" w:sz="0" w:space="0" w:color="auto"/>
        <w:left w:val="none" w:sz="0" w:space="0" w:color="auto"/>
        <w:bottom w:val="none" w:sz="0" w:space="0" w:color="auto"/>
        <w:right w:val="none" w:sz="0" w:space="0" w:color="auto"/>
      </w:divBdr>
    </w:div>
    <w:div w:id="663823832">
      <w:bodyDiv w:val="1"/>
      <w:marLeft w:val="0"/>
      <w:marRight w:val="0"/>
      <w:marTop w:val="0"/>
      <w:marBottom w:val="0"/>
      <w:divBdr>
        <w:top w:val="none" w:sz="0" w:space="0" w:color="auto"/>
        <w:left w:val="none" w:sz="0" w:space="0" w:color="auto"/>
        <w:bottom w:val="none" w:sz="0" w:space="0" w:color="auto"/>
        <w:right w:val="none" w:sz="0" w:space="0" w:color="auto"/>
      </w:divBdr>
      <w:divsChild>
        <w:div w:id="225142987">
          <w:blockQuote w:val="1"/>
          <w:marLeft w:val="600"/>
          <w:marRight w:val="0"/>
          <w:marTop w:val="0"/>
          <w:marBottom w:val="0"/>
          <w:divBdr>
            <w:top w:val="none" w:sz="0" w:space="0" w:color="auto"/>
            <w:left w:val="none" w:sz="0" w:space="0" w:color="auto"/>
            <w:bottom w:val="none" w:sz="0" w:space="0" w:color="auto"/>
            <w:right w:val="none" w:sz="0" w:space="0" w:color="auto"/>
          </w:divBdr>
          <w:divsChild>
            <w:div w:id="729773014">
              <w:marLeft w:val="0"/>
              <w:marRight w:val="0"/>
              <w:marTop w:val="0"/>
              <w:marBottom w:val="0"/>
              <w:divBdr>
                <w:top w:val="none" w:sz="0" w:space="0" w:color="auto"/>
                <w:left w:val="none" w:sz="0" w:space="0" w:color="auto"/>
                <w:bottom w:val="none" w:sz="0" w:space="0" w:color="auto"/>
                <w:right w:val="none" w:sz="0" w:space="0" w:color="auto"/>
              </w:divBdr>
              <w:divsChild>
                <w:div w:id="322973357">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211461216">
          <w:blockQuote w:val="1"/>
          <w:marLeft w:val="600"/>
          <w:marRight w:val="0"/>
          <w:marTop w:val="0"/>
          <w:marBottom w:val="0"/>
          <w:divBdr>
            <w:top w:val="none" w:sz="0" w:space="0" w:color="auto"/>
            <w:left w:val="none" w:sz="0" w:space="0" w:color="auto"/>
            <w:bottom w:val="none" w:sz="0" w:space="0" w:color="auto"/>
            <w:right w:val="none" w:sz="0" w:space="0" w:color="auto"/>
          </w:divBdr>
          <w:divsChild>
            <w:div w:id="1015111236">
              <w:marLeft w:val="0"/>
              <w:marRight w:val="0"/>
              <w:marTop w:val="0"/>
              <w:marBottom w:val="0"/>
              <w:divBdr>
                <w:top w:val="none" w:sz="0" w:space="0" w:color="auto"/>
                <w:left w:val="none" w:sz="0" w:space="0" w:color="auto"/>
                <w:bottom w:val="none" w:sz="0" w:space="0" w:color="auto"/>
                <w:right w:val="none" w:sz="0" w:space="0" w:color="auto"/>
              </w:divBdr>
              <w:divsChild>
                <w:div w:id="901872940">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120763434">
              <w:marLeft w:val="0"/>
              <w:marRight w:val="0"/>
              <w:marTop w:val="0"/>
              <w:marBottom w:val="0"/>
              <w:divBdr>
                <w:top w:val="none" w:sz="0" w:space="0" w:color="auto"/>
                <w:left w:val="none" w:sz="0" w:space="0" w:color="auto"/>
                <w:bottom w:val="none" w:sz="0" w:space="0" w:color="auto"/>
                <w:right w:val="none" w:sz="0" w:space="0" w:color="auto"/>
              </w:divBdr>
              <w:divsChild>
                <w:div w:id="224225526">
                  <w:blockQuote w:val="1"/>
                  <w:marLeft w:val="600"/>
                  <w:marRight w:val="0"/>
                  <w:marTop w:val="0"/>
                  <w:marBottom w:val="0"/>
                  <w:divBdr>
                    <w:top w:val="none" w:sz="0" w:space="0" w:color="auto"/>
                    <w:left w:val="none" w:sz="0" w:space="0" w:color="auto"/>
                    <w:bottom w:val="none" w:sz="0" w:space="0" w:color="auto"/>
                    <w:right w:val="none" w:sz="0" w:space="0" w:color="auto"/>
                  </w:divBdr>
                </w:div>
                <w:div w:id="123045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093910">
          <w:marLeft w:val="0"/>
          <w:marRight w:val="0"/>
          <w:marTop w:val="0"/>
          <w:marBottom w:val="0"/>
          <w:divBdr>
            <w:top w:val="none" w:sz="0" w:space="0" w:color="auto"/>
            <w:left w:val="none" w:sz="0" w:space="0" w:color="auto"/>
            <w:bottom w:val="none" w:sz="0" w:space="0" w:color="auto"/>
            <w:right w:val="none" w:sz="0" w:space="0" w:color="auto"/>
          </w:divBdr>
        </w:div>
        <w:div w:id="1793553924">
          <w:marLeft w:val="0"/>
          <w:marRight w:val="0"/>
          <w:marTop w:val="0"/>
          <w:marBottom w:val="0"/>
          <w:divBdr>
            <w:top w:val="none" w:sz="0" w:space="0" w:color="auto"/>
            <w:left w:val="none" w:sz="0" w:space="0" w:color="auto"/>
            <w:bottom w:val="none" w:sz="0" w:space="0" w:color="auto"/>
            <w:right w:val="none" w:sz="0" w:space="0" w:color="auto"/>
          </w:divBdr>
          <w:divsChild>
            <w:div w:id="20748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675963">
      <w:bodyDiv w:val="1"/>
      <w:marLeft w:val="0"/>
      <w:marRight w:val="0"/>
      <w:marTop w:val="0"/>
      <w:marBottom w:val="0"/>
      <w:divBdr>
        <w:top w:val="none" w:sz="0" w:space="0" w:color="auto"/>
        <w:left w:val="none" w:sz="0" w:space="0" w:color="auto"/>
        <w:bottom w:val="none" w:sz="0" w:space="0" w:color="auto"/>
        <w:right w:val="none" w:sz="0" w:space="0" w:color="auto"/>
      </w:divBdr>
      <w:divsChild>
        <w:div w:id="762606454">
          <w:marLeft w:val="0"/>
          <w:marRight w:val="0"/>
          <w:marTop w:val="0"/>
          <w:marBottom w:val="0"/>
          <w:divBdr>
            <w:top w:val="none" w:sz="0" w:space="0" w:color="auto"/>
            <w:left w:val="none" w:sz="0" w:space="0" w:color="auto"/>
            <w:bottom w:val="none" w:sz="0" w:space="0" w:color="auto"/>
            <w:right w:val="none" w:sz="0" w:space="0" w:color="auto"/>
          </w:divBdr>
        </w:div>
        <w:div w:id="1233589979">
          <w:marLeft w:val="0"/>
          <w:marRight w:val="0"/>
          <w:marTop w:val="0"/>
          <w:marBottom w:val="0"/>
          <w:divBdr>
            <w:top w:val="none" w:sz="0" w:space="0" w:color="auto"/>
            <w:left w:val="none" w:sz="0" w:space="0" w:color="auto"/>
            <w:bottom w:val="none" w:sz="0" w:space="0" w:color="auto"/>
            <w:right w:val="none" w:sz="0" w:space="0" w:color="auto"/>
          </w:divBdr>
        </w:div>
        <w:div w:id="1724674337">
          <w:marLeft w:val="0"/>
          <w:marRight w:val="0"/>
          <w:marTop w:val="0"/>
          <w:marBottom w:val="0"/>
          <w:divBdr>
            <w:top w:val="none" w:sz="0" w:space="0" w:color="auto"/>
            <w:left w:val="none" w:sz="0" w:space="0" w:color="auto"/>
            <w:bottom w:val="none" w:sz="0" w:space="0" w:color="auto"/>
            <w:right w:val="none" w:sz="0" w:space="0" w:color="auto"/>
          </w:divBdr>
        </w:div>
        <w:div w:id="2144540672">
          <w:marLeft w:val="0"/>
          <w:marRight w:val="0"/>
          <w:marTop w:val="0"/>
          <w:marBottom w:val="0"/>
          <w:divBdr>
            <w:top w:val="none" w:sz="0" w:space="0" w:color="auto"/>
            <w:left w:val="none" w:sz="0" w:space="0" w:color="auto"/>
            <w:bottom w:val="none" w:sz="0" w:space="0" w:color="auto"/>
            <w:right w:val="none" w:sz="0" w:space="0" w:color="auto"/>
          </w:divBdr>
        </w:div>
      </w:divsChild>
    </w:div>
    <w:div w:id="673846484">
      <w:bodyDiv w:val="1"/>
      <w:marLeft w:val="0"/>
      <w:marRight w:val="0"/>
      <w:marTop w:val="0"/>
      <w:marBottom w:val="0"/>
      <w:divBdr>
        <w:top w:val="none" w:sz="0" w:space="0" w:color="auto"/>
        <w:left w:val="none" w:sz="0" w:space="0" w:color="auto"/>
        <w:bottom w:val="none" w:sz="0" w:space="0" w:color="auto"/>
        <w:right w:val="none" w:sz="0" w:space="0" w:color="auto"/>
      </w:divBdr>
      <w:divsChild>
        <w:div w:id="150945721">
          <w:marLeft w:val="0"/>
          <w:marRight w:val="0"/>
          <w:marTop w:val="0"/>
          <w:marBottom w:val="0"/>
          <w:divBdr>
            <w:top w:val="none" w:sz="0" w:space="0" w:color="auto"/>
            <w:left w:val="none" w:sz="0" w:space="0" w:color="auto"/>
            <w:bottom w:val="none" w:sz="0" w:space="0" w:color="auto"/>
            <w:right w:val="none" w:sz="0" w:space="0" w:color="auto"/>
          </w:divBdr>
          <w:divsChild>
            <w:div w:id="1683043949">
              <w:marLeft w:val="0"/>
              <w:marRight w:val="0"/>
              <w:marTop w:val="0"/>
              <w:marBottom w:val="0"/>
              <w:divBdr>
                <w:top w:val="none" w:sz="0" w:space="0" w:color="auto"/>
                <w:left w:val="none" w:sz="0" w:space="0" w:color="auto"/>
                <w:bottom w:val="none" w:sz="0" w:space="0" w:color="auto"/>
                <w:right w:val="none" w:sz="0" w:space="0" w:color="auto"/>
              </w:divBdr>
            </w:div>
            <w:div w:id="185395690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281767302">
          <w:marLeft w:val="0"/>
          <w:marRight w:val="0"/>
          <w:marTop w:val="0"/>
          <w:marBottom w:val="0"/>
          <w:divBdr>
            <w:top w:val="none" w:sz="0" w:space="0" w:color="auto"/>
            <w:left w:val="none" w:sz="0" w:space="0" w:color="auto"/>
            <w:bottom w:val="none" w:sz="0" w:space="0" w:color="auto"/>
            <w:right w:val="none" w:sz="0" w:space="0" w:color="auto"/>
          </w:divBdr>
        </w:div>
        <w:div w:id="1645085485">
          <w:marLeft w:val="0"/>
          <w:marRight w:val="0"/>
          <w:marTop w:val="0"/>
          <w:marBottom w:val="0"/>
          <w:divBdr>
            <w:top w:val="none" w:sz="0" w:space="0" w:color="auto"/>
            <w:left w:val="none" w:sz="0" w:space="0" w:color="auto"/>
            <w:bottom w:val="none" w:sz="0" w:space="0" w:color="auto"/>
            <w:right w:val="none" w:sz="0" w:space="0" w:color="auto"/>
          </w:divBdr>
        </w:div>
        <w:div w:id="1868910046">
          <w:marLeft w:val="0"/>
          <w:marRight w:val="0"/>
          <w:marTop w:val="0"/>
          <w:marBottom w:val="0"/>
          <w:divBdr>
            <w:top w:val="none" w:sz="0" w:space="0" w:color="auto"/>
            <w:left w:val="none" w:sz="0" w:space="0" w:color="auto"/>
            <w:bottom w:val="none" w:sz="0" w:space="0" w:color="auto"/>
            <w:right w:val="none" w:sz="0" w:space="0" w:color="auto"/>
          </w:divBdr>
        </w:div>
      </w:divsChild>
    </w:div>
    <w:div w:id="673846745">
      <w:bodyDiv w:val="1"/>
      <w:marLeft w:val="0"/>
      <w:marRight w:val="0"/>
      <w:marTop w:val="0"/>
      <w:marBottom w:val="0"/>
      <w:divBdr>
        <w:top w:val="none" w:sz="0" w:space="0" w:color="auto"/>
        <w:left w:val="none" w:sz="0" w:space="0" w:color="auto"/>
        <w:bottom w:val="none" w:sz="0" w:space="0" w:color="auto"/>
        <w:right w:val="none" w:sz="0" w:space="0" w:color="auto"/>
      </w:divBdr>
    </w:div>
    <w:div w:id="688146558">
      <w:bodyDiv w:val="1"/>
      <w:marLeft w:val="0"/>
      <w:marRight w:val="0"/>
      <w:marTop w:val="0"/>
      <w:marBottom w:val="0"/>
      <w:divBdr>
        <w:top w:val="none" w:sz="0" w:space="0" w:color="auto"/>
        <w:left w:val="none" w:sz="0" w:space="0" w:color="auto"/>
        <w:bottom w:val="none" w:sz="0" w:space="0" w:color="auto"/>
        <w:right w:val="none" w:sz="0" w:space="0" w:color="auto"/>
      </w:divBdr>
    </w:div>
    <w:div w:id="723649633">
      <w:bodyDiv w:val="1"/>
      <w:marLeft w:val="0"/>
      <w:marRight w:val="0"/>
      <w:marTop w:val="0"/>
      <w:marBottom w:val="0"/>
      <w:divBdr>
        <w:top w:val="none" w:sz="0" w:space="0" w:color="auto"/>
        <w:left w:val="none" w:sz="0" w:space="0" w:color="auto"/>
        <w:bottom w:val="none" w:sz="0" w:space="0" w:color="auto"/>
        <w:right w:val="none" w:sz="0" w:space="0" w:color="auto"/>
      </w:divBdr>
    </w:div>
    <w:div w:id="758604780">
      <w:bodyDiv w:val="1"/>
      <w:marLeft w:val="0"/>
      <w:marRight w:val="0"/>
      <w:marTop w:val="0"/>
      <w:marBottom w:val="0"/>
      <w:divBdr>
        <w:top w:val="none" w:sz="0" w:space="0" w:color="auto"/>
        <w:left w:val="none" w:sz="0" w:space="0" w:color="auto"/>
        <w:bottom w:val="none" w:sz="0" w:space="0" w:color="auto"/>
        <w:right w:val="none" w:sz="0" w:space="0" w:color="auto"/>
      </w:divBdr>
    </w:div>
    <w:div w:id="761410135">
      <w:bodyDiv w:val="1"/>
      <w:marLeft w:val="0"/>
      <w:marRight w:val="0"/>
      <w:marTop w:val="0"/>
      <w:marBottom w:val="0"/>
      <w:divBdr>
        <w:top w:val="none" w:sz="0" w:space="0" w:color="auto"/>
        <w:left w:val="none" w:sz="0" w:space="0" w:color="auto"/>
        <w:bottom w:val="none" w:sz="0" w:space="0" w:color="auto"/>
        <w:right w:val="none" w:sz="0" w:space="0" w:color="auto"/>
      </w:divBdr>
      <w:divsChild>
        <w:div w:id="1091699506">
          <w:marLeft w:val="0"/>
          <w:marRight w:val="0"/>
          <w:marTop w:val="0"/>
          <w:marBottom w:val="0"/>
          <w:divBdr>
            <w:top w:val="none" w:sz="0" w:space="0" w:color="auto"/>
            <w:left w:val="none" w:sz="0" w:space="0" w:color="auto"/>
            <w:bottom w:val="none" w:sz="0" w:space="0" w:color="auto"/>
            <w:right w:val="none" w:sz="0" w:space="0" w:color="auto"/>
          </w:divBdr>
        </w:div>
        <w:div w:id="1467770862">
          <w:marLeft w:val="0"/>
          <w:marRight w:val="0"/>
          <w:marTop w:val="0"/>
          <w:marBottom w:val="0"/>
          <w:divBdr>
            <w:top w:val="none" w:sz="0" w:space="0" w:color="auto"/>
            <w:left w:val="none" w:sz="0" w:space="0" w:color="auto"/>
            <w:bottom w:val="none" w:sz="0" w:space="0" w:color="auto"/>
            <w:right w:val="none" w:sz="0" w:space="0" w:color="auto"/>
          </w:divBdr>
        </w:div>
        <w:div w:id="1801069699">
          <w:marLeft w:val="0"/>
          <w:marRight w:val="0"/>
          <w:marTop w:val="0"/>
          <w:marBottom w:val="0"/>
          <w:divBdr>
            <w:top w:val="none" w:sz="0" w:space="0" w:color="auto"/>
            <w:left w:val="none" w:sz="0" w:space="0" w:color="auto"/>
            <w:bottom w:val="none" w:sz="0" w:space="0" w:color="auto"/>
            <w:right w:val="none" w:sz="0" w:space="0" w:color="auto"/>
          </w:divBdr>
          <w:divsChild>
            <w:div w:id="103161340">
              <w:blockQuote w:val="1"/>
              <w:marLeft w:val="600"/>
              <w:marRight w:val="0"/>
              <w:marTop w:val="0"/>
              <w:marBottom w:val="0"/>
              <w:divBdr>
                <w:top w:val="none" w:sz="0" w:space="0" w:color="auto"/>
                <w:left w:val="none" w:sz="0" w:space="0" w:color="auto"/>
                <w:bottom w:val="none" w:sz="0" w:space="0" w:color="auto"/>
                <w:right w:val="none" w:sz="0" w:space="0" w:color="auto"/>
              </w:divBdr>
              <w:divsChild>
                <w:div w:id="77811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961606">
          <w:marLeft w:val="0"/>
          <w:marRight w:val="0"/>
          <w:marTop w:val="0"/>
          <w:marBottom w:val="0"/>
          <w:divBdr>
            <w:top w:val="none" w:sz="0" w:space="0" w:color="auto"/>
            <w:left w:val="none" w:sz="0" w:space="0" w:color="auto"/>
            <w:bottom w:val="none" w:sz="0" w:space="0" w:color="auto"/>
            <w:right w:val="none" w:sz="0" w:space="0" w:color="auto"/>
          </w:divBdr>
          <w:divsChild>
            <w:div w:id="596792609">
              <w:blockQuote w:val="1"/>
              <w:marLeft w:val="600"/>
              <w:marRight w:val="0"/>
              <w:marTop w:val="0"/>
              <w:marBottom w:val="0"/>
              <w:divBdr>
                <w:top w:val="none" w:sz="0" w:space="0" w:color="auto"/>
                <w:left w:val="none" w:sz="0" w:space="0" w:color="auto"/>
                <w:bottom w:val="none" w:sz="0" w:space="0" w:color="auto"/>
                <w:right w:val="none" w:sz="0" w:space="0" w:color="auto"/>
              </w:divBdr>
              <w:divsChild>
                <w:div w:id="2126658698">
                  <w:marLeft w:val="0"/>
                  <w:marRight w:val="0"/>
                  <w:marTop w:val="0"/>
                  <w:marBottom w:val="0"/>
                  <w:divBdr>
                    <w:top w:val="none" w:sz="0" w:space="0" w:color="auto"/>
                    <w:left w:val="none" w:sz="0" w:space="0" w:color="auto"/>
                    <w:bottom w:val="none" w:sz="0" w:space="0" w:color="auto"/>
                    <w:right w:val="none" w:sz="0" w:space="0" w:color="auto"/>
                  </w:divBdr>
                  <w:divsChild>
                    <w:div w:id="373894854">
                      <w:marLeft w:val="0"/>
                      <w:marRight w:val="0"/>
                      <w:marTop w:val="0"/>
                      <w:marBottom w:val="0"/>
                      <w:divBdr>
                        <w:top w:val="none" w:sz="0" w:space="0" w:color="auto"/>
                        <w:left w:val="none" w:sz="0" w:space="0" w:color="auto"/>
                        <w:bottom w:val="none" w:sz="0" w:space="0" w:color="auto"/>
                        <w:right w:val="none" w:sz="0" w:space="0" w:color="auto"/>
                      </w:divBdr>
                    </w:div>
                    <w:div w:id="77498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16380">
          <w:marLeft w:val="0"/>
          <w:marRight w:val="0"/>
          <w:marTop w:val="0"/>
          <w:marBottom w:val="0"/>
          <w:divBdr>
            <w:top w:val="none" w:sz="0" w:space="0" w:color="auto"/>
            <w:left w:val="none" w:sz="0" w:space="0" w:color="auto"/>
            <w:bottom w:val="none" w:sz="0" w:space="0" w:color="auto"/>
            <w:right w:val="none" w:sz="0" w:space="0" w:color="auto"/>
          </w:divBdr>
          <w:divsChild>
            <w:div w:id="1953509239">
              <w:blockQuote w:val="1"/>
              <w:marLeft w:val="600"/>
              <w:marRight w:val="0"/>
              <w:marTop w:val="0"/>
              <w:marBottom w:val="0"/>
              <w:divBdr>
                <w:top w:val="none" w:sz="0" w:space="0" w:color="auto"/>
                <w:left w:val="none" w:sz="0" w:space="0" w:color="auto"/>
                <w:bottom w:val="none" w:sz="0" w:space="0" w:color="auto"/>
                <w:right w:val="none" w:sz="0" w:space="0" w:color="auto"/>
              </w:divBdr>
              <w:divsChild>
                <w:div w:id="110985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755656">
      <w:bodyDiv w:val="1"/>
      <w:marLeft w:val="0"/>
      <w:marRight w:val="0"/>
      <w:marTop w:val="0"/>
      <w:marBottom w:val="0"/>
      <w:divBdr>
        <w:top w:val="none" w:sz="0" w:space="0" w:color="auto"/>
        <w:left w:val="none" w:sz="0" w:space="0" w:color="auto"/>
        <w:bottom w:val="none" w:sz="0" w:space="0" w:color="auto"/>
        <w:right w:val="none" w:sz="0" w:space="0" w:color="auto"/>
      </w:divBdr>
    </w:div>
    <w:div w:id="798112548">
      <w:bodyDiv w:val="1"/>
      <w:marLeft w:val="0"/>
      <w:marRight w:val="0"/>
      <w:marTop w:val="0"/>
      <w:marBottom w:val="0"/>
      <w:divBdr>
        <w:top w:val="none" w:sz="0" w:space="0" w:color="auto"/>
        <w:left w:val="none" w:sz="0" w:space="0" w:color="auto"/>
        <w:bottom w:val="none" w:sz="0" w:space="0" w:color="auto"/>
        <w:right w:val="none" w:sz="0" w:space="0" w:color="auto"/>
      </w:divBdr>
    </w:div>
    <w:div w:id="812868631">
      <w:bodyDiv w:val="1"/>
      <w:marLeft w:val="0"/>
      <w:marRight w:val="0"/>
      <w:marTop w:val="0"/>
      <w:marBottom w:val="0"/>
      <w:divBdr>
        <w:top w:val="none" w:sz="0" w:space="0" w:color="auto"/>
        <w:left w:val="none" w:sz="0" w:space="0" w:color="auto"/>
        <w:bottom w:val="none" w:sz="0" w:space="0" w:color="auto"/>
        <w:right w:val="none" w:sz="0" w:space="0" w:color="auto"/>
      </w:divBdr>
    </w:div>
    <w:div w:id="911815455">
      <w:bodyDiv w:val="1"/>
      <w:marLeft w:val="0"/>
      <w:marRight w:val="0"/>
      <w:marTop w:val="0"/>
      <w:marBottom w:val="0"/>
      <w:divBdr>
        <w:top w:val="none" w:sz="0" w:space="0" w:color="auto"/>
        <w:left w:val="none" w:sz="0" w:space="0" w:color="auto"/>
        <w:bottom w:val="none" w:sz="0" w:space="0" w:color="auto"/>
        <w:right w:val="none" w:sz="0" w:space="0" w:color="auto"/>
      </w:divBdr>
    </w:div>
    <w:div w:id="923951515">
      <w:bodyDiv w:val="1"/>
      <w:marLeft w:val="0"/>
      <w:marRight w:val="0"/>
      <w:marTop w:val="0"/>
      <w:marBottom w:val="0"/>
      <w:divBdr>
        <w:top w:val="none" w:sz="0" w:space="0" w:color="auto"/>
        <w:left w:val="none" w:sz="0" w:space="0" w:color="auto"/>
        <w:bottom w:val="none" w:sz="0" w:space="0" w:color="auto"/>
        <w:right w:val="none" w:sz="0" w:space="0" w:color="auto"/>
      </w:divBdr>
    </w:div>
    <w:div w:id="990525992">
      <w:bodyDiv w:val="1"/>
      <w:marLeft w:val="0"/>
      <w:marRight w:val="0"/>
      <w:marTop w:val="0"/>
      <w:marBottom w:val="0"/>
      <w:divBdr>
        <w:top w:val="none" w:sz="0" w:space="0" w:color="auto"/>
        <w:left w:val="none" w:sz="0" w:space="0" w:color="auto"/>
        <w:bottom w:val="none" w:sz="0" w:space="0" w:color="auto"/>
        <w:right w:val="none" w:sz="0" w:space="0" w:color="auto"/>
      </w:divBdr>
    </w:div>
    <w:div w:id="1006985010">
      <w:bodyDiv w:val="1"/>
      <w:marLeft w:val="0"/>
      <w:marRight w:val="0"/>
      <w:marTop w:val="0"/>
      <w:marBottom w:val="0"/>
      <w:divBdr>
        <w:top w:val="none" w:sz="0" w:space="0" w:color="auto"/>
        <w:left w:val="none" w:sz="0" w:space="0" w:color="auto"/>
        <w:bottom w:val="none" w:sz="0" w:space="0" w:color="auto"/>
        <w:right w:val="none" w:sz="0" w:space="0" w:color="auto"/>
      </w:divBdr>
    </w:div>
    <w:div w:id="1014918040">
      <w:bodyDiv w:val="1"/>
      <w:marLeft w:val="0"/>
      <w:marRight w:val="0"/>
      <w:marTop w:val="0"/>
      <w:marBottom w:val="0"/>
      <w:divBdr>
        <w:top w:val="none" w:sz="0" w:space="0" w:color="auto"/>
        <w:left w:val="none" w:sz="0" w:space="0" w:color="auto"/>
        <w:bottom w:val="none" w:sz="0" w:space="0" w:color="auto"/>
        <w:right w:val="none" w:sz="0" w:space="0" w:color="auto"/>
      </w:divBdr>
    </w:div>
    <w:div w:id="1017660140">
      <w:bodyDiv w:val="1"/>
      <w:marLeft w:val="0"/>
      <w:marRight w:val="0"/>
      <w:marTop w:val="0"/>
      <w:marBottom w:val="0"/>
      <w:divBdr>
        <w:top w:val="none" w:sz="0" w:space="0" w:color="auto"/>
        <w:left w:val="none" w:sz="0" w:space="0" w:color="auto"/>
        <w:bottom w:val="none" w:sz="0" w:space="0" w:color="auto"/>
        <w:right w:val="none" w:sz="0" w:space="0" w:color="auto"/>
      </w:divBdr>
    </w:div>
    <w:div w:id="1055665219">
      <w:bodyDiv w:val="1"/>
      <w:marLeft w:val="0"/>
      <w:marRight w:val="0"/>
      <w:marTop w:val="0"/>
      <w:marBottom w:val="0"/>
      <w:divBdr>
        <w:top w:val="none" w:sz="0" w:space="0" w:color="auto"/>
        <w:left w:val="none" w:sz="0" w:space="0" w:color="auto"/>
        <w:bottom w:val="none" w:sz="0" w:space="0" w:color="auto"/>
        <w:right w:val="none" w:sz="0" w:space="0" w:color="auto"/>
      </w:divBdr>
    </w:div>
    <w:div w:id="1076394318">
      <w:bodyDiv w:val="1"/>
      <w:marLeft w:val="0"/>
      <w:marRight w:val="0"/>
      <w:marTop w:val="0"/>
      <w:marBottom w:val="0"/>
      <w:divBdr>
        <w:top w:val="none" w:sz="0" w:space="0" w:color="auto"/>
        <w:left w:val="none" w:sz="0" w:space="0" w:color="auto"/>
        <w:bottom w:val="none" w:sz="0" w:space="0" w:color="auto"/>
        <w:right w:val="none" w:sz="0" w:space="0" w:color="auto"/>
      </w:divBdr>
    </w:div>
    <w:div w:id="1114246426">
      <w:bodyDiv w:val="1"/>
      <w:marLeft w:val="0"/>
      <w:marRight w:val="0"/>
      <w:marTop w:val="0"/>
      <w:marBottom w:val="0"/>
      <w:divBdr>
        <w:top w:val="none" w:sz="0" w:space="0" w:color="auto"/>
        <w:left w:val="none" w:sz="0" w:space="0" w:color="auto"/>
        <w:bottom w:val="none" w:sz="0" w:space="0" w:color="auto"/>
        <w:right w:val="none" w:sz="0" w:space="0" w:color="auto"/>
      </w:divBdr>
      <w:divsChild>
        <w:div w:id="975334953">
          <w:marLeft w:val="0"/>
          <w:marRight w:val="0"/>
          <w:marTop w:val="0"/>
          <w:marBottom w:val="0"/>
          <w:divBdr>
            <w:top w:val="none" w:sz="0" w:space="0" w:color="auto"/>
            <w:left w:val="none" w:sz="0" w:space="0" w:color="auto"/>
            <w:bottom w:val="none" w:sz="0" w:space="0" w:color="auto"/>
            <w:right w:val="none" w:sz="0" w:space="0" w:color="auto"/>
          </w:divBdr>
        </w:div>
      </w:divsChild>
    </w:div>
    <w:div w:id="1173301053">
      <w:bodyDiv w:val="1"/>
      <w:marLeft w:val="0"/>
      <w:marRight w:val="0"/>
      <w:marTop w:val="0"/>
      <w:marBottom w:val="0"/>
      <w:divBdr>
        <w:top w:val="none" w:sz="0" w:space="0" w:color="auto"/>
        <w:left w:val="none" w:sz="0" w:space="0" w:color="auto"/>
        <w:bottom w:val="none" w:sz="0" w:space="0" w:color="auto"/>
        <w:right w:val="none" w:sz="0" w:space="0" w:color="auto"/>
      </w:divBdr>
    </w:div>
    <w:div w:id="1193887096">
      <w:bodyDiv w:val="1"/>
      <w:marLeft w:val="0"/>
      <w:marRight w:val="0"/>
      <w:marTop w:val="0"/>
      <w:marBottom w:val="0"/>
      <w:divBdr>
        <w:top w:val="none" w:sz="0" w:space="0" w:color="auto"/>
        <w:left w:val="none" w:sz="0" w:space="0" w:color="auto"/>
        <w:bottom w:val="none" w:sz="0" w:space="0" w:color="auto"/>
        <w:right w:val="none" w:sz="0" w:space="0" w:color="auto"/>
      </w:divBdr>
      <w:divsChild>
        <w:div w:id="339741104">
          <w:marLeft w:val="0"/>
          <w:marRight w:val="0"/>
          <w:marTop w:val="0"/>
          <w:marBottom w:val="0"/>
          <w:divBdr>
            <w:top w:val="none" w:sz="0" w:space="0" w:color="auto"/>
            <w:left w:val="none" w:sz="0" w:space="0" w:color="auto"/>
            <w:bottom w:val="none" w:sz="0" w:space="0" w:color="auto"/>
            <w:right w:val="none" w:sz="0" w:space="0" w:color="auto"/>
          </w:divBdr>
        </w:div>
      </w:divsChild>
    </w:div>
    <w:div w:id="1196846136">
      <w:bodyDiv w:val="1"/>
      <w:marLeft w:val="0"/>
      <w:marRight w:val="0"/>
      <w:marTop w:val="0"/>
      <w:marBottom w:val="0"/>
      <w:divBdr>
        <w:top w:val="none" w:sz="0" w:space="0" w:color="auto"/>
        <w:left w:val="none" w:sz="0" w:space="0" w:color="auto"/>
        <w:bottom w:val="none" w:sz="0" w:space="0" w:color="auto"/>
        <w:right w:val="none" w:sz="0" w:space="0" w:color="auto"/>
      </w:divBdr>
      <w:divsChild>
        <w:div w:id="1002200232">
          <w:marLeft w:val="0"/>
          <w:marRight w:val="0"/>
          <w:marTop w:val="0"/>
          <w:marBottom w:val="0"/>
          <w:divBdr>
            <w:top w:val="none" w:sz="0" w:space="0" w:color="auto"/>
            <w:left w:val="none" w:sz="0" w:space="0" w:color="auto"/>
            <w:bottom w:val="none" w:sz="0" w:space="0" w:color="auto"/>
            <w:right w:val="none" w:sz="0" w:space="0" w:color="auto"/>
          </w:divBdr>
        </w:div>
        <w:div w:id="1117486934">
          <w:marLeft w:val="0"/>
          <w:marRight w:val="0"/>
          <w:marTop w:val="0"/>
          <w:marBottom w:val="0"/>
          <w:divBdr>
            <w:top w:val="none" w:sz="0" w:space="0" w:color="auto"/>
            <w:left w:val="none" w:sz="0" w:space="0" w:color="auto"/>
            <w:bottom w:val="none" w:sz="0" w:space="0" w:color="auto"/>
            <w:right w:val="none" w:sz="0" w:space="0" w:color="auto"/>
          </w:divBdr>
        </w:div>
      </w:divsChild>
    </w:div>
    <w:div w:id="1202942289">
      <w:bodyDiv w:val="1"/>
      <w:marLeft w:val="0"/>
      <w:marRight w:val="0"/>
      <w:marTop w:val="0"/>
      <w:marBottom w:val="0"/>
      <w:divBdr>
        <w:top w:val="none" w:sz="0" w:space="0" w:color="auto"/>
        <w:left w:val="none" w:sz="0" w:space="0" w:color="auto"/>
        <w:bottom w:val="none" w:sz="0" w:space="0" w:color="auto"/>
        <w:right w:val="none" w:sz="0" w:space="0" w:color="auto"/>
      </w:divBdr>
    </w:div>
    <w:div w:id="1257178258">
      <w:bodyDiv w:val="1"/>
      <w:marLeft w:val="0"/>
      <w:marRight w:val="0"/>
      <w:marTop w:val="0"/>
      <w:marBottom w:val="0"/>
      <w:divBdr>
        <w:top w:val="none" w:sz="0" w:space="0" w:color="auto"/>
        <w:left w:val="none" w:sz="0" w:space="0" w:color="auto"/>
        <w:bottom w:val="none" w:sz="0" w:space="0" w:color="auto"/>
        <w:right w:val="none" w:sz="0" w:space="0" w:color="auto"/>
      </w:divBdr>
      <w:divsChild>
        <w:div w:id="2039157752">
          <w:marLeft w:val="0"/>
          <w:marRight w:val="0"/>
          <w:marTop w:val="0"/>
          <w:marBottom w:val="0"/>
          <w:divBdr>
            <w:top w:val="none" w:sz="0" w:space="0" w:color="auto"/>
            <w:left w:val="none" w:sz="0" w:space="0" w:color="auto"/>
            <w:bottom w:val="none" w:sz="0" w:space="0" w:color="auto"/>
            <w:right w:val="none" w:sz="0" w:space="0" w:color="auto"/>
          </w:divBdr>
        </w:div>
      </w:divsChild>
    </w:div>
    <w:div w:id="1269123843">
      <w:bodyDiv w:val="1"/>
      <w:marLeft w:val="0"/>
      <w:marRight w:val="0"/>
      <w:marTop w:val="0"/>
      <w:marBottom w:val="0"/>
      <w:divBdr>
        <w:top w:val="none" w:sz="0" w:space="0" w:color="auto"/>
        <w:left w:val="none" w:sz="0" w:space="0" w:color="auto"/>
        <w:bottom w:val="none" w:sz="0" w:space="0" w:color="auto"/>
        <w:right w:val="none" w:sz="0" w:space="0" w:color="auto"/>
      </w:divBdr>
    </w:div>
    <w:div w:id="1271015499">
      <w:bodyDiv w:val="1"/>
      <w:marLeft w:val="0"/>
      <w:marRight w:val="0"/>
      <w:marTop w:val="0"/>
      <w:marBottom w:val="0"/>
      <w:divBdr>
        <w:top w:val="none" w:sz="0" w:space="0" w:color="auto"/>
        <w:left w:val="none" w:sz="0" w:space="0" w:color="auto"/>
        <w:bottom w:val="none" w:sz="0" w:space="0" w:color="auto"/>
        <w:right w:val="none" w:sz="0" w:space="0" w:color="auto"/>
      </w:divBdr>
    </w:div>
    <w:div w:id="1275134819">
      <w:bodyDiv w:val="1"/>
      <w:marLeft w:val="0"/>
      <w:marRight w:val="0"/>
      <w:marTop w:val="0"/>
      <w:marBottom w:val="0"/>
      <w:divBdr>
        <w:top w:val="none" w:sz="0" w:space="0" w:color="auto"/>
        <w:left w:val="none" w:sz="0" w:space="0" w:color="auto"/>
        <w:bottom w:val="none" w:sz="0" w:space="0" w:color="auto"/>
        <w:right w:val="none" w:sz="0" w:space="0" w:color="auto"/>
      </w:divBdr>
      <w:divsChild>
        <w:div w:id="107432433">
          <w:marLeft w:val="0"/>
          <w:marRight w:val="0"/>
          <w:marTop w:val="0"/>
          <w:marBottom w:val="0"/>
          <w:divBdr>
            <w:top w:val="none" w:sz="0" w:space="0" w:color="auto"/>
            <w:left w:val="none" w:sz="0" w:space="0" w:color="auto"/>
            <w:bottom w:val="none" w:sz="0" w:space="0" w:color="auto"/>
            <w:right w:val="none" w:sz="0" w:space="0" w:color="auto"/>
          </w:divBdr>
        </w:div>
        <w:div w:id="512035618">
          <w:marLeft w:val="0"/>
          <w:marRight w:val="0"/>
          <w:marTop w:val="0"/>
          <w:marBottom w:val="0"/>
          <w:divBdr>
            <w:top w:val="none" w:sz="0" w:space="0" w:color="auto"/>
            <w:left w:val="none" w:sz="0" w:space="0" w:color="auto"/>
            <w:bottom w:val="none" w:sz="0" w:space="0" w:color="auto"/>
            <w:right w:val="none" w:sz="0" w:space="0" w:color="auto"/>
          </w:divBdr>
        </w:div>
        <w:div w:id="702100771">
          <w:marLeft w:val="0"/>
          <w:marRight w:val="0"/>
          <w:marTop w:val="0"/>
          <w:marBottom w:val="0"/>
          <w:divBdr>
            <w:top w:val="none" w:sz="0" w:space="0" w:color="auto"/>
            <w:left w:val="none" w:sz="0" w:space="0" w:color="auto"/>
            <w:bottom w:val="none" w:sz="0" w:space="0" w:color="auto"/>
            <w:right w:val="none" w:sz="0" w:space="0" w:color="auto"/>
          </w:divBdr>
        </w:div>
        <w:div w:id="721518568">
          <w:marLeft w:val="0"/>
          <w:marRight w:val="0"/>
          <w:marTop w:val="0"/>
          <w:marBottom w:val="0"/>
          <w:divBdr>
            <w:top w:val="none" w:sz="0" w:space="0" w:color="auto"/>
            <w:left w:val="none" w:sz="0" w:space="0" w:color="auto"/>
            <w:bottom w:val="none" w:sz="0" w:space="0" w:color="auto"/>
            <w:right w:val="none" w:sz="0" w:space="0" w:color="auto"/>
          </w:divBdr>
        </w:div>
        <w:div w:id="1011103305">
          <w:marLeft w:val="0"/>
          <w:marRight w:val="0"/>
          <w:marTop w:val="0"/>
          <w:marBottom w:val="0"/>
          <w:divBdr>
            <w:top w:val="none" w:sz="0" w:space="0" w:color="auto"/>
            <w:left w:val="none" w:sz="0" w:space="0" w:color="auto"/>
            <w:bottom w:val="none" w:sz="0" w:space="0" w:color="auto"/>
            <w:right w:val="none" w:sz="0" w:space="0" w:color="auto"/>
          </w:divBdr>
        </w:div>
      </w:divsChild>
    </w:div>
    <w:div w:id="1363701919">
      <w:bodyDiv w:val="1"/>
      <w:marLeft w:val="0"/>
      <w:marRight w:val="0"/>
      <w:marTop w:val="0"/>
      <w:marBottom w:val="0"/>
      <w:divBdr>
        <w:top w:val="none" w:sz="0" w:space="0" w:color="auto"/>
        <w:left w:val="none" w:sz="0" w:space="0" w:color="auto"/>
        <w:bottom w:val="none" w:sz="0" w:space="0" w:color="auto"/>
        <w:right w:val="none" w:sz="0" w:space="0" w:color="auto"/>
      </w:divBdr>
      <w:divsChild>
        <w:div w:id="930546140">
          <w:marLeft w:val="0"/>
          <w:marRight w:val="0"/>
          <w:marTop w:val="0"/>
          <w:marBottom w:val="0"/>
          <w:divBdr>
            <w:top w:val="none" w:sz="0" w:space="0" w:color="auto"/>
            <w:left w:val="none" w:sz="0" w:space="0" w:color="auto"/>
            <w:bottom w:val="none" w:sz="0" w:space="0" w:color="auto"/>
            <w:right w:val="none" w:sz="0" w:space="0" w:color="auto"/>
          </w:divBdr>
        </w:div>
        <w:div w:id="1245071242">
          <w:marLeft w:val="0"/>
          <w:marRight w:val="0"/>
          <w:marTop w:val="0"/>
          <w:marBottom w:val="0"/>
          <w:divBdr>
            <w:top w:val="none" w:sz="0" w:space="0" w:color="auto"/>
            <w:left w:val="none" w:sz="0" w:space="0" w:color="auto"/>
            <w:bottom w:val="none" w:sz="0" w:space="0" w:color="auto"/>
            <w:right w:val="none" w:sz="0" w:space="0" w:color="auto"/>
          </w:divBdr>
        </w:div>
        <w:div w:id="1495104983">
          <w:marLeft w:val="0"/>
          <w:marRight w:val="0"/>
          <w:marTop w:val="0"/>
          <w:marBottom w:val="0"/>
          <w:divBdr>
            <w:top w:val="none" w:sz="0" w:space="0" w:color="auto"/>
            <w:left w:val="none" w:sz="0" w:space="0" w:color="auto"/>
            <w:bottom w:val="none" w:sz="0" w:space="0" w:color="auto"/>
            <w:right w:val="none" w:sz="0" w:space="0" w:color="auto"/>
          </w:divBdr>
        </w:div>
        <w:div w:id="1790854264">
          <w:marLeft w:val="0"/>
          <w:marRight w:val="0"/>
          <w:marTop w:val="0"/>
          <w:marBottom w:val="0"/>
          <w:divBdr>
            <w:top w:val="none" w:sz="0" w:space="0" w:color="auto"/>
            <w:left w:val="none" w:sz="0" w:space="0" w:color="auto"/>
            <w:bottom w:val="none" w:sz="0" w:space="0" w:color="auto"/>
            <w:right w:val="none" w:sz="0" w:space="0" w:color="auto"/>
          </w:divBdr>
          <w:divsChild>
            <w:div w:id="462970135">
              <w:blockQuote w:val="1"/>
              <w:marLeft w:val="96"/>
              <w:marRight w:val="0"/>
              <w:marTop w:val="0"/>
              <w:marBottom w:val="0"/>
              <w:divBdr>
                <w:top w:val="none" w:sz="0" w:space="0" w:color="auto"/>
                <w:left w:val="single" w:sz="6" w:space="6" w:color="CCCCCC"/>
                <w:bottom w:val="none" w:sz="0" w:space="0" w:color="auto"/>
                <w:right w:val="none" w:sz="0" w:space="0" w:color="auto"/>
              </w:divBdr>
            </w:div>
            <w:div w:id="180558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937626">
      <w:bodyDiv w:val="1"/>
      <w:marLeft w:val="0"/>
      <w:marRight w:val="0"/>
      <w:marTop w:val="0"/>
      <w:marBottom w:val="0"/>
      <w:divBdr>
        <w:top w:val="none" w:sz="0" w:space="0" w:color="auto"/>
        <w:left w:val="none" w:sz="0" w:space="0" w:color="auto"/>
        <w:bottom w:val="none" w:sz="0" w:space="0" w:color="auto"/>
        <w:right w:val="none" w:sz="0" w:space="0" w:color="auto"/>
      </w:divBdr>
      <w:divsChild>
        <w:div w:id="521282274">
          <w:marLeft w:val="0"/>
          <w:marRight w:val="0"/>
          <w:marTop w:val="0"/>
          <w:marBottom w:val="0"/>
          <w:divBdr>
            <w:top w:val="none" w:sz="0" w:space="0" w:color="auto"/>
            <w:left w:val="none" w:sz="0" w:space="0" w:color="auto"/>
            <w:bottom w:val="none" w:sz="0" w:space="0" w:color="auto"/>
            <w:right w:val="none" w:sz="0" w:space="0" w:color="auto"/>
          </w:divBdr>
        </w:div>
        <w:div w:id="1088190868">
          <w:marLeft w:val="0"/>
          <w:marRight w:val="0"/>
          <w:marTop w:val="0"/>
          <w:marBottom w:val="0"/>
          <w:divBdr>
            <w:top w:val="none" w:sz="0" w:space="0" w:color="auto"/>
            <w:left w:val="none" w:sz="0" w:space="0" w:color="auto"/>
            <w:bottom w:val="none" w:sz="0" w:space="0" w:color="auto"/>
            <w:right w:val="none" w:sz="0" w:space="0" w:color="auto"/>
          </w:divBdr>
        </w:div>
        <w:div w:id="1360743721">
          <w:marLeft w:val="0"/>
          <w:marRight w:val="0"/>
          <w:marTop w:val="0"/>
          <w:marBottom w:val="0"/>
          <w:divBdr>
            <w:top w:val="none" w:sz="0" w:space="0" w:color="auto"/>
            <w:left w:val="none" w:sz="0" w:space="0" w:color="auto"/>
            <w:bottom w:val="none" w:sz="0" w:space="0" w:color="auto"/>
            <w:right w:val="none" w:sz="0" w:space="0" w:color="auto"/>
          </w:divBdr>
        </w:div>
      </w:divsChild>
    </w:div>
    <w:div w:id="1395010449">
      <w:bodyDiv w:val="1"/>
      <w:marLeft w:val="0"/>
      <w:marRight w:val="0"/>
      <w:marTop w:val="0"/>
      <w:marBottom w:val="0"/>
      <w:divBdr>
        <w:top w:val="none" w:sz="0" w:space="0" w:color="auto"/>
        <w:left w:val="none" w:sz="0" w:space="0" w:color="auto"/>
        <w:bottom w:val="none" w:sz="0" w:space="0" w:color="auto"/>
        <w:right w:val="none" w:sz="0" w:space="0" w:color="auto"/>
      </w:divBdr>
    </w:div>
    <w:div w:id="1428187984">
      <w:bodyDiv w:val="1"/>
      <w:marLeft w:val="0"/>
      <w:marRight w:val="0"/>
      <w:marTop w:val="0"/>
      <w:marBottom w:val="0"/>
      <w:divBdr>
        <w:top w:val="none" w:sz="0" w:space="0" w:color="auto"/>
        <w:left w:val="none" w:sz="0" w:space="0" w:color="auto"/>
        <w:bottom w:val="none" w:sz="0" w:space="0" w:color="auto"/>
        <w:right w:val="none" w:sz="0" w:space="0" w:color="auto"/>
      </w:divBdr>
      <w:divsChild>
        <w:div w:id="808089358">
          <w:marLeft w:val="0"/>
          <w:marRight w:val="0"/>
          <w:marTop w:val="0"/>
          <w:marBottom w:val="0"/>
          <w:divBdr>
            <w:top w:val="none" w:sz="0" w:space="0" w:color="auto"/>
            <w:left w:val="none" w:sz="0" w:space="0" w:color="auto"/>
            <w:bottom w:val="none" w:sz="0" w:space="0" w:color="auto"/>
            <w:right w:val="none" w:sz="0" w:space="0" w:color="auto"/>
          </w:divBdr>
        </w:div>
      </w:divsChild>
    </w:div>
    <w:div w:id="1459492632">
      <w:bodyDiv w:val="1"/>
      <w:marLeft w:val="0"/>
      <w:marRight w:val="0"/>
      <w:marTop w:val="0"/>
      <w:marBottom w:val="0"/>
      <w:divBdr>
        <w:top w:val="none" w:sz="0" w:space="0" w:color="auto"/>
        <w:left w:val="none" w:sz="0" w:space="0" w:color="auto"/>
        <w:bottom w:val="none" w:sz="0" w:space="0" w:color="auto"/>
        <w:right w:val="none" w:sz="0" w:space="0" w:color="auto"/>
      </w:divBdr>
    </w:div>
    <w:div w:id="1497528154">
      <w:bodyDiv w:val="1"/>
      <w:marLeft w:val="0"/>
      <w:marRight w:val="0"/>
      <w:marTop w:val="0"/>
      <w:marBottom w:val="0"/>
      <w:divBdr>
        <w:top w:val="none" w:sz="0" w:space="0" w:color="auto"/>
        <w:left w:val="none" w:sz="0" w:space="0" w:color="auto"/>
        <w:bottom w:val="none" w:sz="0" w:space="0" w:color="auto"/>
        <w:right w:val="none" w:sz="0" w:space="0" w:color="auto"/>
      </w:divBdr>
    </w:div>
    <w:div w:id="1501844401">
      <w:bodyDiv w:val="1"/>
      <w:marLeft w:val="0"/>
      <w:marRight w:val="0"/>
      <w:marTop w:val="0"/>
      <w:marBottom w:val="0"/>
      <w:divBdr>
        <w:top w:val="none" w:sz="0" w:space="0" w:color="auto"/>
        <w:left w:val="none" w:sz="0" w:space="0" w:color="auto"/>
        <w:bottom w:val="none" w:sz="0" w:space="0" w:color="auto"/>
        <w:right w:val="none" w:sz="0" w:space="0" w:color="auto"/>
      </w:divBdr>
      <w:divsChild>
        <w:div w:id="1406957268">
          <w:blockQuote w:val="1"/>
          <w:marLeft w:val="600"/>
          <w:marRight w:val="0"/>
          <w:marTop w:val="0"/>
          <w:marBottom w:val="0"/>
          <w:divBdr>
            <w:top w:val="none" w:sz="0" w:space="0" w:color="auto"/>
            <w:left w:val="none" w:sz="0" w:space="0" w:color="auto"/>
            <w:bottom w:val="none" w:sz="0" w:space="0" w:color="auto"/>
            <w:right w:val="none" w:sz="0" w:space="0" w:color="auto"/>
          </w:divBdr>
          <w:divsChild>
            <w:div w:id="1800418967">
              <w:marLeft w:val="0"/>
              <w:marRight w:val="0"/>
              <w:marTop w:val="0"/>
              <w:marBottom w:val="0"/>
              <w:divBdr>
                <w:top w:val="none" w:sz="0" w:space="0" w:color="auto"/>
                <w:left w:val="none" w:sz="0" w:space="0" w:color="auto"/>
                <w:bottom w:val="none" w:sz="0" w:space="0" w:color="auto"/>
                <w:right w:val="none" w:sz="0" w:space="0" w:color="auto"/>
              </w:divBdr>
              <w:divsChild>
                <w:div w:id="197937286">
                  <w:marLeft w:val="0"/>
                  <w:marRight w:val="0"/>
                  <w:marTop w:val="0"/>
                  <w:marBottom w:val="0"/>
                  <w:divBdr>
                    <w:top w:val="none" w:sz="0" w:space="0" w:color="auto"/>
                    <w:left w:val="none" w:sz="0" w:space="0" w:color="auto"/>
                    <w:bottom w:val="none" w:sz="0" w:space="0" w:color="auto"/>
                    <w:right w:val="none" w:sz="0" w:space="0" w:color="auto"/>
                  </w:divBdr>
                  <w:divsChild>
                    <w:div w:id="613944738">
                      <w:marLeft w:val="0"/>
                      <w:marRight w:val="0"/>
                      <w:marTop w:val="0"/>
                      <w:marBottom w:val="0"/>
                      <w:divBdr>
                        <w:top w:val="none" w:sz="0" w:space="0" w:color="auto"/>
                        <w:left w:val="none" w:sz="0" w:space="0" w:color="auto"/>
                        <w:bottom w:val="none" w:sz="0" w:space="0" w:color="auto"/>
                        <w:right w:val="none" w:sz="0" w:space="0" w:color="auto"/>
                      </w:divBdr>
                      <w:divsChild>
                        <w:div w:id="151946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8062655">
      <w:bodyDiv w:val="1"/>
      <w:marLeft w:val="0"/>
      <w:marRight w:val="0"/>
      <w:marTop w:val="0"/>
      <w:marBottom w:val="0"/>
      <w:divBdr>
        <w:top w:val="none" w:sz="0" w:space="0" w:color="auto"/>
        <w:left w:val="none" w:sz="0" w:space="0" w:color="auto"/>
        <w:bottom w:val="none" w:sz="0" w:space="0" w:color="auto"/>
        <w:right w:val="none" w:sz="0" w:space="0" w:color="auto"/>
      </w:divBdr>
    </w:div>
    <w:div w:id="1524049459">
      <w:bodyDiv w:val="1"/>
      <w:marLeft w:val="0"/>
      <w:marRight w:val="0"/>
      <w:marTop w:val="0"/>
      <w:marBottom w:val="0"/>
      <w:divBdr>
        <w:top w:val="none" w:sz="0" w:space="0" w:color="auto"/>
        <w:left w:val="none" w:sz="0" w:space="0" w:color="auto"/>
        <w:bottom w:val="none" w:sz="0" w:space="0" w:color="auto"/>
        <w:right w:val="none" w:sz="0" w:space="0" w:color="auto"/>
      </w:divBdr>
      <w:divsChild>
        <w:div w:id="22483997">
          <w:marLeft w:val="0"/>
          <w:marRight w:val="0"/>
          <w:marTop w:val="0"/>
          <w:marBottom w:val="0"/>
          <w:divBdr>
            <w:top w:val="none" w:sz="0" w:space="0" w:color="auto"/>
            <w:left w:val="none" w:sz="0" w:space="0" w:color="auto"/>
            <w:bottom w:val="none" w:sz="0" w:space="0" w:color="auto"/>
            <w:right w:val="none" w:sz="0" w:space="0" w:color="auto"/>
          </w:divBdr>
        </w:div>
      </w:divsChild>
    </w:div>
    <w:div w:id="1538352906">
      <w:bodyDiv w:val="1"/>
      <w:marLeft w:val="0"/>
      <w:marRight w:val="0"/>
      <w:marTop w:val="0"/>
      <w:marBottom w:val="0"/>
      <w:divBdr>
        <w:top w:val="none" w:sz="0" w:space="0" w:color="auto"/>
        <w:left w:val="none" w:sz="0" w:space="0" w:color="auto"/>
        <w:bottom w:val="none" w:sz="0" w:space="0" w:color="auto"/>
        <w:right w:val="none" w:sz="0" w:space="0" w:color="auto"/>
      </w:divBdr>
    </w:div>
    <w:div w:id="1579821804">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8119589">
      <w:bodyDiv w:val="1"/>
      <w:marLeft w:val="0"/>
      <w:marRight w:val="0"/>
      <w:marTop w:val="0"/>
      <w:marBottom w:val="0"/>
      <w:divBdr>
        <w:top w:val="none" w:sz="0" w:space="0" w:color="auto"/>
        <w:left w:val="none" w:sz="0" w:space="0" w:color="auto"/>
        <w:bottom w:val="none" w:sz="0" w:space="0" w:color="auto"/>
        <w:right w:val="none" w:sz="0" w:space="0" w:color="auto"/>
      </w:divBdr>
    </w:div>
    <w:div w:id="1646350435">
      <w:bodyDiv w:val="1"/>
      <w:marLeft w:val="0"/>
      <w:marRight w:val="0"/>
      <w:marTop w:val="0"/>
      <w:marBottom w:val="0"/>
      <w:divBdr>
        <w:top w:val="none" w:sz="0" w:space="0" w:color="auto"/>
        <w:left w:val="none" w:sz="0" w:space="0" w:color="auto"/>
        <w:bottom w:val="none" w:sz="0" w:space="0" w:color="auto"/>
        <w:right w:val="none" w:sz="0" w:space="0" w:color="auto"/>
      </w:divBdr>
      <w:divsChild>
        <w:div w:id="806437331">
          <w:marLeft w:val="0"/>
          <w:marRight w:val="0"/>
          <w:marTop w:val="0"/>
          <w:marBottom w:val="0"/>
          <w:divBdr>
            <w:top w:val="none" w:sz="0" w:space="0" w:color="auto"/>
            <w:left w:val="none" w:sz="0" w:space="0" w:color="auto"/>
            <w:bottom w:val="none" w:sz="0" w:space="0" w:color="auto"/>
            <w:right w:val="none" w:sz="0" w:space="0" w:color="auto"/>
          </w:divBdr>
        </w:div>
        <w:div w:id="1161578882">
          <w:marLeft w:val="0"/>
          <w:marRight w:val="0"/>
          <w:marTop w:val="0"/>
          <w:marBottom w:val="0"/>
          <w:divBdr>
            <w:top w:val="none" w:sz="0" w:space="0" w:color="auto"/>
            <w:left w:val="none" w:sz="0" w:space="0" w:color="auto"/>
            <w:bottom w:val="none" w:sz="0" w:space="0" w:color="auto"/>
            <w:right w:val="none" w:sz="0" w:space="0" w:color="auto"/>
          </w:divBdr>
        </w:div>
        <w:div w:id="1261068268">
          <w:marLeft w:val="0"/>
          <w:marRight w:val="0"/>
          <w:marTop w:val="0"/>
          <w:marBottom w:val="0"/>
          <w:divBdr>
            <w:top w:val="none" w:sz="0" w:space="0" w:color="auto"/>
            <w:left w:val="none" w:sz="0" w:space="0" w:color="auto"/>
            <w:bottom w:val="none" w:sz="0" w:space="0" w:color="auto"/>
            <w:right w:val="none" w:sz="0" w:space="0" w:color="auto"/>
          </w:divBdr>
        </w:div>
        <w:div w:id="1918830778">
          <w:marLeft w:val="0"/>
          <w:marRight w:val="0"/>
          <w:marTop w:val="0"/>
          <w:marBottom w:val="0"/>
          <w:divBdr>
            <w:top w:val="none" w:sz="0" w:space="0" w:color="auto"/>
            <w:left w:val="none" w:sz="0" w:space="0" w:color="auto"/>
            <w:bottom w:val="none" w:sz="0" w:space="0" w:color="auto"/>
            <w:right w:val="none" w:sz="0" w:space="0" w:color="auto"/>
          </w:divBdr>
        </w:div>
        <w:div w:id="2119173874">
          <w:marLeft w:val="0"/>
          <w:marRight w:val="0"/>
          <w:marTop w:val="0"/>
          <w:marBottom w:val="0"/>
          <w:divBdr>
            <w:top w:val="none" w:sz="0" w:space="0" w:color="auto"/>
            <w:left w:val="none" w:sz="0" w:space="0" w:color="auto"/>
            <w:bottom w:val="none" w:sz="0" w:space="0" w:color="auto"/>
            <w:right w:val="none" w:sz="0" w:space="0" w:color="auto"/>
          </w:divBdr>
        </w:div>
      </w:divsChild>
    </w:div>
    <w:div w:id="1662931650">
      <w:bodyDiv w:val="1"/>
      <w:marLeft w:val="0"/>
      <w:marRight w:val="0"/>
      <w:marTop w:val="0"/>
      <w:marBottom w:val="0"/>
      <w:divBdr>
        <w:top w:val="none" w:sz="0" w:space="0" w:color="auto"/>
        <w:left w:val="none" w:sz="0" w:space="0" w:color="auto"/>
        <w:bottom w:val="none" w:sz="0" w:space="0" w:color="auto"/>
        <w:right w:val="none" w:sz="0" w:space="0" w:color="auto"/>
      </w:divBdr>
    </w:div>
    <w:div w:id="1695426254">
      <w:bodyDiv w:val="1"/>
      <w:marLeft w:val="0"/>
      <w:marRight w:val="0"/>
      <w:marTop w:val="0"/>
      <w:marBottom w:val="0"/>
      <w:divBdr>
        <w:top w:val="none" w:sz="0" w:space="0" w:color="auto"/>
        <w:left w:val="none" w:sz="0" w:space="0" w:color="auto"/>
        <w:bottom w:val="none" w:sz="0" w:space="0" w:color="auto"/>
        <w:right w:val="none" w:sz="0" w:space="0" w:color="auto"/>
      </w:divBdr>
    </w:div>
    <w:div w:id="1707561127">
      <w:bodyDiv w:val="1"/>
      <w:marLeft w:val="0"/>
      <w:marRight w:val="0"/>
      <w:marTop w:val="0"/>
      <w:marBottom w:val="0"/>
      <w:divBdr>
        <w:top w:val="none" w:sz="0" w:space="0" w:color="auto"/>
        <w:left w:val="none" w:sz="0" w:space="0" w:color="auto"/>
        <w:bottom w:val="none" w:sz="0" w:space="0" w:color="auto"/>
        <w:right w:val="none" w:sz="0" w:space="0" w:color="auto"/>
      </w:divBdr>
    </w:div>
    <w:div w:id="1732995847">
      <w:bodyDiv w:val="1"/>
      <w:marLeft w:val="0"/>
      <w:marRight w:val="0"/>
      <w:marTop w:val="0"/>
      <w:marBottom w:val="0"/>
      <w:divBdr>
        <w:top w:val="none" w:sz="0" w:space="0" w:color="auto"/>
        <w:left w:val="none" w:sz="0" w:space="0" w:color="auto"/>
        <w:bottom w:val="none" w:sz="0" w:space="0" w:color="auto"/>
        <w:right w:val="none" w:sz="0" w:space="0" w:color="auto"/>
      </w:divBdr>
    </w:div>
    <w:div w:id="1746955004">
      <w:bodyDiv w:val="1"/>
      <w:marLeft w:val="0"/>
      <w:marRight w:val="0"/>
      <w:marTop w:val="0"/>
      <w:marBottom w:val="0"/>
      <w:divBdr>
        <w:top w:val="none" w:sz="0" w:space="0" w:color="auto"/>
        <w:left w:val="none" w:sz="0" w:space="0" w:color="auto"/>
        <w:bottom w:val="none" w:sz="0" w:space="0" w:color="auto"/>
        <w:right w:val="none" w:sz="0" w:space="0" w:color="auto"/>
      </w:divBdr>
    </w:div>
    <w:div w:id="1766418064">
      <w:bodyDiv w:val="1"/>
      <w:marLeft w:val="0"/>
      <w:marRight w:val="0"/>
      <w:marTop w:val="0"/>
      <w:marBottom w:val="0"/>
      <w:divBdr>
        <w:top w:val="none" w:sz="0" w:space="0" w:color="auto"/>
        <w:left w:val="none" w:sz="0" w:space="0" w:color="auto"/>
        <w:bottom w:val="none" w:sz="0" w:space="0" w:color="auto"/>
        <w:right w:val="none" w:sz="0" w:space="0" w:color="auto"/>
      </w:divBdr>
    </w:div>
    <w:div w:id="1785466389">
      <w:bodyDiv w:val="1"/>
      <w:marLeft w:val="0"/>
      <w:marRight w:val="0"/>
      <w:marTop w:val="0"/>
      <w:marBottom w:val="0"/>
      <w:divBdr>
        <w:top w:val="none" w:sz="0" w:space="0" w:color="auto"/>
        <w:left w:val="none" w:sz="0" w:space="0" w:color="auto"/>
        <w:bottom w:val="none" w:sz="0" w:space="0" w:color="auto"/>
        <w:right w:val="none" w:sz="0" w:space="0" w:color="auto"/>
      </w:divBdr>
    </w:div>
    <w:div w:id="1787121107">
      <w:bodyDiv w:val="1"/>
      <w:marLeft w:val="0"/>
      <w:marRight w:val="0"/>
      <w:marTop w:val="0"/>
      <w:marBottom w:val="0"/>
      <w:divBdr>
        <w:top w:val="none" w:sz="0" w:space="0" w:color="auto"/>
        <w:left w:val="none" w:sz="0" w:space="0" w:color="auto"/>
        <w:bottom w:val="none" w:sz="0" w:space="0" w:color="auto"/>
        <w:right w:val="none" w:sz="0" w:space="0" w:color="auto"/>
      </w:divBdr>
      <w:divsChild>
        <w:div w:id="78257342">
          <w:marLeft w:val="0"/>
          <w:marRight w:val="0"/>
          <w:marTop w:val="0"/>
          <w:marBottom w:val="0"/>
          <w:divBdr>
            <w:top w:val="none" w:sz="0" w:space="0" w:color="auto"/>
            <w:left w:val="none" w:sz="0" w:space="0" w:color="auto"/>
            <w:bottom w:val="none" w:sz="0" w:space="0" w:color="auto"/>
            <w:right w:val="none" w:sz="0" w:space="0" w:color="auto"/>
          </w:divBdr>
        </w:div>
        <w:div w:id="494029187">
          <w:marLeft w:val="0"/>
          <w:marRight w:val="0"/>
          <w:marTop w:val="0"/>
          <w:marBottom w:val="0"/>
          <w:divBdr>
            <w:top w:val="none" w:sz="0" w:space="0" w:color="auto"/>
            <w:left w:val="none" w:sz="0" w:space="0" w:color="auto"/>
            <w:bottom w:val="none" w:sz="0" w:space="0" w:color="auto"/>
            <w:right w:val="none" w:sz="0" w:space="0" w:color="auto"/>
          </w:divBdr>
        </w:div>
        <w:div w:id="529494004">
          <w:marLeft w:val="0"/>
          <w:marRight w:val="0"/>
          <w:marTop w:val="0"/>
          <w:marBottom w:val="0"/>
          <w:divBdr>
            <w:top w:val="none" w:sz="0" w:space="0" w:color="auto"/>
            <w:left w:val="none" w:sz="0" w:space="0" w:color="auto"/>
            <w:bottom w:val="none" w:sz="0" w:space="0" w:color="auto"/>
            <w:right w:val="none" w:sz="0" w:space="0" w:color="auto"/>
          </w:divBdr>
        </w:div>
        <w:div w:id="592514691">
          <w:marLeft w:val="0"/>
          <w:marRight w:val="0"/>
          <w:marTop w:val="0"/>
          <w:marBottom w:val="0"/>
          <w:divBdr>
            <w:top w:val="none" w:sz="0" w:space="0" w:color="auto"/>
            <w:left w:val="none" w:sz="0" w:space="0" w:color="auto"/>
            <w:bottom w:val="none" w:sz="0" w:space="0" w:color="auto"/>
            <w:right w:val="none" w:sz="0" w:space="0" w:color="auto"/>
          </w:divBdr>
        </w:div>
        <w:div w:id="855777401">
          <w:marLeft w:val="0"/>
          <w:marRight w:val="0"/>
          <w:marTop w:val="0"/>
          <w:marBottom w:val="0"/>
          <w:divBdr>
            <w:top w:val="none" w:sz="0" w:space="0" w:color="auto"/>
            <w:left w:val="none" w:sz="0" w:space="0" w:color="auto"/>
            <w:bottom w:val="none" w:sz="0" w:space="0" w:color="auto"/>
            <w:right w:val="none" w:sz="0" w:space="0" w:color="auto"/>
          </w:divBdr>
        </w:div>
        <w:div w:id="993295311">
          <w:marLeft w:val="0"/>
          <w:marRight w:val="0"/>
          <w:marTop w:val="0"/>
          <w:marBottom w:val="0"/>
          <w:divBdr>
            <w:top w:val="none" w:sz="0" w:space="0" w:color="auto"/>
            <w:left w:val="none" w:sz="0" w:space="0" w:color="auto"/>
            <w:bottom w:val="none" w:sz="0" w:space="0" w:color="auto"/>
            <w:right w:val="none" w:sz="0" w:space="0" w:color="auto"/>
          </w:divBdr>
        </w:div>
        <w:div w:id="1104305916">
          <w:marLeft w:val="0"/>
          <w:marRight w:val="0"/>
          <w:marTop w:val="0"/>
          <w:marBottom w:val="0"/>
          <w:divBdr>
            <w:top w:val="none" w:sz="0" w:space="0" w:color="auto"/>
            <w:left w:val="none" w:sz="0" w:space="0" w:color="auto"/>
            <w:bottom w:val="none" w:sz="0" w:space="0" w:color="auto"/>
            <w:right w:val="none" w:sz="0" w:space="0" w:color="auto"/>
          </w:divBdr>
        </w:div>
        <w:div w:id="1118570360">
          <w:marLeft w:val="0"/>
          <w:marRight w:val="0"/>
          <w:marTop w:val="0"/>
          <w:marBottom w:val="0"/>
          <w:divBdr>
            <w:top w:val="none" w:sz="0" w:space="0" w:color="auto"/>
            <w:left w:val="none" w:sz="0" w:space="0" w:color="auto"/>
            <w:bottom w:val="none" w:sz="0" w:space="0" w:color="auto"/>
            <w:right w:val="none" w:sz="0" w:space="0" w:color="auto"/>
          </w:divBdr>
        </w:div>
        <w:div w:id="1238787603">
          <w:marLeft w:val="0"/>
          <w:marRight w:val="0"/>
          <w:marTop w:val="0"/>
          <w:marBottom w:val="0"/>
          <w:divBdr>
            <w:top w:val="none" w:sz="0" w:space="0" w:color="auto"/>
            <w:left w:val="none" w:sz="0" w:space="0" w:color="auto"/>
            <w:bottom w:val="none" w:sz="0" w:space="0" w:color="auto"/>
            <w:right w:val="none" w:sz="0" w:space="0" w:color="auto"/>
          </w:divBdr>
        </w:div>
        <w:div w:id="1842116691">
          <w:marLeft w:val="0"/>
          <w:marRight w:val="0"/>
          <w:marTop w:val="0"/>
          <w:marBottom w:val="0"/>
          <w:divBdr>
            <w:top w:val="none" w:sz="0" w:space="0" w:color="auto"/>
            <w:left w:val="none" w:sz="0" w:space="0" w:color="auto"/>
            <w:bottom w:val="none" w:sz="0" w:space="0" w:color="auto"/>
            <w:right w:val="none" w:sz="0" w:space="0" w:color="auto"/>
          </w:divBdr>
        </w:div>
        <w:div w:id="2059475509">
          <w:marLeft w:val="0"/>
          <w:marRight w:val="0"/>
          <w:marTop w:val="0"/>
          <w:marBottom w:val="0"/>
          <w:divBdr>
            <w:top w:val="none" w:sz="0" w:space="0" w:color="auto"/>
            <w:left w:val="none" w:sz="0" w:space="0" w:color="auto"/>
            <w:bottom w:val="none" w:sz="0" w:space="0" w:color="auto"/>
            <w:right w:val="none" w:sz="0" w:space="0" w:color="auto"/>
          </w:divBdr>
        </w:div>
      </w:divsChild>
    </w:div>
    <w:div w:id="1792938028">
      <w:bodyDiv w:val="1"/>
      <w:marLeft w:val="0"/>
      <w:marRight w:val="0"/>
      <w:marTop w:val="0"/>
      <w:marBottom w:val="0"/>
      <w:divBdr>
        <w:top w:val="none" w:sz="0" w:space="0" w:color="auto"/>
        <w:left w:val="none" w:sz="0" w:space="0" w:color="auto"/>
        <w:bottom w:val="none" w:sz="0" w:space="0" w:color="auto"/>
        <w:right w:val="none" w:sz="0" w:space="0" w:color="auto"/>
      </w:divBdr>
    </w:div>
    <w:div w:id="1802527812">
      <w:bodyDiv w:val="1"/>
      <w:marLeft w:val="0"/>
      <w:marRight w:val="0"/>
      <w:marTop w:val="0"/>
      <w:marBottom w:val="0"/>
      <w:divBdr>
        <w:top w:val="none" w:sz="0" w:space="0" w:color="auto"/>
        <w:left w:val="none" w:sz="0" w:space="0" w:color="auto"/>
        <w:bottom w:val="none" w:sz="0" w:space="0" w:color="auto"/>
        <w:right w:val="none" w:sz="0" w:space="0" w:color="auto"/>
      </w:divBdr>
    </w:div>
    <w:div w:id="1803769137">
      <w:bodyDiv w:val="1"/>
      <w:marLeft w:val="0"/>
      <w:marRight w:val="0"/>
      <w:marTop w:val="0"/>
      <w:marBottom w:val="0"/>
      <w:divBdr>
        <w:top w:val="none" w:sz="0" w:space="0" w:color="auto"/>
        <w:left w:val="none" w:sz="0" w:space="0" w:color="auto"/>
        <w:bottom w:val="none" w:sz="0" w:space="0" w:color="auto"/>
        <w:right w:val="none" w:sz="0" w:space="0" w:color="auto"/>
      </w:divBdr>
    </w:div>
    <w:div w:id="1827940635">
      <w:bodyDiv w:val="1"/>
      <w:marLeft w:val="0"/>
      <w:marRight w:val="0"/>
      <w:marTop w:val="0"/>
      <w:marBottom w:val="0"/>
      <w:divBdr>
        <w:top w:val="none" w:sz="0" w:space="0" w:color="auto"/>
        <w:left w:val="none" w:sz="0" w:space="0" w:color="auto"/>
        <w:bottom w:val="none" w:sz="0" w:space="0" w:color="auto"/>
        <w:right w:val="none" w:sz="0" w:space="0" w:color="auto"/>
      </w:divBdr>
    </w:div>
    <w:div w:id="1842577313">
      <w:bodyDiv w:val="1"/>
      <w:marLeft w:val="0"/>
      <w:marRight w:val="0"/>
      <w:marTop w:val="0"/>
      <w:marBottom w:val="0"/>
      <w:divBdr>
        <w:top w:val="none" w:sz="0" w:space="0" w:color="auto"/>
        <w:left w:val="none" w:sz="0" w:space="0" w:color="auto"/>
        <w:bottom w:val="none" w:sz="0" w:space="0" w:color="auto"/>
        <w:right w:val="none" w:sz="0" w:space="0" w:color="auto"/>
      </w:divBdr>
    </w:div>
    <w:div w:id="1851529699">
      <w:bodyDiv w:val="1"/>
      <w:marLeft w:val="0"/>
      <w:marRight w:val="0"/>
      <w:marTop w:val="0"/>
      <w:marBottom w:val="0"/>
      <w:divBdr>
        <w:top w:val="none" w:sz="0" w:space="0" w:color="auto"/>
        <w:left w:val="none" w:sz="0" w:space="0" w:color="auto"/>
        <w:bottom w:val="none" w:sz="0" w:space="0" w:color="auto"/>
        <w:right w:val="none" w:sz="0" w:space="0" w:color="auto"/>
      </w:divBdr>
    </w:div>
    <w:div w:id="1853686360">
      <w:bodyDiv w:val="1"/>
      <w:marLeft w:val="0"/>
      <w:marRight w:val="0"/>
      <w:marTop w:val="0"/>
      <w:marBottom w:val="0"/>
      <w:divBdr>
        <w:top w:val="none" w:sz="0" w:space="0" w:color="auto"/>
        <w:left w:val="none" w:sz="0" w:space="0" w:color="auto"/>
        <w:bottom w:val="none" w:sz="0" w:space="0" w:color="auto"/>
        <w:right w:val="none" w:sz="0" w:space="0" w:color="auto"/>
      </w:divBdr>
    </w:div>
    <w:div w:id="1866093014">
      <w:bodyDiv w:val="1"/>
      <w:marLeft w:val="0"/>
      <w:marRight w:val="0"/>
      <w:marTop w:val="0"/>
      <w:marBottom w:val="0"/>
      <w:divBdr>
        <w:top w:val="none" w:sz="0" w:space="0" w:color="auto"/>
        <w:left w:val="none" w:sz="0" w:space="0" w:color="auto"/>
        <w:bottom w:val="none" w:sz="0" w:space="0" w:color="auto"/>
        <w:right w:val="none" w:sz="0" w:space="0" w:color="auto"/>
      </w:divBdr>
      <w:divsChild>
        <w:div w:id="274337879">
          <w:marLeft w:val="0"/>
          <w:marRight w:val="0"/>
          <w:marTop w:val="0"/>
          <w:marBottom w:val="0"/>
          <w:divBdr>
            <w:top w:val="none" w:sz="0" w:space="0" w:color="auto"/>
            <w:left w:val="none" w:sz="0" w:space="0" w:color="auto"/>
            <w:bottom w:val="none" w:sz="0" w:space="0" w:color="auto"/>
            <w:right w:val="none" w:sz="0" w:space="0" w:color="auto"/>
          </w:divBdr>
        </w:div>
        <w:div w:id="375084179">
          <w:marLeft w:val="0"/>
          <w:marRight w:val="0"/>
          <w:marTop w:val="0"/>
          <w:marBottom w:val="0"/>
          <w:divBdr>
            <w:top w:val="none" w:sz="0" w:space="0" w:color="auto"/>
            <w:left w:val="none" w:sz="0" w:space="0" w:color="auto"/>
            <w:bottom w:val="none" w:sz="0" w:space="0" w:color="auto"/>
            <w:right w:val="none" w:sz="0" w:space="0" w:color="auto"/>
          </w:divBdr>
        </w:div>
        <w:div w:id="1334801269">
          <w:marLeft w:val="0"/>
          <w:marRight w:val="0"/>
          <w:marTop w:val="0"/>
          <w:marBottom w:val="0"/>
          <w:divBdr>
            <w:top w:val="none" w:sz="0" w:space="0" w:color="auto"/>
            <w:left w:val="none" w:sz="0" w:space="0" w:color="auto"/>
            <w:bottom w:val="none" w:sz="0" w:space="0" w:color="auto"/>
            <w:right w:val="none" w:sz="0" w:space="0" w:color="auto"/>
          </w:divBdr>
        </w:div>
        <w:div w:id="1795825697">
          <w:marLeft w:val="0"/>
          <w:marRight w:val="0"/>
          <w:marTop w:val="0"/>
          <w:marBottom w:val="0"/>
          <w:divBdr>
            <w:top w:val="none" w:sz="0" w:space="0" w:color="auto"/>
            <w:left w:val="none" w:sz="0" w:space="0" w:color="auto"/>
            <w:bottom w:val="none" w:sz="0" w:space="0" w:color="auto"/>
            <w:right w:val="none" w:sz="0" w:space="0" w:color="auto"/>
          </w:divBdr>
        </w:div>
      </w:divsChild>
    </w:div>
    <w:div w:id="1871410833">
      <w:bodyDiv w:val="1"/>
      <w:marLeft w:val="0"/>
      <w:marRight w:val="0"/>
      <w:marTop w:val="0"/>
      <w:marBottom w:val="0"/>
      <w:divBdr>
        <w:top w:val="none" w:sz="0" w:space="0" w:color="auto"/>
        <w:left w:val="none" w:sz="0" w:space="0" w:color="auto"/>
        <w:bottom w:val="none" w:sz="0" w:space="0" w:color="auto"/>
        <w:right w:val="none" w:sz="0" w:space="0" w:color="auto"/>
      </w:divBdr>
    </w:div>
    <w:div w:id="1875993657">
      <w:bodyDiv w:val="1"/>
      <w:marLeft w:val="0"/>
      <w:marRight w:val="0"/>
      <w:marTop w:val="0"/>
      <w:marBottom w:val="0"/>
      <w:divBdr>
        <w:top w:val="none" w:sz="0" w:space="0" w:color="auto"/>
        <w:left w:val="none" w:sz="0" w:space="0" w:color="auto"/>
        <w:bottom w:val="none" w:sz="0" w:space="0" w:color="auto"/>
        <w:right w:val="none" w:sz="0" w:space="0" w:color="auto"/>
      </w:divBdr>
    </w:div>
    <w:div w:id="1901358037">
      <w:bodyDiv w:val="1"/>
      <w:marLeft w:val="0"/>
      <w:marRight w:val="0"/>
      <w:marTop w:val="0"/>
      <w:marBottom w:val="0"/>
      <w:divBdr>
        <w:top w:val="none" w:sz="0" w:space="0" w:color="auto"/>
        <w:left w:val="none" w:sz="0" w:space="0" w:color="auto"/>
        <w:bottom w:val="none" w:sz="0" w:space="0" w:color="auto"/>
        <w:right w:val="none" w:sz="0" w:space="0" w:color="auto"/>
      </w:divBdr>
      <w:divsChild>
        <w:div w:id="570313666">
          <w:blockQuote w:val="1"/>
          <w:marLeft w:val="600"/>
          <w:marRight w:val="0"/>
          <w:marTop w:val="0"/>
          <w:marBottom w:val="0"/>
          <w:divBdr>
            <w:top w:val="none" w:sz="0" w:space="0" w:color="auto"/>
            <w:left w:val="none" w:sz="0" w:space="0" w:color="auto"/>
            <w:bottom w:val="none" w:sz="0" w:space="0" w:color="auto"/>
            <w:right w:val="none" w:sz="0" w:space="0" w:color="auto"/>
          </w:divBdr>
          <w:divsChild>
            <w:div w:id="305815441">
              <w:marLeft w:val="0"/>
              <w:marRight w:val="0"/>
              <w:marTop w:val="0"/>
              <w:marBottom w:val="0"/>
              <w:divBdr>
                <w:top w:val="none" w:sz="0" w:space="0" w:color="auto"/>
                <w:left w:val="none" w:sz="0" w:space="0" w:color="auto"/>
                <w:bottom w:val="none" w:sz="0" w:space="0" w:color="auto"/>
                <w:right w:val="none" w:sz="0" w:space="0" w:color="auto"/>
              </w:divBdr>
            </w:div>
            <w:div w:id="1168836028">
              <w:marLeft w:val="0"/>
              <w:marRight w:val="0"/>
              <w:marTop w:val="0"/>
              <w:marBottom w:val="0"/>
              <w:divBdr>
                <w:top w:val="none" w:sz="0" w:space="0" w:color="auto"/>
                <w:left w:val="none" w:sz="0" w:space="0" w:color="auto"/>
                <w:bottom w:val="none" w:sz="0" w:space="0" w:color="auto"/>
                <w:right w:val="none" w:sz="0" w:space="0" w:color="auto"/>
              </w:divBdr>
            </w:div>
            <w:div w:id="1856964051">
              <w:marLeft w:val="0"/>
              <w:marRight w:val="0"/>
              <w:marTop w:val="0"/>
              <w:marBottom w:val="0"/>
              <w:divBdr>
                <w:top w:val="none" w:sz="0" w:space="0" w:color="auto"/>
                <w:left w:val="none" w:sz="0" w:space="0" w:color="auto"/>
                <w:bottom w:val="none" w:sz="0" w:space="0" w:color="auto"/>
                <w:right w:val="none" w:sz="0" w:space="0" w:color="auto"/>
              </w:divBdr>
            </w:div>
            <w:div w:id="2088728775">
              <w:marLeft w:val="0"/>
              <w:marRight w:val="0"/>
              <w:marTop w:val="0"/>
              <w:marBottom w:val="0"/>
              <w:divBdr>
                <w:top w:val="none" w:sz="0" w:space="0" w:color="auto"/>
                <w:left w:val="none" w:sz="0" w:space="0" w:color="auto"/>
                <w:bottom w:val="none" w:sz="0" w:space="0" w:color="auto"/>
                <w:right w:val="none" w:sz="0" w:space="0" w:color="auto"/>
              </w:divBdr>
            </w:div>
          </w:divsChild>
        </w:div>
        <w:div w:id="1175848909">
          <w:blockQuote w:val="1"/>
          <w:marLeft w:val="600"/>
          <w:marRight w:val="0"/>
          <w:marTop w:val="0"/>
          <w:marBottom w:val="0"/>
          <w:divBdr>
            <w:top w:val="none" w:sz="0" w:space="0" w:color="auto"/>
            <w:left w:val="none" w:sz="0" w:space="0" w:color="auto"/>
            <w:bottom w:val="none" w:sz="0" w:space="0" w:color="auto"/>
            <w:right w:val="none" w:sz="0" w:space="0" w:color="auto"/>
          </w:divBdr>
        </w:div>
        <w:div w:id="1897886074">
          <w:blockQuote w:val="1"/>
          <w:marLeft w:val="600"/>
          <w:marRight w:val="0"/>
          <w:marTop w:val="0"/>
          <w:marBottom w:val="0"/>
          <w:divBdr>
            <w:top w:val="none" w:sz="0" w:space="0" w:color="auto"/>
            <w:left w:val="none" w:sz="0" w:space="0" w:color="auto"/>
            <w:bottom w:val="none" w:sz="0" w:space="0" w:color="auto"/>
            <w:right w:val="none" w:sz="0" w:space="0" w:color="auto"/>
          </w:divBdr>
          <w:divsChild>
            <w:div w:id="1865359128">
              <w:marLeft w:val="0"/>
              <w:marRight w:val="0"/>
              <w:marTop w:val="0"/>
              <w:marBottom w:val="0"/>
              <w:divBdr>
                <w:top w:val="none" w:sz="0" w:space="0" w:color="auto"/>
                <w:left w:val="none" w:sz="0" w:space="0" w:color="auto"/>
                <w:bottom w:val="none" w:sz="0" w:space="0" w:color="auto"/>
                <w:right w:val="none" w:sz="0" w:space="0" w:color="auto"/>
              </w:divBdr>
            </w:div>
          </w:divsChild>
        </w:div>
        <w:div w:id="2022464807">
          <w:blockQuote w:val="1"/>
          <w:marLeft w:val="600"/>
          <w:marRight w:val="0"/>
          <w:marTop w:val="0"/>
          <w:marBottom w:val="0"/>
          <w:divBdr>
            <w:top w:val="none" w:sz="0" w:space="0" w:color="auto"/>
            <w:left w:val="none" w:sz="0" w:space="0" w:color="auto"/>
            <w:bottom w:val="none" w:sz="0" w:space="0" w:color="auto"/>
            <w:right w:val="none" w:sz="0" w:space="0" w:color="auto"/>
          </w:divBdr>
          <w:divsChild>
            <w:div w:id="2026207660">
              <w:marLeft w:val="0"/>
              <w:marRight w:val="0"/>
              <w:marTop w:val="0"/>
              <w:marBottom w:val="0"/>
              <w:divBdr>
                <w:top w:val="none" w:sz="0" w:space="0" w:color="auto"/>
                <w:left w:val="none" w:sz="0" w:space="0" w:color="auto"/>
                <w:bottom w:val="none" w:sz="0" w:space="0" w:color="auto"/>
                <w:right w:val="none" w:sz="0" w:space="0" w:color="auto"/>
              </w:divBdr>
            </w:div>
          </w:divsChild>
        </w:div>
        <w:div w:id="2105110654">
          <w:blockQuote w:val="1"/>
          <w:marLeft w:val="600"/>
          <w:marRight w:val="0"/>
          <w:marTop w:val="0"/>
          <w:marBottom w:val="0"/>
          <w:divBdr>
            <w:top w:val="none" w:sz="0" w:space="0" w:color="auto"/>
            <w:left w:val="none" w:sz="0" w:space="0" w:color="auto"/>
            <w:bottom w:val="none" w:sz="0" w:space="0" w:color="auto"/>
            <w:right w:val="none" w:sz="0" w:space="0" w:color="auto"/>
          </w:divBdr>
          <w:divsChild>
            <w:div w:id="1827670160">
              <w:marLeft w:val="0"/>
              <w:marRight w:val="0"/>
              <w:marTop w:val="0"/>
              <w:marBottom w:val="0"/>
              <w:divBdr>
                <w:top w:val="none" w:sz="0" w:space="0" w:color="auto"/>
                <w:left w:val="none" w:sz="0" w:space="0" w:color="auto"/>
                <w:bottom w:val="none" w:sz="0" w:space="0" w:color="auto"/>
                <w:right w:val="none" w:sz="0" w:space="0" w:color="auto"/>
              </w:divBdr>
            </w:div>
          </w:divsChild>
        </w:div>
        <w:div w:id="2115589166">
          <w:blockQuote w:val="1"/>
          <w:marLeft w:val="600"/>
          <w:marRight w:val="0"/>
          <w:marTop w:val="0"/>
          <w:marBottom w:val="0"/>
          <w:divBdr>
            <w:top w:val="none" w:sz="0" w:space="0" w:color="auto"/>
            <w:left w:val="none" w:sz="0" w:space="0" w:color="auto"/>
            <w:bottom w:val="none" w:sz="0" w:space="0" w:color="auto"/>
            <w:right w:val="none" w:sz="0" w:space="0" w:color="auto"/>
          </w:divBdr>
          <w:divsChild>
            <w:div w:id="704015024">
              <w:marLeft w:val="0"/>
              <w:marRight w:val="0"/>
              <w:marTop w:val="0"/>
              <w:marBottom w:val="0"/>
              <w:divBdr>
                <w:top w:val="none" w:sz="0" w:space="0" w:color="auto"/>
                <w:left w:val="none" w:sz="0" w:space="0" w:color="auto"/>
                <w:bottom w:val="none" w:sz="0" w:space="0" w:color="auto"/>
                <w:right w:val="none" w:sz="0" w:space="0" w:color="auto"/>
              </w:divBdr>
            </w:div>
            <w:div w:id="114681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621223">
      <w:bodyDiv w:val="1"/>
      <w:marLeft w:val="0"/>
      <w:marRight w:val="0"/>
      <w:marTop w:val="0"/>
      <w:marBottom w:val="0"/>
      <w:divBdr>
        <w:top w:val="none" w:sz="0" w:space="0" w:color="auto"/>
        <w:left w:val="none" w:sz="0" w:space="0" w:color="auto"/>
        <w:bottom w:val="none" w:sz="0" w:space="0" w:color="auto"/>
        <w:right w:val="none" w:sz="0" w:space="0" w:color="auto"/>
      </w:divBdr>
    </w:div>
    <w:div w:id="1939215633">
      <w:bodyDiv w:val="1"/>
      <w:marLeft w:val="0"/>
      <w:marRight w:val="0"/>
      <w:marTop w:val="0"/>
      <w:marBottom w:val="0"/>
      <w:divBdr>
        <w:top w:val="none" w:sz="0" w:space="0" w:color="auto"/>
        <w:left w:val="none" w:sz="0" w:space="0" w:color="auto"/>
        <w:bottom w:val="none" w:sz="0" w:space="0" w:color="auto"/>
        <w:right w:val="none" w:sz="0" w:space="0" w:color="auto"/>
      </w:divBdr>
    </w:div>
    <w:div w:id="2013409659">
      <w:bodyDiv w:val="1"/>
      <w:marLeft w:val="0"/>
      <w:marRight w:val="0"/>
      <w:marTop w:val="0"/>
      <w:marBottom w:val="0"/>
      <w:divBdr>
        <w:top w:val="none" w:sz="0" w:space="0" w:color="auto"/>
        <w:left w:val="none" w:sz="0" w:space="0" w:color="auto"/>
        <w:bottom w:val="none" w:sz="0" w:space="0" w:color="auto"/>
        <w:right w:val="none" w:sz="0" w:space="0" w:color="auto"/>
      </w:divBdr>
    </w:div>
    <w:div w:id="2019959587">
      <w:bodyDiv w:val="1"/>
      <w:marLeft w:val="0"/>
      <w:marRight w:val="0"/>
      <w:marTop w:val="0"/>
      <w:marBottom w:val="0"/>
      <w:divBdr>
        <w:top w:val="none" w:sz="0" w:space="0" w:color="auto"/>
        <w:left w:val="none" w:sz="0" w:space="0" w:color="auto"/>
        <w:bottom w:val="none" w:sz="0" w:space="0" w:color="auto"/>
        <w:right w:val="none" w:sz="0" w:space="0" w:color="auto"/>
      </w:divBdr>
      <w:divsChild>
        <w:div w:id="92942152">
          <w:marLeft w:val="0"/>
          <w:marRight w:val="0"/>
          <w:marTop w:val="0"/>
          <w:marBottom w:val="0"/>
          <w:divBdr>
            <w:top w:val="none" w:sz="0" w:space="0" w:color="auto"/>
            <w:left w:val="none" w:sz="0" w:space="0" w:color="auto"/>
            <w:bottom w:val="none" w:sz="0" w:space="0" w:color="auto"/>
            <w:right w:val="none" w:sz="0" w:space="0" w:color="auto"/>
          </w:divBdr>
        </w:div>
        <w:div w:id="1010716579">
          <w:marLeft w:val="0"/>
          <w:marRight w:val="0"/>
          <w:marTop w:val="0"/>
          <w:marBottom w:val="0"/>
          <w:divBdr>
            <w:top w:val="none" w:sz="0" w:space="0" w:color="auto"/>
            <w:left w:val="none" w:sz="0" w:space="0" w:color="auto"/>
            <w:bottom w:val="none" w:sz="0" w:space="0" w:color="auto"/>
            <w:right w:val="none" w:sz="0" w:space="0" w:color="auto"/>
          </w:divBdr>
        </w:div>
        <w:div w:id="1117335211">
          <w:marLeft w:val="0"/>
          <w:marRight w:val="0"/>
          <w:marTop w:val="0"/>
          <w:marBottom w:val="0"/>
          <w:divBdr>
            <w:top w:val="none" w:sz="0" w:space="0" w:color="auto"/>
            <w:left w:val="none" w:sz="0" w:space="0" w:color="auto"/>
            <w:bottom w:val="none" w:sz="0" w:space="0" w:color="auto"/>
            <w:right w:val="none" w:sz="0" w:space="0" w:color="auto"/>
          </w:divBdr>
        </w:div>
        <w:div w:id="1822581618">
          <w:marLeft w:val="0"/>
          <w:marRight w:val="0"/>
          <w:marTop w:val="0"/>
          <w:marBottom w:val="0"/>
          <w:divBdr>
            <w:top w:val="none" w:sz="0" w:space="0" w:color="auto"/>
            <w:left w:val="none" w:sz="0" w:space="0" w:color="auto"/>
            <w:bottom w:val="none" w:sz="0" w:space="0" w:color="auto"/>
            <w:right w:val="none" w:sz="0" w:space="0" w:color="auto"/>
          </w:divBdr>
        </w:div>
        <w:div w:id="1934391744">
          <w:marLeft w:val="0"/>
          <w:marRight w:val="0"/>
          <w:marTop w:val="0"/>
          <w:marBottom w:val="0"/>
          <w:divBdr>
            <w:top w:val="none" w:sz="0" w:space="0" w:color="auto"/>
            <w:left w:val="none" w:sz="0" w:space="0" w:color="auto"/>
            <w:bottom w:val="none" w:sz="0" w:space="0" w:color="auto"/>
            <w:right w:val="none" w:sz="0" w:space="0" w:color="auto"/>
          </w:divBdr>
        </w:div>
      </w:divsChild>
    </w:div>
    <w:div w:id="2044819252">
      <w:bodyDiv w:val="1"/>
      <w:marLeft w:val="0"/>
      <w:marRight w:val="0"/>
      <w:marTop w:val="0"/>
      <w:marBottom w:val="0"/>
      <w:divBdr>
        <w:top w:val="none" w:sz="0" w:space="0" w:color="auto"/>
        <w:left w:val="none" w:sz="0" w:space="0" w:color="auto"/>
        <w:bottom w:val="none" w:sz="0" w:space="0" w:color="auto"/>
        <w:right w:val="none" w:sz="0" w:space="0" w:color="auto"/>
      </w:divBdr>
    </w:div>
    <w:div w:id="2044861614">
      <w:bodyDiv w:val="1"/>
      <w:marLeft w:val="0"/>
      <w:marRight w:val="0"/>
      <w:marTop w:val="0"/>
      <w:marBottom w:val="0"/>
      <w:divBdr>
        <w:top w:val="none" w:sz="0" w:space="0" w:color="auto"/>
        <w:left w:val="none" w:sz="0" w:space="0" w:color="auto"/>
        <w:bottom w:val="none" w:sz="0" w:space="0" w:color="auto"/>
        <w:right w:val="none" w:sz="0" w:space="0" w:color="auto"/>
      </w:divBdr>
    </w:div>
    <w:div w:id="2068992802">
      <w:bodyDiv w:val="1"/>
      <w:marLeft w:val="0"/>
      <w:marRight w:val="0"/>
      <w:marTop w:val="0"/>
      <w:marBottom w:val="0"/>
      <w:divBdr>
        <w:top w:val="none" w:sz="0" w:space="0" w:color="auto"/>
        <w:left w:val="none" w:sz="0" w:space="0" w:color="auto"/>
        <w:bottom w:val="none" w:sz="0" w:space="0" w:color="auto"/>
        <w:right w:val="none" w:sz="0" w:space="0" w:color="auto"/>
      </w:divBdr>
    </w:div>
    <w:div w:id="2069110534">
      <w:bodyDiv w:val="1"/>
      <w:marLeft w:val="0"/>
      <w:marRight w:val="0"/>
      <w:marTop w:val="0"/>
      <w:marBottom w:val="0"/>
      <w:divBdr>
        <w:top w:val="none" w:sz="0" w:space="0" w:color="auto"/>
        <w:left w:val="none" w:sz="0" w:space="0" w:color="auto"/>
        <w:bottom w:val="none" w:sz="0" w:space="0" w:color="auto"/>
        <w:right w:val="none" w:sz="0" w:space="0" w:color="auto"/>
      </w:divBdr>
    </w:div>
    <w:div w:id="2077049082">
      <w:bodyDiv w:val="1"/>
      <w:marLeft w:val="0"/>
      <w:marRight w:val="0"/>
      <w:marTop w:val="0"/>
      <w:marBottom w:val="0"/>
      <w:divBdr>
        <w:top w:val="none" w:sz="0" w:space="0" w:color="auto"/>
        <w:left w:val="none" w:sz="0" w:space="0" w:color="auto"/>
        <w:bottom w:val="none" w:sz="0" w:space="0" w:color="auto"/>
        <w:right w:val="none" w:sz="0" w:space="0" w:color="auto"/>
      </w:divBdr>
      <w:divsChild>
        <w:div w:id="77143056">
          <w:marLeft w:val="0"/>
          <w:marRight w:val="0"/>
          <w:marTop w:val="0"/>
          <w:marBottom w:val="0"/>
          <w:divBdr>
            <w:top w:val="none" w:sz="0" w:space="0" w:color="auto"/>
            <w:left w:val="none" w:sz="0" w:space="0" w:color="auto"/>
            <w:bottom w:val="none" w:sz="0" w:space="0" w:color="auto"/>
            <w:right w:val="none" w:sz="0" w:space="0" w:color="auto"/>
          </w:divBdr>
          <w:divsChild>
            <w:div w:id="833643317">
              <w:marLeft w:val="0"/>
              <w:marRight w:val="0"/>
              <w:marTop w:val="0"/>
              <w:marBottom w:val="0"/>
              <w:divBdr>
                <w:top w:val="none" w:sz="0" w:space="0" w:color="auto"/>
                <w:left w:val="none" w:sz="0" w:space="0" w:color="auto"/>
                <w:bottom w:val="none" w:sz="0" w:space="0" w:color="auto"/>
                <w:right w:val="none" w:sz="0" w:space="0" w:color="auto"/>
              </w:divBdr>
              <w:divsChild>
                <w:div w:id="550700040">
                  <w:marLeft w:val="0"/>
                  <w:marRight w:val="0"/>
                  <w:marTop w:val="0"/>
                  <w:marBottom w:val="0"/>
                  <w:divBdr>
                    <w:top w:val="none" w:sz="0" w:space="0" w:color="auto"/>
                    <w:left w:val="none" w:sz="0" w:space="0" w:color="auto"/>
                    <w:bottom w:val="none" w:sz="0" w:space="0" w:color="auto"/>
                    <w:right w:val="none" w:sz="0" w:space="0" w:color="auto"/>
                  </w:divBdr>
                  <w:divsChild>
                    <w:div w:id="1754231079">
                      <w:marLeft w:val="0"/>
                      <w:marRight w:val="0"/>
                      <w:marTop w:val="0"/>
                      <w:marBottom w:val="0"/>
                      <w:divBdr>
                        <w:top w:val="none" w:sz="0" w:space="0" w:color="auto"/>
                        <w:left w:val="none" w:sz="0" w:space="0" w:color="auto"/>
                        <w:bottom w:val="none" w:sz="0" w:space="0" w:color="auto"/>
                        <w:right w:val="none" w:sz="0" w:space="0" w:color="auto"/>
                      </w:divBdr>
                      <w:divsChild>
                        <w:div w:id="2075152706">
                          <w:marLeft w:val="0"/>
                          <w:marRight w:val="0"/>
                          <w:marTop w:val="0"/>
                          <w:marBottom w:val="0"/>
                          <w:divBdr>
                            <w:top w:val="none" w:sz="0" w:space="0" w:color="auto"/>
                            <w:left w:val="none" w:sz="0" w:space="0" w:color="auto"/>
                            <w:bottom w:val="none" w:sz="0" w:space="0" w:color="auto"/>
                            <w:right w:val="none" w:sz="0" w:space="0" w:color="auto"/>
                          </w:divBdr>
                          <w:divsChild>
                            <w:div w:id="2070839238">
                              <w:marLeft w:val="0"/>
                              <w:marRight w:val="0"/>
                              <w:marTop w:val="0"/>
                              <w:marBottom w:val="0"/>
                              <w:divBdr>
                                <w:top w:val="none" w:sz="0" w:space="0" w:color="auto"/>
                                <w:left w:val="none" w:sz="0" w:space="0" w:color="auto"/>
                                <w:bottom w:val="none" w:sz="0" w:space="0" w:color="auto"/>
                                <w:right w:val="none" w:sz="0" w:space="0" w:color="auto"/>
                              </w:divBdr>
                              <w:divsChild>
                                <w:div w:id="1254586820">
                                  <w:marLeft w:val="0"/>
                                  <w:marRight w:val="0"/>
                                  <w:marTop w:val="0"/>
                                  <w:marBottom w:val="0"/>
                                  <w:divBdr>
                                    <w:top w:val="none" w:sz="0" w:space="0" w:color="auto"/>
                                    <w:left w:val="none" w:sz="0" w:space="0" w:color="auto"/>
                                    <w:bottom w:val="none" w:sz="0" w:space="0" w:color="auto"/>
                                    <w:right w:val="none" w:sz="0" w:space="0" w:color="auto"/>
                                  </w:divBdr>
                                  <w:divsChild>
                                    <w:div w:id="232395759">
                                      <w:marLeft w:val="0"/>
                                      <w:marRight w:val="0"/>
                                      <w:marTop w:val="0"/>
                                      <w:marBottom w:val="0"/>
                                      <w:divBdr>
                                        <w:top w:val="none" w:sz="0" w:space="0" w:color="auto"/>
                                        <w:left w:val="none" w:sz="0" w:space="0" w:color="auto"/>
                                        <w:bottom w:val="none" w:sz="0" w:space="0" w:color="auto"/>
                                        <w:right w:val="none" w:sz="0" w:space="0" w:color="auto"/>
                                      </w:divBdr>
                                      <w:divsChild>
                                        <w:div w:id="425153286">
                                          <w:marLeft w:val="0"/>
                                          <w:marRight w:val="0"/>
                                          <w:marTop w:val="0"/>
                                          <w:marBottom w:val="0"/>
                                          <w:divBdr>
                                            <w:top w:val="none" w:sz="0" w:space="0" w:color="auto"/>
                                            <w:left w:val="none" w:sz="0" w:space="0" w:color="auto"/>
                                            <w:bottom w:val="none" w:sz="0" w:space="0" w:color="auto"/>
                                            <w:right w:val="none" w:sz="0" w:space="0" w:color="auto"/>
                                          </w:divBdr>
                                          <w:divsChild>
                                            <w:div w:id="1002048794">
                                              <w:marLeft w:val="0"/>
                                              <w:marRight w:val="0"/>
                                              <w:marTop w:val="0"/>
                                              <w:marBottom w:val="0"/>
                                              <w:divBdr>
                                                <w:top w:val="none" w:sz="0" w:space="0" w:color="auto"/>
                                                <w:left w:val="none" w:sz="0" w:space="0" w:color="auto"/>
                                                <w:bottom w:val="none" w:sz="0" w:space="0" w:color="auto"/>
                                                <w:right w:val="none" w:sz="0" w:space="0" w:color="auto"/>
                                              </w:divBdr>
                                              <w:divsChild>
                                                <w:div w:id="1763601554">
                                                  <w:marLeft w:val="0"/>
                                                  <w:marRight w:val="0"/>
                                                  <w:marTop w:val="0"/>
                                                  <w:marBottom w:val="0"/>
                                                  <w:divBdr>
                                                    <w:top w:val="none" w:sz="0" w:space="0" w:color="auto"/>
                                                    <w:left w:val="none" w:sz="0" w:space="0" w:color="auto"/>
                                                    <w:bottom w:val="none" w:sz="0" w:space="0" w:color="auto"/>
                                                    <w:right w:val="none" w:sz="0" w:space="0" w:color="auto"/>
                                                  </w:divBdr>
                                                  <w:divsChild>
                                                    <w:div w:id="333992001">
                                                      <w:marLeft w:val="0"/>
                                                      <w:marRight w:val="0"/>
                                                      <w:marTop w:val="0"/>
                                                      <w:marBottom w:val="0"/>
                                                      <w:divBdr>
                                                        <w:top w:val="none" w:sz="0" w:space="0" w:color="auto"/>
                                                        <w:left w:val="none" w:sz="0" w:space="0" w:color="auto"/>
                                                        <w:bottom w:val="none" w:sz="0" w:space="0" w:color="auto"/>
                                                        <w:right w:val="none" w:sz="0" w:space="0" w:color="auto"/>
                                                      </w:divBdr>
                                                      <w:divsChild>
                                                        <w:div w:id="234707211">
                                                          <w:marLeft w:val="0"/>
                                                          <w:marRight w:val="0"/>
                                                          <w:marTop w:val="0"/>
                                                          <w:marBottom w:val="0"/>
                                                          <w:divBdr>
                                                            <w:top w:val="none" w:sz="0" w:space="0" w:color="auto"/>
                                                            <w:left w:val="none" w:sz="0" w:space="0" w:color="auto"/>
                                                            <w:bottom w:val="none" w:sz="0" w:space="0" w:color="auto"/>
                                                            <w:right w:val="none" w:sz="0" w:space="0" w:color="auto"/>
                                                          </w:divBdr>
                                                          <w:divsChild>
                                                            <w:div w:id="937643090">
                                                              <w:marLeft w:val="0"/>
                                                              <w:marRight w:val="0"/>
                                                              <w:marTop w:val="0"/>
                                                              <w:marBottom w:val="0"/>
                                                              <w:divBdr>
                                                                <w:top w:val="none" w:sz="0" w:space="0" w:color="auto"/>
                                                                <w:left w:val="none" w:sz="0" w:space="0" w:color="auto"/>
                                                                <w:bottom w:val="none" w:sz="0" w:space="0" w:color="auto"/>
                                                                <w:right w:val="none" w:sz="0" w:space="0" w:color="auto"/>
                                                              </w:divBdr>
                                                              <w:divsChild>
                                                                <w:div w:id="2094350689">
                                                                  <w:marLeft w:val="0"/>
                                                                  <w:marRight w:val="0"/>
                                                                  <w:marTop w:val="0"/>
                                                                  <w:marBottom w:val="0"/>
                                                                  <w:divBdr>
                                                                    <w:top w:val="none" w:sz="0" w:space="0" w:color="auto"/>
                                                                    <w:left w:val="none" w:sz="0" w:space="0" w:color="auto"/>
                                                                    <w:bottom w:val="none" w:sz="0" w:space="0" w:color="auto"/>
                                                                    <w:right w:val="none" w:sz="0" w:space="0" w:color="auto"/>
                                                                  </w:divBdr>
                                                                  <w:divsChild>
                                                                    <w:div w:id="511605805">
                                                                      <w:marLeft w:val="0"/>
                                                                      <w:marRight w:val="0"/>
                                                                      <w:marTop w:val="0"/>
                                                                      <w:marBottom w:val="0"/>
                                                                      <w:divBdr>
                                                                        <w:top w:val="none" w:sz="0" w:space="0" w:color="auto"/>
                                                                        <w:left w:val="none" w:sz="0" w:space="0" w:color="auto"/>
                                                                        <w:bottom w:val="none" w:sz="0" w:space="0" w:color="auto"/>
                                                                        <w:right w:val="none" w:sz="0" w:space="0" w:color="auto"/>
                                                                      </w:divBdr>
                                                                      <w:divsChild>
                                                                        <w:div w:id="2026439808">
                                                                          <w:marLeft w:val="0"/>
                                                                          <w:marRight w:val="0"/>
                                                                          <w:marTop w:val="0"/>
                                                                          <w:marBottom w:val="0"/>
                                                                          <w:divBdr>
                                                                            <w:top w:val="none" w:sz="0" w:space="0" w:color="auto"/>
                                                                            <w:left w:val="none" w:sz="0" w:space="0" w:color="auto"/>
                                                                            <w:bottom w:val="none" w:sz="0" w:space="0" w:color="auto"/>
                                                                            <w:right w:val="none" w:sz="0" w:space="0" w:color="auto"/>
                                                                          </w:divBdr>
                                                                          <w:divsChild>
                                                                            <w:div w:id="66775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1846343">
                                              <w:blockQuote w:val="1"/>
                                              <w:marLeft w:val="600"/>
                                              <w:marRight w:val="0"/>
                                              <w:marTop w:val="0"/>
                                              <w:marBottom w:val="0"/>
                                              <w:divBdr>
                                                <w:top w:val="none" w:sz="0" w:space="0" w:color="auto"/>
                                                <w:left w:val="none" w:sz="0" w:space="0" w:color="auto"/>
                                                <w:bottom w:val="none" w:sz="0" w:space="0" w:color="auto"/>
                                                <w:right w:val="none" w:sz="0" w:space="0" w:color="auto"/>
                                              </w:divBdr>
                                              <w:divsChild>
                                                <w:div w:id="623730980">
                                                  <w:marLeft w:val="0"/>
                                                  <w:marRight w:val="0"/>
                                                  <w:marTop w:val="0"/>
                                                  <w:marBottom w:val="0"/>
                                                  <w:divBdr>
                                                    <w:top w:val="none" w:sz="0" w:space="0" w:color="auto"/>
                                                    <w:left w:val="none" w:sz="0" w:space="0" w:color="auto"/>
                                                    <w:bottom w:val="none" w:sz="0" w:space="0" w:color="auto"/>
                                                    <w:right w:val="none" w:sz="0" w:space="0" w:color="auto"/>
                                                  </w:divBdr>
                                                  <w:divsChild>
                                                    <w:div w:id="1084911641">
                                                      <w:marLeft w:val="0"/>
                                                      <w:marRight w:val="0"/>
                                                      <w:marTop w:val="0"/>
                                                      <w:marBottom w:val="0"/>
                                                      <w:divBdr>
                                                        <w:top w:val="none" w:sz="0" w:space="0" w:color="auto"/>
                                                        <w:left w:val="none" w:sz="0" w:space="0" w:color="auto"/>
                                                        <w:bottom w:val="none" w:sz="0" w:space="0" w:color="auto"/>
                                                        <w:right w:val="none" w:sz="0" w:space="0" w:color="auto"/>
                                                      </w:divBdr>
                                                      <w:divsChild>
                                                        <w:div w:id="339742336">
                                                          <w:marLeft w:val="0"/>
                                                          <w:marRight w:val="0"/>
                                                          <w:marTop w:val="0"/>
                                                          <w:marBottom w:val="0"/>
                                                          <w:divBdr>
                                                            <w:top w:val="none" w:sz="0" w:space="0" w:color="auto"/>
                                                            <w:left w:val="none" w:sz="0" w:space="0" w:color="auto"/>
                                                            <w:bottom w:val="none" w:sz="0" w:space="0" w:color="auto"/>
                                                            <w:right w:val="none" w:sz="0" w:space="0" w:color="auto"/>
                                                          </w:divBdr>
                                                          <w:divsChild>
                                                            <w:div w:id="1325544742">
                                                              <w:marLeft w:val="0"/>
                                                              <w:marRight w:val="0"/>
                                                              <w:marTop w:val="0"/>
                                                              <w:marBottom w:val="0"/>
                                                              <w:divBdr>
                                                                <w:top w:val="none" w:sz="0" w:space="0" w:color="auto"/>
                                                                <w:left w:val="none" w:sz="0" w:space="0" w:color="auto"/>
                                                                <w:bottom w:val="none" w:sz="0" w:space="0" w:color="auto"/>
                                                                <w:right w:val="none" w:sz="0" w:space="0" w:color="auto"/>
                                                              </w:divBdr>
                                                              <w:divsChild>
                                                                <w:div w:id="71697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9330638">
                                          <w:marLeft w:val="0"/>
                                          <w:marRight w:val="0"/>
                                          <w:marTop w:val="0"/>
                                          <w:marBottom w:val="0"/>
                                          <w:divBdr>
                                            <w:top w:val="none" w:sz="0" w:space="0" w:color="auto"/>
                                            <w:left w:val="none" w:sz="0" w:space="0" w:color="auto"/>
                                            <w:bottom w:val="none" w:sz="0" w:space="0" w:color="auto"/>
                                            <w:right w:val="none" w:sz="0" w:space="0" w:color="auto"/>
                                          </w:divBdr>
                                        </w:div>
                                        <w:div w:id="913012256">
                                          <w:marLeft w:val="0"/>
                                          <w:marRight w:val="0"/>
                                          <w:marTop w:val="0"/>
                                          <w:marBottom w:val="0"/>
                                          <w:divBdr>
                                            <w:top w:val="none" w:sz="0" w:space="0" w:color="auto"/>
                                            <w:left w:val="none" w:sz="0" w:space="0" w:color="auto"/>
                                            <w:bottom w:val="none" w:sz="0" w:space="0" w:color="auto"/>
                                            <w:right w:val="none" w:sz="0" w:space="0" w:color="auto"/>
                                          </w:divBdr>
                                        </w:div>
                                        <w:div w:id="1199930370">
                                          <w:marLeft w:val="0"/>
                                          <w:marRight w:val="0"/>
                                          <w:marTop w:val="0"/>
                                          <w:marBottom w:val="0"/>
                                          <w:divBdr>
                                            <w:top w:val="none" w:sz="0" w:space="0" w:color="auto"/>
                                            <w:left w:val="none" w:sz="0" w:space="0" w:color="auto"/>
                                            <w:bottom w:val="none" w:sz="0" w:space="0" w:color="auto"/>
                                            <w:right w:val="none" w:sz="0" w:space="0" w:color="auto"/>
                                          </w:divBdr>
                                        </w:div>
                                        <w:div w:id="209161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7731378">
              <w:marLeft w:val="0"/>
              <w:marRight w:val="0"/>
              <w:marTop w:val="0"/>
              <w:marBottom w:val="0"/>
              <w:divBdr>
                <w:top w:val="none" w:sz="0" w:space="0" w:color="auto"/>
                <w:left w:val="none" w:sz="0" w:space="0" w:color="auto"/>
                <w:bottom w:val="none" w:sz="0" w:space="0" w:color="auto"/>
                <w:right w:val="none" w:sz="0" w:space="0" w:color="auto"/>
              </w:divBdr>
              <w:divsChild>
                <w:div w:id="2006930464">
                  <w:marLeft w:val="0"/>
                  <w:marRight w:val="0"/>
                  <w:marTop w:val="0"/>
                  <w:marBottom w:val="0"/>
                  <w:divBdr>
                    <w:top w:val="none" w:sz="0" w:space="0" w:color="auto"/>
                    <w:left w:val="none" w:sz="0" w:space="0" w:color="auto"/>
                    <w:bottom w:val="none" w:sz="0" w:space="0" w:color="auto"/>
                    <w:right w:val="none" w:sz="0" w:space="0" w:color="auto"/>
                  </w:divBdr>
                  <w:divsChild>
                    <w:div w:id="183833304">
                      <w:marLeft w:val="0"/>
                      <w:marRight w:val="0"/>
                      <w:marTop w:val="0"/>
                      <w:marBottom w:val="0"/>
                      <w:divBdr>
                        <w:top w:val="none" w:sz="0" w:space="0" w:color="auto"/>
                        <w:left w:val="none" w:sz="0" w:space="0" w:color="auto"/>
                        <w:bottom w:val="none" w:sz="0" w:space="0" w:color="auto"/>
                        <w:right w:val="none" w:sz="0" w:space="0" w:color="auto"/>
                      </w:divBdr>
                      <w:divsChild>
                        <w:div w:id="48655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861314">
          <w:blockQuote w:val="1"/>
          <w:marLeft w:val="600"/>
          <w:marRight w:val="0"/>
          <w:marTop w:val="0"/>
          <w:marBottom w:val="0"/>
          <w:divBdr>
            <w:top w:val="none" w:sz="0" w:space="0" w:color="auto"/>
            <w:left w:val="none" w:sz="0" w:space="0" w:color="auto"/>
            <w:bottom w:val="none" w:sz="0" w:space="0" w:color="auto"/>
            <w:right w:val="none" w:sz="0" w:space="0" w:color="auto"/>
          </w:divBdr>
          <w:divsChild>
            <w:div w:id="1461919146">
              <w:marLeft w:val="0"/>
              <w:marRight w:val="0"/>
              <w:marTop w:val="0"/>
              <w:marBottom w:val="0"/>
              <w:divBdr>
                <w:top w:val="none" w:sz="0" w:space="0" w:color="auto"/>
                <w:left w:val="none" w:sz="0" w:space="0" w:color="auto"/>
                <w:bottom w:val="none" w:sz="0" w:space="0" w:color="auto"/>
                <w:right w:val="none" w:sz="0" w:space="0" w:color="auto"/>
              </w:divBdr>
              <w:divsChild>
                <w:div w:id="1206940989">
                  <w:marLeft w:val="0"/>
                  <w:marRight w:val="0"/>
                  <w:marTop w:val="0"/>
                  <w:marBottom w:val="0"/>
                  <w:divBdr>
                    <w:top w:val="none" w:sz="0" w:space="0" w:color="auto"/>
                    <w:left w:val="none" w:sz="0" w:space="0" w:color="auto"/>
                    <w:bottom w:val="none" w:sz="0" w:space="0" w:color="auto"/>
                    <w:right w:val="none" w:sz="0" w:space="0" w:color="auto"/>
                  </w:divBdr>
                  <w:divsChild>
                    <w:div w:id="738098517">
                      <w:marLeft w:val="0"/>
                      <w:marRight w:val="0"/>
                      <w:marTop w:val="0"/>
                      <w:marBottom w:val="0"/>
                      <w:divBdr>
                        <w:top w:val="none" w:sz="0" w:space="0" w:color="auto"/>
                        <w:left w:val="none" w:sz="0" w:space="0" w:color="auto"/>
                        <w:bottom w:val="none" w:sz="0" w:space="0" w:color="auto"/>
                        <w:right w:val="none" w:sz="0" w:space="0" w:color="auto"/>
                      </w:divBdr>
                      <w:divsChild>
                        <w:div w:id="61521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235983">
          <w:blockQuote w:val="1"/>
          <w:marLeft w:val="600"/>
          <w:marRight w:val="0"/>
          <w:marTop w:val="0"/>
          <w:marBottom w:val="0"/>
          <w:divBdr>
            <w:top w:val="none" w:sz="0" w:space="0" w:color="auto"/>
            <w:left w:val="none" w:sz="0" w:space="0" w:color="auto"/>
            <w:bottom w:val="none" w:sz="0" w:space="0" w:color="auto"/>
            <w:right w:val="none" w:sz="0" w:space="0" w:color="auto"/>
          </w:divBdr>
          <w:divsChild>
            <w:div w:id="1565070021">
              <w:marLeft w:val="0"/>
              <w:marRight w:val="0"/>
              <w:marTop w:val="0"/>
              <w:marBottom w:val="0"/>
              <w:divBdr>
                <w:top w:val="none" w:sz="0" w:space="0" w:color="auto"/>
                <w:left w:val="none" w:sz="0" w:space="0" w:color="auto"/>
                <w:bottom w:val="none" w:sz="0" w:space="0" w:color="auto"/>
                <w:right w:val="none" w:sz="0" w:space="0" w:color="auto"/>
              </w:divBdr>
              <w:divsChild>
                <w:div w:id="1309941091">
                  <w:marLeft w:val="0"/>
                  <w:marRight w:val="0"/>
                  <w:marTop w:val="0"/>
                  <w:marBottom w:val="0"/>
                  <w:divBdr>
                    <w:top w:val="none" w:sz="0" w:space="0" w:color="auto"/>
                    <w:left w:val="none" w:sz="0" w:space="0" w:color="auto"/>
                    <w:bottom w:val="none" w:sz="0" w:space="0" w:color="auto"/>
                    <w:right w:val="none" w:sz="0" w:space="0" w:color="auto"/>
                  </w:divBdr>
                  <w:divsChild>
                    <w:div w:id="1760131192">
                      <w:marLeft w:val="0"/>
                      <w:marRight w:val="0"/>
                      <w:marTop w:val="0"/>
                      <w:marBottom w:val="0"/>
                      <w:divBdr>
                        <w:top w:val="none" w:sz="0" w:space="0" w:color="auto"/>
                        <w:left w:val="none" w:sz="0" w:space="0" w:color="auto"/>
                        <w:bottom w:val="none" w:sz="0" w:space="0" w:color="auto"/>
                        <w:right w:val="none" w:sz="0" w:space="0" w:color="auto"/>
                      </w:divBdr>
                      <w:divsChild>
                        <w:div w:id="80998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664079">
          <w:marLeft w:val="0"/>
          <w:marRight w:val="0"/>
          <w:marTop w:val="0"/>
          <w:marBottom w:val="0"/>
          <w:divBdr>
            <w:top w:val="none" w:sz="0" w:space="0" w:color="auto"/>
            <w:left w:val="none" w:sz="0" w:space="0" w:color="auto"/>
            <w:bottom w:val="none" w:sz="0" w:space="0" w:color="auto"/>
            <w:right w:val="none" w:sz="0" w:space="0" w:color="auto"/>
          </w:divBdr>
          <w:divsChild>
            <w:div w:id="579484874">
              <w:marLeft w:val="0"/>
              <w:marRight w:val="0"/>
              <w:marTop w:val="0"/>
              <w:marBottom w:val="0"/>
              <w:divBdr>
                <w:top w:val="none" w:sz="0" w:space="0" w:color="auto"/>
                <w:left w:val="none" w:sz="0" w:space="0" w:color="auto"/>
                <w:bottom w:val="none" w:sz="0" w:space="0" w:color="auto"/>
                <w:right w:val="none" w:sz="0" w:space="0" w:color="auto"/>
              </w:divBdr>
              <w:divsChild>
                <w:div w:id="385491998">
                  <w:marLeft w:val="0"/>
                  <w:marRight w:val="0"/>
                  <w:marTop w:val="0"/>
                  <w:marBottom w:val="0"/>
                  <w:divBdr>
                    <w:top w:val="none" w:sz="0" w:space="0" w:color="auto"/>
                    <w:left w:val="none" w:sz="0" w:space="0" w:color="auto"/>
                    <w:bottom w:val="none" w:sz="0" w:space="0" w:color="auto"/>
                    <w:right w:val="none" w:sz="0" w:space="0" w:color="auto"/>
                  </w:divBdr>
                  <w:divsChild>
                    <w:div w:id="360984780">
                      <w:marLeft w:val="0"/>
                      <w:marRight w:val="0"/>
                      <w:marTop w:val="0"/>
                      <w:marBottom w:val="0"/>
                      <w:divBdr>
                        <w:top w:val="none" w:sz="0" w:space="0" w:color="auto"/>
                        <w:left w:val="none" w:sz="0" w:space="0" w:color="auto"/>
                        <w:bottom w:val="none" w:sz="0" w:space="0" w:color="auto"/>
                        <w:right w:val="none" w:sz="0" w:space="0" w:color="auto"/>
                      </w:divBdr>
                      <w:divsChild>
                        <w:div w:id="212083571">
                          <w:marLeft w:val="0"/>
                          <w:marRight w:val="0"/>
                          <w:marTop w:val="0"/>
                          <w:marBottom w:val="0"/>
                          <w:divBdr>
                            <w:top w:val="none" w:sz="0" w:space="0" w:color="auto"/>
                            <w:left w:val="none" w:sz="0" w:space="0" w:color="auto"/>
                            <w:bottom w:val="none" w:sz="0" w:space="0" w:color="auto"/>
                            <w:right w:val="none" w:sz="0" w:space="0" w:color="auto"/>
                          </w:divBdr>
                        </w:div>
                        <w:div w:id="202331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580603">
              <w:marLeft w:val="0"/>
              <w:marRight w:val="0"/>
              <w:marTop w:val="0"/>
              <w:marBottom w:val="0"/>
              <w:divBdr>
                <w:top w:val="none" w:sz="0" w:space="0" w:color="auto"/>
                <w:left w:val="none" w:sz="0" w:space="0" w:color="auto"/>
                <w:bottom w:val="none" w:sz="0" w:space="0" w:color="auto"/>
                <w:right w:val="none" w:sz="0" w:space="0" w:color="auto"/>
              </w:divBdr>
              <w:divsChild>
                <w:div w:id="833036436">
                  <w:marLeft w:val="0"/>
                  <w:marRight w:val="0"/>
                  <w:marTop w:val="0"/>
                  <w:marBottom w:val="0"/>
                  <w:divBdr>
                    <w:top w:val="none" w:sz="0" w:space="0" w:color="auto"/>
                    <w:left w:val="none" w:sz="0" w:space="0" w:color="auto"/>
                    <w:bottom w:val="none" w:sz="0" w:space="0" w:color="auto"/>
                    <w:right w:val="none" w:sz="0" w:space="0" w:color="auto"/>
                  </w:divBdr>
                  <w:divsChild>
                    <w:div w:id="869730659">
                      <w:marLeft w:val="0"/>
                      <w:marRight w:val="0"/>
                      <w:marTop w:val="0"/>
                      <w:marBottom w:val="0"/>
                      <w:divBdr>
                        <w:top w:val="none" w:sz="0" w:space="0" w:color="auto"/>
                        <w:left w:val="none" w:sz="0" w:space="0" w:color="auto"/>
                        <w:bottom w:val="none" w:sz="0" w:space="0" w:color="auto"/>
                        <w:right w:val="none" w:sz="0" w:space="0" w:color="auto"/>
                      </w:divBdr>
                      <w:divsChild>
                        <w:div w:id="151869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699282">
              <w:marLeft w:val="0"/>
              <w:marRight w:val="0"/>
              <w:marTop w:val="0"/>
              <w:marBottom w:val="0"/>
              <w:divBdr>
                <w:top w:val="none" w:sz="0" w:space="0" w:color="auto"/>
                <w:left w:val="none" w:sz="0" w:space="0" w:color="auto"/>
                <w:bottom w:val="none" w:sz="0" w:space="0" w:color="auto"/>
                <w:right w:val="none" w:sz="0" w:space="0" w:color="auto"/>
              </w:divBdr>
              <w:divsChild>
                <w:div w:id="1504012908">
                  <w:marLeft w:val="0"/>
                  <w:marRight w:val="0"/>
                  <w:marTop w:val="0"/>
                  <w:marBottom w:val="0"/>
                  <w:divBdr>
                    <w:top w:val="none" w:sz="0" w:space="0" w:color="auto"/>
                    <w:left w:val="none" w:sz="0" w:space="0" w:color="auto"/>
                    <w:bottom w:val="none" w:sz="0" w:space="0" w:color="auto"/>
                    <w:right w:val="none" w:sz="0" w:space="0" w:color="auto"/>
                  </w:divBdr>
                  <w:divsChild>
                    <w:div w:id="2310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86760">
          <w:blockQuote w:val="1"/>
          <w:marLeft w:val="600"/>
          <w:marRight w:val="0"/>
          <w:marTop w:val="0"/>
          <w:marBottom w:val="0"/>
          <w:divBdr>
            <w:top w:val="none" w:sz="0" w:space="0" w:color="auto"/>
            <w:left w:val="none" w:sz="0" w:space="0" w:color="auto"/>
            <w:bottom w:val="none" w:sz="0" w:space="0" w:color="auto"/>
            <w:right w:val="none" w:sz="0" w:space="0" w:color="auto"/>
          </w:divBdr>
          <w:divsChild>
            <w:div w:id="2050186365">
              <w:marLeft w:val="0"/>
              <w:marRight w:val="0"/>
              <w:marTop w:val="0"/>
              <w:marBottom w:val="0"/>
              <w:divBdr>
                <w:top w:val="none" w:sz="0" w:space="0" w:color="auto"/>
                <w:left w:val="none" w:sz="0" w:space="0" w:color="auto"/>
                <w:bottom w:val="none" w:sz="0" w:space="0" w:color="auto"/>
                <w:right w:val="none" w:sz="0" w:space="0" w:color="auto"/>
              </w:divBdr>
              <w:divsChild>
                <w:div w:id="2017613416">
                  <w:marLeft w:val="0"/>
                  <w:marRight w:val="0"/>
                  <w:marTop w:val="0"/>
                  <w:marBottom w:val="0"/>
                  <w:divBdr>
                    <w:top w:val="none" w:sz="0" w:space="0" w:color="auto"/>
                    <w:left w:val="none" w:sz="0" w:space="0" w:color="auto"/>
                    <w:bottom w:val="none" w:sz="0" w:space="0" w:color="auto"/>
                    <w:right w:val="none" w:sz="0" w:space="0" w:color="auto"/>
                  </w:divBdr>
                  <w:divsChild>
                    <w:div w:id="1913856632">
                      <w:marLeft w:val="0"/>
                      <w:marRight w:val="0"/>
                      <w:marTop w:val="0"/>
                      <w:marBottom w:val="0"/>
                      <w:divBdr>
                        <w:top w:val="none" w:sz="0" w:space="0" w:color="auto"/>
                        <w:left w:val="none" w:sz="0" w:space="0" w:color="auto"/>
                        <w:bottom w:val="none" w:sz="0" w:space="0" w:color="auto"/>
                        <w:right w:val="none" w:sz="0" w:space="0" w:color="auto"/>
                      </w:divBdr>
                      <w:divsChild>
                        <w:div w:id="44335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670646">
          <w:blockQuote w:val="1"/>
          <w:marLeft w:val="600"/>
          <w:marRight w:val="0"/>
          <w:marTop w:val="0"/>
          <w:marBottom w:val="0"/>
          <w:divBdr>
            <w:top w:val="none" w:sz="0" w:space="0" w:color="auto"/>
            <w:left w:val="none" w:sz="0" w:space="0" w:color="auto"/>
            <w:bottom w:val="none" w:sz="0" w:space="0" w:color="auto"/>
            <w:right w:val="none" w:sz="0" w:space="0" w:color="auto"/>
          </w:divBdr>
          <w:divsChild>
            <w:div w:id="1351950824">
              <w:marLeft w:val="0"/>
              <w:marRight w:val="0"/>
              <w:marTop w:val="0"/>
              <w:marBottom w:val="0"/>
              <w:divBdr>
                <w:top w:val="none" w:sz="0" w:space="0" w:color="auto"/>
                <w:left w:val="none" w:sz="0" w:space="0" w:color="auto"/>
                <w:bottom w:val="none" w:sz="0" w:space="0" w:color="auto"/>
                <w:right w:val="none" w:sz="0" w:space="0" w:color="auto"/>
              </w:divBdr>
              <w:divsChild>
                <w:div w:id="1624385591">
                  <w:marLeft w:val="0"/>
                  <w:marRight w:val="0"/>
                  <w:marTop w:val="0"/>
                  <w:marBottom w:val="0"/>
                  <w:divBdr>
                    <w:top w:val="none" w:sz="0" w:space="0" w:color="auto"/>
                    <w:left w:val="none" w:sz="0" w:space="0" w:color="auto"/>
                    <w:bottom w:val="none" w:sz="0" w:space="0" w:color="auto"/>
                    <w:right w:val="none" w:sz="0" w:space="0" w:color="auto"/>
                  </w:divBdr>
                  <w:divsChild>
                    <w:div w:id="1100833071">
                      <w:marLeft w:val="0"/>
                      <w:marRight w:val="0"/>
                      <w:marTop w:val="0"/>
                      <w:marBottom w:val="0"/>
                      <w:divBdr>
                        <w:top w:val="none" w:sz="0" w:space="0" w:color="auto"/>
                        <w:left w:val="none" w:sz="0" w:space="0" w:color="auto"/>
                        <w:bottom w:val="none" w:sz="0" w:space="0" w:color="auto"/>
                        <w:right w:val="none" w:sz="0" w:space="0" w:color="auto"/>
                      </w:divBdr>
                      <w:divsChild>
                        <w:div w:id="32416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073648">
          <w:marLeft w:val="0"/>
          <w:marRight w:val="0"/>
          <w:marTop w:val="0"/>
          <w:marBottom w:val="0"/>
          <w:divBdr>
            <w:top w:val="none" w:sz="0" w:space="0" w:color="auto"/>
            <w:left w:val="none" w:sz="0" w:space="0" w:color="auto"/>
            <w:bottom w:val="none" w:sz="0" w:space="0" w:color="auto"/>
            <w:right w:val="none" w:sz="0" w:space="0" w:color="auto"/>
          </w:divBdr>
          <w:divsChild>
            <w:div w:id="125703135">
              <w:marLeft w:val="0"/>
              <w:marRight w:val="0"/>
              <w:marTop w:val="0"/>
              <w:marBottom w:val="0"/>
              <w:divBdr>
                <w:top w:val="none" w:sz="0" w:space="0" w:color="auto"/>
                <w:left w:val="none" w:sz="0" w:space="0" w:color="auto"/>
                <w:bottom w:val="none" w:sz="0" w:space="0" w:color="auto"/>
                <w:right w:val="none" w:sz="0" w:space="0" w:color="auto"/>
              </w:divBdr>
              <w:divsChild>
                <w:div w:id="406265942">
                  <w:marLeft w:val="0"/>
                  <w:marRight w:val="0"/>
                  <w:marTop w:val="0"/>
                  <w:marBottom w:val="0"/>
                  <w:divBdr>
                    <w:top w:val="none" w:sz="0" w:space="0" w:color="auto"/>
                    <w:left w:val="none" w:sz="0" w:space="0" w:color="auto"/>
                    <w:bottom w:val="none" w:sz="0" w:space="0" w:color="auto"/>
                    <w:right w:val="none" w:sz="0" w:space="0" w:color="auto"/>
                  </w:divBdr>
                  <w:divsChild>
                    <w:div w:id="52631230">
                      <w:marLeft w:val="0"/>
                      <w:marRight w:val="0"/>
                      <w:marTop w:val="0"/>
                      <w:marBottom w:val="0"/>
                      <w:divBdr>
                        <w:top w:val="none" w:sz="0" w:space="0" w:color="auto"/>
                        <w:left w:val="none" w:sz="0" w:space="0" w:color="auto"/>
                        <w:bottom w:val="none" w:sz="0" w:space="0" w:color="auto"/>
                        <w:right w:val="none" w:sz="0" w:space="0" w:color="auto"/>
                      </w:divBdr>
                      <w:divsChild>
                        <w:div w:id="334455224">
                          <w:marLeft w:val="0"/>
                          <w:marRight w:val="0"/>
                          <w:marTop w:val="0"/>
                          <w:marBottom w:val="0"/>
                          <w:divBdr>
                            <w:top w:val="none" w:sz="0" w:space="0" w:color="auto"/>
                            <w:left w:val="none" w:sz="0" w:space="0" w:color="auto"/>
                            <w:bottom w:val="none" w:sz="0" w:space="0" w:color="auto"/>
                            <w:right w:val="none" w:sz="0" w:space="0" w:color="auto"/>
                          </w:divBdr>
                        </w:div>
                      </w:divsChild>
                    </w:div>
                    <w:div w:id="196951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03872">
              <w:marLeft w:val="0"/>
              <w:marRight w:val="0"/>
              <w:marTop w:val="0"/>
              <w:marBottom w:val="0"/>
              <w:divBdr>
                <w:top w:val="none" w:sz="0" w:space="0" w:color="auto"/>
                <w:left w:val="none" w:sz="0" w:space="0" w:color="auto"/>
                <w:bottom w:val="none" w:sz="0" w:space="0" w:color="auto"/>
                <w:right w:val="none" w:sz="0" w:space="0" w:color="auto"/>
              </w:divBdr>
              <w:divsChild>
                <w:div w:id="1256747697">
                  <w:marLeft w:val="0"/>
                  <w:marRight w:val="0"/>
                  <w:marTop w:val="0"/>
                  <w:marBottom w:val="0"/>
                  <w:divBdr>
                    <w:top w:val="none" w:sz="0" w:space="0" w:color="auto"/>
                    <w:left w:val="none" w:sz="0" w:space="0" w:color="auto"/>
                    <w:bottom w:val="none" w:sz="0" w:space="0" w:color="auto"/>
                    <w:right w:val="none" w:sz="0" w:space="0" w:color="auto"/>
                  </w:divBdr>
                  <w:divsChild>
                    <w:div w:id="1222407872">
                      <w:marLeft w:val="0"/>
                      <w:marRight w:val="0"/>
                      <w:marTop w:val="0"/>
                      <w:marBottom w:val="0"/>
                      <w:divBdr>
                        <w:top w:val="none" w:sz="0" w:space="0" w:color="auto"/>
                        <w:left w:val="none" w:sz="0" w:space="0" w:color="auto"/>
                        <w:bottom w:val="none" w:sz="0" w:space="0" w:color="auto"/>
                        <w:right w:val="none" w:sz="0" w:space="0" w:color="auto"/>
                      </w:divBdr>
                      <w:divsChild>
                        <w:div w:id="152929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606394">
      <w:bodyDiv w:val="1"/>
      <w:marLeft w:val="0"/>
      <w:marRight w:val="0"/>
      <w:marTop w:val="0"/>
      <w:marBottom w:val="0"/>
      <w:divBdr>
        <w:top w:val="none" w:sz="0" w:space="0" w:color="auto"/>
        <w:left w:val="none" w:sz="0" w:space="0" w:color="auto"/>
        <w:bottom w:val="none" w:sz="0" w:space="0" w:color="auto"/>
        <w:right w:val="none" w:sz="0" w:space="0" w:color="auto"/>
      </w:divBdr>
    </w:div>
    <w:div w:id="210954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charts/_rels/chart1.xml.rels><?xml version="1.0" encoding="UTF-8" standalone="yes"?>
<Relationships xmlns="http://schemas.openxmlformats.org/package/2006/relationships"><Relationship Id="rId3" Type="http://schemas.openxmlformats.org/officeDocument/2006/relationships/oleObject" Target="Buku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Wind Velocity vs</a:t>
            </a:r>
            <a:r>
              <a:rPr lang="en-US" sz="1200" baseline="0"/>
              <a:t> Energy Generate/Year/turbine</a:t>
            </a:r>
            <a:endParaRPr lang="id-ID" sz="1200"/>
          </a:p>
        </c:rich>
      </c:tx>
      <c:layout>
        <c:manualLayout>
          <c:xMode val="edge"/>
          <c:yMode val="edge"/>
          <c:x val="0.13071588101176793"/>
          <c:y val="2.797985450475657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d-ID"/>
        </a:p>
      </c:txPr>
    </c:title>
    <c:autoTitleDeleted val="0"/>
    <c:plotArea>
      <c:layout>
        <c:manualLayout>
          <c:layoutTarget val="inner"/>
          <c:xMode val="edge"/>
          <c:yMode val="edge"/>
          <c:x val="0.11323654418974025"/>
          <c:y val="0.15577508603254475"/>
          <c:w val="0.86507113629429866"/>
          <c:h val="0.67819730424015967"/>
        </c:manualLayout>
      </c:layout>
      <c:lineChart>
        <c:grouping val="standard"/>
        <c:varyColors val="0"/>
        <c:ser>
          <c:idx val="0"/>
          <c:order val="0"/>
          <c:spPr>
            <a:ln w="28575" cap="rnd">
              <a:solidFill>
                <a:srgbClr val="FF0000"/>
              </a:solidFill>
              <a:round/>
            </a:ln>
            <a:effectLst/>
          </c:spPr>
          <c:marker>
            <c:symbol val="circle"/>
            <c:size val="5"/>
            <c:spPr>
              <a:solidFill>
                <a:schemeClr val="tx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Lembar1!$A$2:$A$6</c:f>
              <c:numCache>
                <c:formatCode>General</c:formatCode>
                <c:ptCount val="5"/>
                <c:pt idx="0">
                  <c:v>4.0999999999999996</c:v>
                </c:pt>
                <c:pt idx="1">
                  <c:v>7</c:v>
                </c:pt>
                <c:pt idx="2">
                  <c:v>10</c:v>
                </c:pt>
                <c:pt idx="3">
                  <c:v>11</c:v>
                </c:pt>
              </c:numCache>
            </c:numRef>
          </c:cat>
          <c:val>
            <c:numRef>
              <c:f>Lembar1!$B$2:$B$5</c:f>
              <c:numCache>
                <c:formatCode>General</c:formatCode>
                <c:ptCount val="4"/>
                <c:pt idx="0">
                  <c:v>11.4</c:v>
                </c:pt>
                <c:pt idx="1">
                  <c:v>56.3</c:v>
                </c:pt>
                <c:pt idx="2">
                  <c:v>165</c:v>
                </c:pt>
                <c:pt idx="3">
                  <c:v>220.7</c:v>
                </c:pt>
              </c:numCache>
            </c:numRef>
          </c:val>
          <c:smooth val="0"/>
          <c:extLst>
            <c:ext xmlns:c16="http://schemas.microsoft.com/office/drawing/2014/chart" uri="{C3380CC4-5D6E-409C-BE32-E72D297353CC}">
              <c16:uniqueId val="{00000000-5BF6-834E-A959-A41E038A4F91}"/>
            </c:ext>
          </c:extLst>
        </c:ser>
        <c:dLbls>
          <c:dLblPos val="t"/>
          <c:showLegendKey val="0"/>
          <c:showVal val="1"/>
          <c:showCatName val="0"/>
          <c:showSerName val="0"/>
          <c:showPercent val="0"/>
          <c:showBubbleSize val="0"/>
        </c:dLbls>
        <c:marker val="1"/>
        <c:smooth val="0"/>
        <c:axId val="795060735"/>
        <c:axId val="795058815"/>
      </c:lineChart>
      <c:dateAx>
        <c:axId val="7950607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Wind</a:t>
                </a:r>
                <a:r>
                  <a:rPr lang="en-US" baseline="0"/>
                  <a:t> velocity (m/s)</a:t>
                </a:r>
                <a:endParaRPr lang="id-ID"/>
              </a:p>
            </c:rich>
          </c:tx>
          <c:layout>
            <c:manualLayout>
              <c:xMode val="edge"/>
              <c:yMode val="edge"/>
              <c:x val="0.39454990486437641"/>
              <c:y val="0.9111522853152030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id-ID"/>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058815"/>
        <c:crosses val="autoZero"/>
        <c:auto val="0"/>
        <c:lblOffset val="100"/>
        <c:baseTimeUnit val="days"/>
      </c:dateAx>
      <c:valAx>
        <c:axId val="7950588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Energy</a:t>
                </a:r>
                <a:r>
                  <a:rPr lang="en-US" baseline="0"/>
                  <a:t> Generate/year (kWh)</a:t>
                </a:r>
                <a:endParaRPr lang="id-ID"/>
              </a:p>
            </c:rich>
          </c:tx>
          <c:layout>
            <c:manualLayout>
              <c:xMode val="edge"/>
              <c:yMode val="edge"/>
              <c:x val="0"/>
              <c:y val="0.1973980938448726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id-ID"/>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060735"/>
        <c:crosses val="autoZero"/>
        <c:crossBetween val="between"/>
      </c:valAx>
      <c:spPr>
        <a:noFill/>
        <a:ln>
          <a:noFill/>
        </a:ln>
        <a:effectLst/>
      </c:spPr>
    </c:plotArea>
    <c:plotVisOnly val="1"/>
    <c:dispBlanksAs val="span"/>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schemeClr val="tx1">
          <a:alpha val="40000"/>
        </a:schemeClr>
      </a:outerShdw>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11D67C-D7A3-4818-8DD0-E2E6139D4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18</Pages>
  <Words>2600</Words>
  <Characters>14823</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17389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dc:creator>
  <cp:keywords/>
  <cp:lastModifiedBy>fihir26@gmail.com</cp:lastModifiedBy>
  <cp:revision>120</cp:revision>
  <cp:lastPrinted>2025-05-05T16:35:00Z</cp:lastPrinted>
  <dcterms:created xsi:type="dcterms:W3CDTF">2025-05-06T13:34:00Z</dcterms:created>
  <dcterms:modified xsi:type="dcterms:W3CDTF">2025-05-05T17:33:00Z</dcterms:modified>
</cp:coreProperties>
</file>