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42" w:rsidRDefault="00826842" w:rsidP="00826842">
      <w:r>
        <w:t>COOL PLAZA</w:t>
      </w:r>
    </w:p>
    <w:p w:rsidR="00826842" w:rsidRDefault="00826842" w:rsidP="00826842"/>
    <w:p w:rsidR="00826842" w:rsidRDefault="00826842" w:rsidP="00826842">
      <w:r>
        <w:t xml:space="preserve">THERE ARE TWO RESOURCE ORIGINAL IS INTERESTING FOR US IN THIS CITY ONE IS SEA WATER AND ANOTHER ONE IS </w:t>
      </w:r>
      <w:proofErr w:type="gramStart"/>
      <w:r>
        <w:t>SUNLIGHT .</w:t>
      </w:r>
      <w:proofErr w:type="gramEnd"/>
      <w:r>
        <w:t xml:space="preserve"> BECAUSE THEY ARE ALMOST INFINITY </w:t>
      </w:r>
      <w:proofErr w:type="gramStart"/>
      <w:r>
        <w:t>RESOURCE .</w:t>
      </w:r>
      <w:proofErr w:type="gramEnd"/>
      <w:r>
        <w:t xml:space="preserve"> SEA GIVE A FRESH BALANCE WITH HOT WEATHER BUT CAN扵</w:t>
      </w:r>
      <w:r>
        <w:t xml:space="preserve"> PROVIDE USED WATER ,</w:t>
      </w:r>
      <w:r>
        <w:t xml:space="preserve">TOO STRONG SUNLIGHT  IS A BIG ISSUE FOR CITIZEN . HOW TO TRANSFORM THOSE TWO INFINITY RESOURCE TO A BETTER PERFORMANCE IS A </w:t>
      </w:r>
      <w:proofErr w:type="gramStart"/>
      <w:r>
        <w:t>CHALLENGE .</w:t>
      </w:r>
      <w:proofErr w:type="gramEnd"/>
      <w:r>
        <w:t xml:space="preserve"> WITH HIGH TECHNOLOGY THE PROJECT SUGGEST TO COMBINE THOSE ELEM</w:t>
      </w:r>
      <w:r>
        <w:t xml:space="preserve">ENTS TO GIVE THE BIRTH OF </w:t>
      </w:r>
      <w:proofErr w:type="gramStart"/>
      <w:r>
        <w:t>FOG .</w:t>
      </w:r>
      <w:r>
        <w:t>COOL</w:t>
      </w:r>
      <w:proofErr w:type="gramEnd"/>
      <w:r>
        <w:t xml:space="preserve"> FOG ATMOSPHERE WILL IN ONE SIDE GIVE PEOPLE A GOOD PERFORMANCE THAT SATISFIED OF BODY AND SPIRIT IN ANOTHER SIDE LET PEOPLE FEE</w:t>
      </w:r>
      <w:r>
        <w:t>L THE IMPORTANT OF TECHNOLOGY .</w:t>
      </w:r>
      <w:r>
        <w:t>WE SEE FOG IN THE PLAZA WE WILL FEEL THE ROLE OF TECHNOLOGY WITHOUT SEEING IT , FOG PLAZA WILL BE A BENCHMARK CONTRAST PERFECTLY WITH ANOTHER LANDMARK OF HIGH TECHNOLOGY IN MASDAR .</w:t>
      </w:r>
    </w:p>
    <w:p w:rsidR="00826842" w:rsidRDefault="00826842" w:rsidP="00826842">
      <w:r>
        <w:t xml:space="preserve">WITH SOLAR </w:t>
      </w:r>
      <w:proofErr w:type="gramStart"/>
      <w:r>
        <w:t>PANEL,  SUNLIGHT</w:t>
      </w:r>
      <w:proofErr w:type="gramEnd"/>
      <w:r>
        <w:t xml:space="preserve"> A ELEMENT INCONVENIENT NOW GIVE </w:t>
      </w:r>
      <w:proofErr w:type="spellStart"/>
      <w:r>
        <w:t>A</w:t>
      </w:r>
      <w:proofErr w:type="spellEnd"/>
      <w:r>
        <w:t xml:space="preserve"> OPPORTU</w:t>
      </w:r>
      <w:r>
        <w:t>NITY TO LIGHT UP PUBLIC SPACE .</w:t>
      </w:r>
      <w:r>
        <w:t>ELECTRICITY TRANSFORM BY SOLAR PANEL TO FOG COLD MIST SYSTEM AND FOG SMOKE SYSTEM IN WATER SEA TO PROVIDE A COOL PLAZA .</w:t>
      </w:r>
    </w:p>
    <w:p w:rsidR="00826842" w:rsidRDefault="00826842" w:rsidP="00826842">
      <w:r>
        <w:t xml:space="preserve">IN AN ENVIRONMENT FOGGY SMELL OF AQUA-OCEAN PUBLIC SPACE PROPOSE KIDS AQUA PLAY </w:t>
      </w:r>
      <w:proofErr w:type="gramStart"/>
      <w:r>
        <w:t>GROUND ,</w:t>
      </w:r>
      <w:proofErr w:type="gramEnd"/>
      <w:r>
        <w:t xml:space="preserve"> TEA CARPET FLY AS A CONTINUITY WITH RESIDENTIAL NEIGHBOR, COFFEE RELAX ,MICRO SPACE , RE</w:t>
      </w:r>
      <w:r>
        <w:t>ST AREA FOR OFFICE NEIGHBOR AND</w:t>
      </w:r>
      <w:r>
        <w:t>ART LIGHT INSTALLATION SCULPTURE AS ATTRACTION ELEMENT FOR CITIZEN OF MASDAR .</w:t>
      </w:r>
    </w:p>
    <w:p w:rsidR="00826842" w:rsidRDefault="00826842" w:rsidP="00826842">
      <w:r>
        <w:t xml:space="preserve">TO GIVE A GOOD PERFORMANCE TO AN PUBLIC SPACE WE HOPE THE NEIGHBOR BUILDING CAN ALSO SHARE THEY RESOURCE </w:t>
      </w:r>
      <w:proofErr w:type="gramStart"/>
      <w:r>
        <w:t>ENERGY .</w:t>
      </w:r>
      <w:proofErr w:type="gramEnd"/>
      <w:r>
        <w:t xml:space="preserve"> FOR US PUBLIC SPACE CAN扵 BUILD BY THEM-SELF BUT IN ONLY WAY OF SHARING WITH ANOTHER TO BUILD TOGETHER .</w:t>
      </w:r>
    </w:p>
    <w:p w:rsidR="00826842" w:rsidRDefault="00826842" w:rsidP="00826842"/>
    <w:p w:rsidR="00826842" w:rsidRDefault="00826842" w:rsidP="00826842"/>
    <w:p w:rsidR="00826842" w:rsidRDefault="00826842" w:rsidP="00826842">
      <w:proofErr w:type="gramStart"/>
      <w:r>
        <w:t>OPERATION :</w:t>
      </w:r>
      <w:proofErr w:type="gramEnd"/>
      <w:r>
        <w:t xml:space="preserve"> </w:t>
      </w:r>
    </w:p>
    <w:p w:rsidR="00826842" w:rsidRDefault="00826842" w:rsidP="00826842"/>
    <w:p w:rsidR="00826842" w:rsidRDefault="00826842" w:rsidP="00826842">
      <w:r>
        <w:t xml:space="preserve">1- 12.000M3 SEA WATER STORE IN THE DECK </w:t>
      </w:r>
    </w:p>
    <w:p w:rsidR="00826842" w:rsidRDefault="00826842" w:rsidP="00826842"/>
    <w:p w:rsidR="00826842" w:rsidRDefault="00826842" w:rsidP="00826842"/>
    <w:p w:rsidR="00826842" w:rsidRDefault="00826842" w:rsidP="00826842">
      <w:r>
        <w:t>2- 4000 (60CELLS - 350W LG POWER OUT 87</w:t>
      </w:r>
      <w:proofErr w:type="gramStart"/>
      <w:r>
        <w:t>% )</w:t>
      </w:r>
      <w:proofErr w:type="gramEnd"/>
      <w:r>
        <w:t xml:space="preserve"> SOLAR PANEL STORE ABOVE PLAZA ROOF </w:t>
      </w:r>
    </w:p>
    <w:p w:rsidR="00826842" w:rsidRDefault="00826842" w:rsidP="00826842">
      <w:r>
        <w:t xml:space="preserve">   0.86USD PER WATT </w:t>
      </w:r>
    </w:p>
    <w:p w:rsidR="00826842" w:rsidRDefault="00826842" w:rsidP="00826842">
      <w:r>
        <w:t xml:space="preserve">   KWPEAK ~ 200KWP </w:t>
      </w:r>
    </w:p>
    <w:p w:rsidR="00826842" w:rsidRDefault="00826842" w:rsidP="00826842">
      <w:r>
        <w:t xml:space="preserve">   COST :1.2M USD </w:t>
      </w:r>
    </w:p>
    <w:p w:rsidR="00826842" w:rsidRDefault="00826842" w:rsidP="00826842">
      <w:r>
        <w:t xml:space="preserve">     </w:t>
      </w:r>
    </w:p>
    <w:p w:rsidR="00826842" w:rsidRDefault="00826842" w:rsidP="00826842">
      <w:r>
        <w:t xml:space="preserve">   6000 (60CELLS - 350W LG POWER OUT 87</w:t>
      </w:r>
      <w:proofErr w:type="gramStart"/>
      <w:r>
        <w:t>% )</w:t>
      </w:r>
      <w:proofErr w:type="gramEnd"/>
      <w:r>
        <w:t xml:space="preserve"> SOLAR PANEL STORE ABOVE NEIGHBOR ROOF</w:t>
      </w:r>
    </w:p>
    <w:p w:rsidR="00826842" w:rsidRDefault="00826842" w:rsidP="00826842">
      <w:r>
        <w:t xml:space="preserve">   0.86USD PER WATT</w:t>
      </w:r>
    </w:p>
    <w:p w:rsidR="00826842" w:rsidRDefault="00826842" w:rsidP="00826842">
      <w:r>
        <w:t xml:space="preserve">   </w:t>
      </w:r>
      <w:proofErr w:type="gramStart"/>
      <w:r>
        <w:t>KWPEAK :</w:t>
      </w:r>
      <w:proofErr w:type="gramEnd"/>
      <w:r>
        <w:t xml:space="preserve"> 304.5KWP </w:t>
      </w:r>
    </w:p>
    <w:p w:rsidR="00826842" w:rsidRDefault="00826842" w:rsidP="00826842">
      <w:r>
        <w:t xml:space="preserve">   COST :1.8M USD  </w:t>
      </w:r>
    </w:p>
    <w:p w:rsidR="00826842" w:rsidRDefault="00826842" w:rsidP="00826842"/>
    <w:p w:rsidR="00826842" w:rsidRDefault="00826842" w:rsidP="00826842">
      <w:r>
        <w:t xml:space="preserve">    </w:t>
      </w:r>
    </w:p>
    <w:p w:rsidR="00826842" w:rsidRDefault="00826842" w:rsidP="00826842"/>
    <w:p w:rsidR="00826842" w:rsidRDefault="00826842" w:rsidP="00826842">
      <w:r>
        <w:t>3- FOG MISTING SYSTEM</w:t>
      </w:r>
    </w:p>
    <w:p w:rsidR="00826842" w:rsidRDefault="00826842" w:rsidP="00826842">
      <w:r>
        <w:lastRenderedPageBreak/>
        <w:t xml:space="preserve">   Standard Brass 2.69USD * 300 </w:t>
      </w:r>
    </w:p>
    <w:p w:rsidR="00826842" w:rsidRDefault="00826842" w:rsidP="00826842">
      <w:r>
        <w:t xml:space="preserve">   Direct Drive Mist Pump 1085USD * 300</w:t>
      </w:r>
    </w:p>
    <w:p w:rsidR="00826842" w:rsidRDefault="00826842" w:rsidP="00826842">
      <w:r>
        <w:t xml:space="preserve">   </w:t>
      </w:r>
    </w:p>
    <w:p w:rsidR="00826842" w:rsidRDefault="00826842" w:rsidP="00826842">
      <w:r>
        <w:t xml:space="preserve">   FOG MIST GENENRATOR MACHINE </w:t>
      </w:r>
    </w:p>
    <w:p w:rsidR="00826842" w:rsidRDefault="00826842" w:rsidP="00826842">
      <w:r>
        <w:t xml:space="preserve">   100 * 50USD  </w:t>
      </w:r>
    </w:p>
    <w:p w:rsidR="00826842" w:rsidRDefault="00826842" w:rsidP="00826842">
      <w:r>
        <w:t xml:space="preserve">   COST :331.000 USD  </w:t>
      </w:r>
    </w:p>
    <w:p w:rsidR="00826842" w:rsidRDefault="00826842" w:rsidP="00826842"/>
    <w:p w:rsidR="00826842" w:rsidRDefault="00826842" w:rsidP="00826842">
      <w:r>
        <w:t xml:space="preserve">4- STEEL STRUCTURE + CORAL + MIRROR METAL CEILLING </w:t>
      </w:r>
    </w:p>
    <w:p w:rsidR="00826842" w:rsidRDefault="00826842" w:rsidP="00826842"/>
    <w:p w:rsidR="00826842" w:rsidRDefault="00826842" w:rsidP="00826842">
      <w:r>
        <w:t xml:space="preserve">   </w:t>
      </w:r>
      <w:proofErr w:type="gramStart"/>
      <w:r>
        <w:t>APROXIMITY :</w:t>
      </w:r>
      <w:proofErr w:type="gramEnd"/>
      <w:r>
        <w:t xml:space="preserve"> 1500USD PER M2 </w:t>
      </w:r>
    </w:p>
    <w:p w:rsidR="00826842" w:rsidRDefault="00826842" w:rsidP="00826842">
      <w:r>
        <w:t xml:space="preserve">    </w:t>
      </w:r>
    </w:p>
    <w:p w:rsidR="00826842" w:rsidRDefault="00826842" w:rsidP="00826842">
      <w:r>
        <w:t xml:space="preserve">   12000M2 * 1500 = 18M USD</w:t>
      </w:r>
    </w:p>
    <w:p w:rsidR="00826842" w:rsidRDefault="00826842" w:rsidP="00826842"/>
    <w:p w:rsidR="00826842" w:rsidRDefault="00826842" w:rsidP="00826842"/>
    <w:p w:rsidR="00826842" w:rsidRDefault="00826842" w:rsidP="00826842">
      <w:r>
        <w:t xml:space="preserve">5- COST ART LIGHT INSTALLATION, CARPET FLY WOODEN </w:t>
      </w:r>
      <w:proofErr w:type="gramStart"/>
      <w:r>
        <w:t>FURNITURE ,</w:t>
      </w:r>
      <w:proofErr w:type="gramEnd"/>
      <w:r>
        <w:t xml:space="preserve"> LAMP SPHERE, MIRCO SPACE </w:t>
      </w:r>
    </w:p>
    <w:p w:rsidR="00826842" w:rsidRDefault="00826842" w:rsidP="00826842"/>
    <w:p w:rsidR="00826842" w:rsidRDefault="00826842" w:rsidP="00826842">
      <w:r>
        <w:t xml:space="preserve">   NOT INCLUDING  </w:t>
      </w:r>
    </w:p>
    <w:p w:rsidR="00826842" w:rsidRDefault="00826842" w:rsidP="00826842"/>
    <w:p w:rsidR="00826842" w:rsidRDefault="00826842" w:rsidP="00826842"/>
    <w:p w:rsidR="00826842" w:rsidRDefault="00826842" w:rsidP="00826842">
      <w:r>
        <w:t xml:space="preserve">TOTAL COST </w:t>
      </w:r>
      <w:proofErr w:type="gramStart"/>
      <w:r>
        <w:t>APPROXIMITY :</w:t>
      </w:r>
      <w:proofErr w:type="gramEnd"/>
      <w:r>
        <w:t xml:space="preserve"> 21.3M USD </w:t>
      </w:r>
    </w:p>
    <w:p w:rsidR="00826842" w:rsidRDefault="00826842" w:rsidP="00826842"/>
    <w:p w:rsidR="00826842" w:rsidRDefault="00826842" w:rsidP="00826842"/>
    <w:p w:rsidR="00826842" w:rsidRDefault="00826842" w:rsidP="00826842"/>
    <w:p w:rsidR="00826842" w:rsidRDefault="00826842" w:rsidP="00826842">
      <w:r>
        <w:t xml:space="preserve"> </w:t>
      </w:r>
    </w:p>
    <w:p w:rsidR="00826842" w:rsidRDefault="00826842" w:rsidP="00826842">
      <w:r>
        <w:t xml:space="preserve"> </w:t>
      </w:r>
    </w:p>
    <w:p w:rsidR="00826842" w:rsidRDefault="00826842" w:rsidP="00826842"/>
    <w:p w:rsidR="00532141" w:rsidRDefault="00532141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/>
    <w:p w:rsidR="00826842" w:rsidRDefault="00826842">
      <w:r>
        <w:rPr>
          <w:noProof/>
        </w:rPr>
        <w:lastRenderedPageBreak/>
        <w:drawing>
          <wp:inline distT="0" distB="0" distL="0" distR="0">
            <wp:extent cx="5274310" cy="37668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842" w:rsidRDefault="00826842"/>
    <w:p w:rsidR="00826842" w:rsidRDefault="00826842"/>
    <w:p w:rsidR="00826842" w:rsidRPr="00826842" w:rsidRDefault="0082684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7668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842" w:rsidRPr="00826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42"/>
    <w:rsid w:val="00532141"/>
    <w:rsid w:val="008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0439"/>
  <w15:chartTrackingRefBased/>
  <w15:docId w15:val="{4192257D-C7DD-4B02-8C86-A48B5F13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吴旭</dc:creator>
  <cp:keywords/>
  <dc:description/>
  <cp:lastModifiedBy>吴旭</cp:lastModifiedBy>
  <cp:revision>1</cp:revision>
  <dcterms:created xsi:type="dcterms:W3CDTF">2019-05-10T07:27:00Z</dcterms:created>
  <dcterms:modified xsi:type="dcterms:W3CDTF">2019-05-10T07:29:00Z</dcterms:modified>
</cp:coreProperties>
</file>