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4255" w:rsidRDefault="009A4255" w:rsidP="00490DC9">
      <w:r>
        <w:t xml:space="preserve">Description of design </w:t>
      </w:r>
      <w:r w:rsidR="00490DC9">
        <w:t>of LAGI 2019 ABU DHABI</w:t>
      </w:r>
    </w:p>
    <w:p w:rsidR="009A4255" w:rsidRDefault="009A4255" w:rsidP="009A4255">
      <w:r>
        <w:t>This is a unique building in the region, and it can stimulate the mind, it makes its attraction.</w:t>
      </w:r>
    </w:p>
    <w:p w:rsidR="009A4255" w:rsidRDefault="009A4255" w:rsidP="009A4255">
      <w:r>
        <w:t>Main idea is the image of a fish which is symbol of the life, nature, especially a symbol of purity.</w:t>
      </w:r>
    </w:p>
    <w:p w:rsidR="009A4255" w:rsidRDefault="009A4255" w:rsidP="009A4255">
      <w:r>
        <w:t>The idea of the fish is to pay attention to the green attitude in design and has many messages for the world.</w:t>
      </w:r>
    </w:p>
    <w:p w:rsidR="009A4255" w:rsidRDefault="009A4255" w:rsidP="009A4255">
      <w:r>
        <w:t xml:space="preserve">Attention to the life and life of this creature was one of the earliest in terms of environmental problems, and contaminated with the use of fossil fuels in nature has led to the opposition. The design is done in such </w:t>
      </w:r>
      <w:proofErr w:type="spellStart"/>
      <w:r>
        <w:t>away</w:t>
      </w:r>
      <w:proofErr w:type="spellEnd"/>
      <w:r>
        <w:t xml:space="preserve"> that the main winds of the area are observed and use for ventilation without the use of electricity.</w:t>
      </w:r>
    </w:p>
    <w:p w:rsidR="009A4255" w:rsidRDefault="009A4255" w:rsidP="009A4255">
      <w:r>
        <w:t>Given that the sun’s radiation angle in location is between 42.1 ~ 89 degree, also depending on the angle of sun’s radiation in noon 22th June, horizontal roof covering has been considered.</w:t>
      </w:r>
    </w:p>
    <w:p w:rsidR="009A4255" w:rsidRDefault="009A4255" w:rsidP="009A4255">
      <w:r>
        <w:t>The shape of the arc adds up to the warm air ceiling and exits through the cavity at its top, and this procedure continues and leads to the movement of air under the design.</w:t>
      </w:r>
    </w:p>
    <w:p w:rsidR="009A4255" w:rsidRDefault="009A4255" w:rsidP="009A4255">
      <w:r>
        <w:t>Using water at the lower levels of the design and the use of fountains leads to air conditioning and reduction of local dust.</w:t>
      </w:r>
    </w:p>
    <w:p w:rsidR="009A4255" w:rsidRDefault="009A4255" w:rsidP="009A4255">
      <w:r>
        <w:t>The default setting for moving in the green space with a gentle slope (about 4-5%) is on the up and down the path between the two scopes and moving in the shadow, creating a spatially flooded space for cross-country, sport, and sketch.</w:t>
      </w:r>
    </w:p>
    <w:p w:rsidR="009A4255" w:rsidRDefault="009A4255" w:rsidP="009A4255">
      <w:r>
        <w:t>According to the design for pedestrian and sports, floorings is powered by smart power flooring.</w:t>
      </w:r>
    </w:p>
    <w:p w:rsidR="009A4255" w:rsidRDefault="009A4255" w:rsidP="009A4255">
      <w:r>
        <w:t>Summary of project description:</w:t>
      </w:r>
    </w:p>
    <w:p w:rsidR="009A4255" w:rsidRDefault="009A4255" w:rsidP="009A4255">
      <w:r>
        <w:t>1 - Momentum with a gentle slope of 122 m2</w:t>
      </w:r>
    </w:p>
    <w:p w:rsidR="009A4255" w:rsidRDefault="009A4255" w:rsidP="009A4255">
      <w:r>
        <w:t>2- Stairs between the two site boundaries</w:t>
      </w:r>
    </w:p>
    <w:p w:rsidR="009A4255" w:rsidRDefault="009A4255" w:rsidP="009A4255">
      <w:r>
        <w:t>3. Sporting equipment space 1.8 x 10</w:t>
      </w:r>
    </w:p>
    <w:p w:rsidR="009A4255" w:rsidRDefault="009A4255" w:rsidP="009A4255">
      <w:r>
        <w:t>4. Room for receiving and maintaining the AC power supply under the main ceiling of 60 m2</w:t>
      </w:r>
    </w:p>
    <w:p w:rsidR="009A4255" w:rsidRDefault="009A4255" w:rsidP="009A4255">
      <w:r>
        <w:t>5-room maintenance facility of 45m2 plot</w:t>
      </w:r>
    </w:p>
    <w:p w:rsidR="009A4255" w:rsidRDefault="009A4255" w:rsidP="009A4255">
      <w:r>
        <w:t>6. Installations for pumping water from wells and desalinating for irrigation of green spaces and providing watermarks. 118 m2.</w:t>
      </w:r>
    </w:p>
    <w:p w:rsidR="009A4255" w:rsidRDefault="009A4255" w:rsidP="009A4255">
      <w:r>
        <w:t>7- fountain at the bottom</w:t>
      </w:r>
    </w:p>
    <w:p w:rsidR="009A4255" w:rsidRDefault="009A4255" w:rsidP="009A4255">
      <w:r>
        <w:t>8. Design green space</w:t>
      </w:r>
    </w:p>
    <w:p w:rsidR="009A4255" w:rsidRDefault="009A4255" w:rsidP="009A4255">
      <w:r>
        <w:t>9. The main ceiling of the design is 1700 m2</w:t>
      </w:r>
    </w:p>
    <w:p w:rsidR="009A4255" w:rsidRDefault="009A4255" w:rsidP="009A4255">
      <w:r>
        <w:t>10. Structural and project foundation</w:t>
      </w:r>
    </w:p>
    <w:p w:rsidR="009A4255" w:rsidRDefault="009A4255" w:rsidP="009A4255">
      <w:r>
        <w:t>11. Flooring from the generator of electric motor</w:t>
      </w:r>
    </w:p>
    <w:p w:rsidR="009A4255" w:rsidRDefault="009A4255" w:rsidP="009A4255"/>
    <w:p w:rsidR="009A4255" w:rsidRDefault="009A4255" w:rsidP="009A4255">
      <w:r>
        <w:t xml:space="preserve">material </w:t>
      </w:r>
    </w:p>
    <w:p w:rsidR="009A4255" w:rsidRDefault="009A4255" w:rsidP="009A4255">
      <w:r>
        <w:t>Concrete floor plan structures</w:t>
      </w:r>
    </w:p>
    <w:p w:rsidR="009A4255" w:rsidRDefault="009A4255" w:rsidP="009A4255">
      <w:r>
        <w:t>Structural roof made of iron and aluminum coated sheet</w:t>
      </w:r>
    </w:p>
    <w:p w:rsidR="004E19D1" w:rsidRDefault="009A4255" w:rsidP="009A4255">
      <w:r>
        <w:t>Flooring from the generator of electric moto</w:t>
      </w:r>
    </w:p>
    <w:p w:rsidR="008F1AB5" w:rsidRDefault="008F1AB5" w:rsidP="009A4255"/>
    <w:p w:rsidR="008F1AB5" w:rsidRPr="009A4255" w:rsidRDefault="008F1AB5" w:rsidP="009A4255">
      <w:r>
        <w:t>B</w:t>
      </w:r>
      <w:bookmarkStart w:id="0" w:name="_GoBack"/>
      <w:bookmarkEnd w:id="0"/>
      <w:r>
        <w:t>est regard</w:t>
      </w:r>
    </w:p>
    <w:sectPr w:rsidR="008F1AB5" w:rsidRPr="009A42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14A"/>
    <w:rsid w:val="00490DC9"/>
    <w:rsid w:val="004E19D1"/>
    <w:rsid w:val="0088214A"/>
    <w:rsid w:val="008F1AB5"/>
    <w:rsid w:val="009A42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81B81"/>
  <w15:chartTrackingRefBased/>
  <w15:docId w15:val="{EE38A1ED-9803-464B-AD02-ACAB293A9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lid-translation">
    <w:name w:val="tlid-translation"/>
    <w:basedOn w:val="DefaultParagraphFont"/>
    <w:rsid w:val="008821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897896">
      <w:bodyDiv w:val="1"/>
      <w:marLeft w:val="0"/>
      <w:marRight w:val="0"/>
      <w:marTop w:val="0"/>
      <w:marBottom w:val="0"/>
      <w:divBdr>
        <w:top w:val="none" w:sz="0" w:space="0" w:color="auto"/>
        <w:left w:val="none" w:sz="0" w:space="0" w:color="auto"/>
        <w:bottom w:val="none" w:sz="0" w:space="0" w:color="auto"/>
        <w:right w:val="none" w:sz="0" w:space="0" w:color="auto"/>
      </w:divBdr>
      <w:divsChild>
        <w:div w:id="1578129451">
          <w:marLeft w:val="0"/>
          <w:marRight w:val="0"/>
          <w:marTop w:val="0"/>
          <w:marBottom w:val="0"/>
          <w:divBdr>
            <w:top w:val="none" w:sz="0" w:space="0" w:color="auto"/>
            <w:left w:val="none" w:sz="0" w:space="0" w:color="auto"/>
            <w:bottom w:val="none" w:sz="0" w:space="0" w:color="auto"/>
            <w:right w:val="none" w:sz="0" w:space="0" w:color="auto"/>
          </w:divBdr>
          <w:divsChild>
            <w:div w:id="212234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335</Words>
  <Characters>1914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parmis</dc:creator>
  <cp:keywords/>
  <dc:description/>
  <cp:lastModifiedBy>parmis</cp:lastModifiedBy>
  <cp:revision>2</cp:revision>
  <dcterms:created xsi:type="dcterms:W3CDTF">2019-05-12T18:21:00Z</dcterms:created>
  <dcterms:modified xsi:type="dcterms:W3CDTF">2019-05-12T18:46:00Z</dcterms:modified>
</cp:coreProperties>
</file>