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B" w:rsidRPr="00E04CDB" w:rsidRDefault="00C0102B" w:rsidP="00706A06">
      <w:pPr>
        <w:spacing w:before="160" w:after="160"/>
        <w:jc w:val="both"/>
        <w:rPr>
          <w:b/>
          <w:bCs/>
          <w:sz w:val="28"/>
          <w:szCs w:val="28"/>
        </w:rPr>
      </w:pPr>
      <w:r w:rsidRPr="00E04CDB">
        <w:rPr>
          <w:b/>
          <w:bCs/>
          <w:sz w:val="28"/>
          <w:szCs w:val="28"/>
        </w:rPr>
        <w:t>MASDAR’S SOLAR AQUA LENS</w:t>
      </w:r>
    </w:p>
    <w:p w:rsidR="009113DE" w:rsidRPr="00E04CDB" w:rsidRDefault="009113DE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>Solar Aqua Lens (SAL) is an artistic vision with sustainable design and engineering in Masdar , the world's first zero carbon city.</w:t>
      </w:r>
    </w:p>
    <w:p w:rsidR="009113DE" w:rsidRPr="00E04CDB" w:rsidRDefault="009113DE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 xml:space="preserve">Considering the Energy policies in Masdar City and  it’s surrounding  nature, solar energy is the most suitable option for generating clean electricity. </w:t>
      </w:r>
    </w:p>
    <w:p w:rsidR="009113DE" w:rsidRPr="00E04CDB" w:rsidRDefault="009113DE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>This land art generator is designed as an attractive public space for the city in harmony with the historical and cultural elements of the region.</w:t>
      </w:r>
    </w:p>
    <w:p w:rsidR="009113DE" w:rsidRPr="00E04CDB" w:rsidRDefault="009113DE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 xml:space="preserve">Generally, The SAL is a two-Shelled object. The first shell is placed on the ground like a miniature of the beautiful Arabian desert in the middle of the city, and the second shell </w:t>
      </w:r>
      <w:r w:rsidR="00706A06" w:rsidRPr="00E04CDB">
        <w:rPr>
          <w:sz w:val="26"/>
          <w:szCs w:val="26"/>
        </w:rPr>
        <w:t xml:space="preserve">               </w:t>
      </w:r>
      <w:r w:rsidRPr="00E04CDB">
        <w:rPr>
          <w:sz w:val="26"/>
          <w:szCs w:val="26"/>
        </w:rPr>
        <w:t xml:space="preserve">-inspired by Bedouin Tents- </w:t>
      </w:r>
      <w:r w:rsidR="00C0102B" w:rsidRPr="00E04CDB">
        <w:rPr>
          <w:sz w:val="26"/>
          <w:szCs w:val="26"/>
        </w:rPr>
        <w:t xml:space="preserve">placed on the top </w:t>
      </w:r>
      <w:r w:rsidRPr="00E04CDB">
        <w:rPr>
          <w:sz w:val="26"/>
          <w:szCs w:val="26"/>
        </w:rPr>
        <w:t>with a light structure.</w:t>
      </w:r>
    </w:p>
    <w:p w:rsidR="009113DE" w:rsidRPr="00E04CDB" w:rsidRDefault="009113DE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>The Tent (Upper Shell) with transparent material, OPVC (thin film organic photovoltaic cell), has two parabolic shaped hollows, which by water filing them we create two large Aqua Lenses.</w:t>
      </w:r>
    </w:p>
    <w:p w:rsidR="009113DE" w:rsidRPr="00E04CDB" w:rsidRDefault="009113DE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>These large Aqua Lenses focus the sunlight over two areas of the lower shell as a collector.</w:t>
      </w:r>
    </w:p>
    <w:p w:rsidR="009113DE" w:rsidRPr="00E04CDB" w:rsidRDefault="009113DE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>By using high-heat materials such as Molten salt for these energy collectors, The obtained energy ca</w:t>
      </w:r>
      <w:r w:rsidR="00C0102B" w:rsidRPr="00E04CDB">
        <w:rPr>
          <w:sz w:val="26"/>
          <w:szCs w:val="26"/>
        </w:rPr>
        <w:t>n be used even after the sunset which transfer heat to water to run a steam turbine.</w:t>
      </w:r>
    </w:p>
    <w:p w:rsidR="009113DE" w:rsidRPr="00E04CDB" w:rsidRDefault="009113DE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 xml:space="preserve">By calculating the land area and using these two methods of using Solar energy [thin film organic photovoltaic cell and solar aqua lens (thermal concentrated)] we estimate of 2000 kWh generating electricity per year.  </w:t>
      </w:r>
    </w:p>
    <w:p w:rsidR="009113DE" w:rsidRPr="00E04CDB" w:rsidRDefault="009113DE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>By having two special pools and the unique space between these two shells, In addition to generating clean electricity, SAL can be considered as an attractive urban space.</w:t>
      </w:r>
    </w:p>
    <w:p w:rsidR="009113DE" w:rsidRPr="00E04CDB" w:rsidRDefault="00706A06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>However, site heating, mate</w:t>
      </w:r>
      <w:r w:rsidR="009113DE" w:rsidRPr="00E04CDB">
        <w:rPr>
          <w:sz w:val="26"/>
          <w:szCs w:val="26"/>
        </w:rPr>
        <w:t>rial reflection and hazardous material are environmental impacts of this project.</w:t>
      </w:r>
    </w:p>
    <w:p w:rsidR="009113DE" w:rsidRPr="00E04CDB" w:rsidRDefault="009113DE" w:rsidP="00706A06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>The SAL team appreciates organizing this competition to achieving a clean future.</w:t>
      </w:r>
    </w:p>
    <w:p w:rsidR="00706A06" w:rsidRPr="00E04CDB" w:rsidRDefault="00706A06" w:rsidP="006B5D57">
      <w:pPr>
        <w:spacing w:before="160" w:after="160"/>
        <w:jc w:val="both"/>
        <w:rPr>
          <w:sz w:val="26"/>
          <w:szCs w:val="26"/>
        </w:rPr>
      </w:pPr>
      <w:r w:rsidRPr="00E04CDB">
        <w:rPr>
          <w:sz w:val="26"/>
          <w:szCs w:val="26"/>
        </w:rPr>
        <w:t>B</w:t>
      </w:r>
      <w:r w:rsidR="006B5D57" w:rsidRPr="00E04CDB">
        <w:rPr>
          <w:sz w:val="26"/>
          <w:szCs w:val="26"/>
        </w:rPr>
        <w:t>est</w:t>
      </w:r>
      <w:r w:rsidRPr="00E04CDB">
        <w:rPr>
          <w:sz w:val="26"/>
          <w:szCs w:val="26"/>
        </w:rPr>
        <w:t xml:space="preserve"> R</w:t>
      </w:r>
      <w:r w:rsidR="006B5D57" w:rsidRPr="00E04CDB">
        <w:rPr>
          <w:sz w:val="26"/>
          <w:szCs w:val="26"/>
        </w:rPr>
        <w:t>egards</w:t>
      </w:r>
      <w:r w:rsidR="00F56CB3">
        <w:rPr>
          <w:sz w:val="26"/>
          <w:szCs w:val="26"/>
        </w:rPr>
        <w:t>.</w:t>
      </w:r>
      <w:bookmarkStart w:id="0" w:name="_GoBack"/>
      <w:bookmarkEnd w:id="0"/>
    </w:p>
    <w:sectPr w:rsidR="00706A06" w:rsidRPr="00E0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0CA4"/>
    <w:multiLevelType w:val="hybridMultilevel"/>
    <w:tmpl w:val="5B76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84810"/>
    <w:multiLevelType w:val="hybridMultilevel"/>
    <w:tmpl w:val="A13C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E"/>
    <w:rsid w:val="006B5D57"/>
    <w:rsid w:val="00706A06"/>
    <w:rsid w:val="00842172"/>
    <w:rsid w:val="009113DE"/>
    <w:rsid w:val="00C0102B"/>
    <w:rsid w:val="00E04CDB"/>
    <w:rsid w:val="00F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2019-05-12T11:31:00Z</dcterms:created>
  <dcterms:modified xsi:type="dcterms:W3CDTF">2019-05-12T12:34:00Z</dcterms:modified>
</cp:coreProperties>
</file>