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DB645" w14:textId="028D95DE" w:rsidR="00CA3F82" w:rsidRPr="00E57850" w:rsidRDefault="00F44BDE" w:rsidP="00F420E2">
      <w:pPr>
        <w:pStyle w:val="ListParagraph"/>
        <w:spacing w:after="0"/>
        <w:ind w:left="-360" w:right="-340"/>
        <w:jc w:val="center"/>
        <w:rPr>
          <w:rFonts w:asciiTheme="majorHAnsi" w:hAnsiTheme="majorHAnsi" w:cs="Times New Roman"/>
          <w:b/>
          <w:sz w:val="20"/>
          <w:szCs w:val="20"/>
          <w:lang w:val="en-US"/>
        </w:rPr>
      </w:pPr>
      <w:r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r w:rsidR="000349B5" w:rsidRPr="00E57850">
        <w:rPr>
          <w:rFonts w:asciiTheme="majorHAnsi" w:hAnsiTheme="majorHAnsi" w:cs="Times New Roman"/>
          <w:b/>
          <w:sz w:val="20"/>
          <w:szCs w:val="20"/>
          <w:lang w:val="en-US"/>
        </w:rPr>
        <w:t>S</w:t>
      </w:r>
      <w:r w:rsidR="00E91124" w:rsidRPr="00E57850">
        <w:rPr>
          <w:rFonts w:asciiTheme="majorHAnsi" w:hAnsiTheme="majorHAnsi" w:cs="Times New Roman"/>
          <w:b/>
          <w:sz w:val="20"/>
          <w:szCs w:val="20"/>
          <w:lang w:val="en-US"/>
        </w:rPr>
        <w:t>PARK</w:t>
      </w:r>
    </w:p>
    <w:p w14:paraId="554AD1CC" w14:textId="77777777" w:rsidR="00E3702E" w:rsidRPr="00B0322D" w:rsidRDefault="00E3702E" w:rsidP="00F420E2">
      <w:pPr>
        <w:spacing w:after="0"/>
        <w:ind w:left="-360" w:right="-340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14:paraId="3C733E18" w14:textId="204BFACD" w:rsidR="00472088" w:rsidRPr="00F44BDE" w:rsidRDefault="00472088" w:rsidP="00315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>“Spark”</w:t>
      </w:r>
      <w:r w:rsidR="007D5D4D">
        <w:rPr>
          <w:rFonts w:asciiTheme="majorHAnsi" w:hAnsiTheme="majorHAnsi" w:cs="Times New Roman"/>
          <w:i/>
          <w:sz w:val="16"/>
          <w:szCs w:val="16"/>
          <w:lang w:val="en-US"/>
        </w:rPr>
        <w:t>: a canopy of sensors that move</w:t>
      </w: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according to the sun – mirroring its rays, reflecting and concentrating them in a sinuous S-line streaking across the sky.</w:t>
      </w:r>
    </w:p>
    <w:p w14:paraId="1C7F814C" w14:textId="77777777" w:rsidR="002C51B7" w:rsidRPr="00F44BDE" w:rsidRDefault="002C51B7" w:rsidP="00315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4D82FDBB" w14:textId="789D74EF" w:rsidR="00BD5B59" w:rsidRPr="00F44BDE" w:rsidRDefault="003F7564" w:rsidP="00315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>A digital</w:t>
      </w:r>
      <w:r w:rsidR="00A53D9F" w:rsidRPr="00F44BDE">
        <w:rPr>
          <w:rFonts w:asciiTheme="majorHAnsi" w:hAnsiTheme="majorHAnsi" w:cs="Times New Roman"/>
          <w:i/>
          <w:sz w:val="16"/>
          <w:szCs w:val="16"/>
          <w:lang w:val="en-US"/>
        </w:rPr>
        <w:t>ly controlled artwork</w:t>
      </w: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that generates </w:t>
      </w:r>
      <w:r w:rsidR="00DD4252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solar </w:t>
      </w: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>power</w:t>
      </w:r>
      <w:r w:rsidR="00FA0A3E" w:rsidRPr="00F44BDE">
        <w:rPr>
          <w:rFonts w:asciiTheme="majorHAnsi" w:hAnsiTheme="majorHAnsi" w:cs="Times New Roman"/>
          <w:i/>
          <w:sz w:val="16"/>
          <w:szCs w:val="16"/>
          <w:lang w:val="en-US"/>
        </w:rPr>
        <w:t>,</w:t>
      </w: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</w:t>
      </w:r>
      <w:r w:rsidR="00FA0A3E" w:rsidRPr="00F44BDE">
        <w:rPr>
          <w:rFonts w:asciiTheme="majorHAnsi" w:hAnsiTheme="majorHAnsi" w:cs="Times New Roman"/>
          <w:i/>
          <w:sz w:val="16"/>
          <w:szCs w:val="16"/>
          <w:lang w:val="en-US"/>
        </w:rPr>
        <w:t>creating outdoor comfort in</w:t>
      </w:r>
      <w:r w:rsidR="00DD4252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the </w:t>
      </w:r>
      <w:r w:rsidR="00A53D9F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new </w:t>
      </w:r>
      <w:r w:rsidR="00DD4252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walkway </w:t>
      </w:r>
      <w:r w:rsidR="00FA0A3E" w:rsidRPr="00F44BDE">
        <w:rPr>
          <w:rFonts w:asciiTheme="majorHAnsi" w:hAnsiTheme="majorHAnsi" w:cs="Times New Roman"/>
          <w:i/>
          <w:sz w:val="16"/>
          <w:szCs w:val="16"/>
          <w:lang w:val="en-US"/>
        </w:rPr>
        <w:t>of</w:t>
      </w:r>
      <w:r w:rsidR="00DD4252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the park</w:t>
      </w:r>
      <w:r w:rsidR="009B3999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</w:t>
      </w:r>
      <w:r w:rsidR="00D07698" w:rsidRPr="00F44BDE">
        <w:rPr>
          <w:rFonts w:asciiTheme="majorHAnsi" w:hAnsiTheme="majorHAnsi" w:cs="Times New Roman"/>
          <w:i/>
          <w:sz w:val="16"/>
          <w:szCs w:val="16"/>
          <w:lang w:val="en-US"/>
        </w:rPr>
        <w:t>of</w:t>
      </w:r>
      <w:r w:rsidR="009B3999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MASDA</w:t>
      </w:r>
      <w:r w:rsidR="002C3ADB" w:rsidRPr="00F44BDE">
        <w:rPr>
          <w:rFonts w:asciiTheme="majorHAnsi" w:hAnsiTheme="majorHAnsi" w:cs="Times New Roman"/>
          <w:i/>
          <w:sz w:val="16"/>
          <w:szCs w:val="16"/>
          <w:lang w:val="en-US"/>
        </w:rPr>
        <w:t>R</w:t>
      </w:r>
      <w:r w:rsidR="0023583A" w:rsidRPr="00F44BDE">
        <w:rPr>
          <w:rFonts w:asciiTheme="majorHAnsi" w:hAnsiTheme="majorHAnsi" w:cs="Times New Roman"/>
          <w:i/>
          <w:sz w:val="16"/>
          <w:szCs w:val="16"/>
          <w:lang w:val="en-US"/>
        </w:rPr>
        <w:t>.</w:t>
      </w:r>
    </w:p>
    <w:p w14:paraId="5F6E5233" w14:textId="77777777" w:rsidR="00BD5B59" w:rsidRPr="00F44BDE" w:rsidRDefault="00BD5B59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67AF331F" w14:textId="505EA4E8" w:rsidR="00BD5B59" w:rsidRPr="00F44BDE" w:rsidRDefault="00BD5B59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>A modern mashrabiya that combines technological innovation with the traditions and culture of the U.A.E.</w:t>
      </w:r>
    </w:p>
    <w:p w14:paraId="0E2AC545" w14:textId="19DEA609" w:rsidR="006858B0" w:rsidRPr="00F44BDE" w:rsidRDefault="006858B0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0D946311" w14:textId="29DC302D" w:rsidR="006858B0" w:rsidRPr="00F44BDE" w:rsidRDefault="006858B0" w:rsidP="00315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>A flux of clean energy contributing to climate change adaptation.</w:t>
      </w:r>
    </w:p>
    <w:p w14:paraId="4EBB0711" w14:textId="780B06D1" w:rsidR="00BD5B59" w:rsidRPr="00F44BDE" w:rsidRDefault="00BD5B59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560C936E" w14:textId="77777777" w:rsidR="0023583A" w:rsidRPr="00F44BDE" w:rsidRDefault="00BD5B59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An innovative installation </w:t>
      </w:r>
      <w:r w:rsidR="0023583A" w:rsidRPr="00F44BDE">
        <w:rPr>
          <w:rFonts w:asciiTheme="majorHAnsi" w:hAnsiTheme="majorHAnsi" w:cs="Times New Roman"/>
          <w:i/>
          <w:sz w:val="16"/>
          <w:szCs w:val="16"/>
          <w:lang w:val="en-US"/>
        </w:rPr>
        <w:t>projected</w:t>
      </w: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into the future of Masdar, the most sustainable city in the world</w:t>
      </w:r>
      <w:r w:rsidR="0023583A" w:rsidRPr="00F44BDE">
        <w:rPr>
          <w:rFonts w:asciiTheme="majorHAnsi" w:hAnsiTheme="majorHAnsi" w:cs="Times New Roman"/>
          <w:i/>
          <w:sz w:val="16"/>
          <w:szCs w:val="16"/>
          <w:lang w:val="en-US"/>
        </w:rPr>
        <w:t>.</w:t>
      </w:r>
    </w:p>
    <w:p w14:paraId="55FD08F4" w14:textId="77777777" w:rsidR="0023583A" w:rsidRPr="00F44BDE" w:rsidRDefault="0023583A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5B8E0A87" w14:textId="7F30EC3C" w:rsidR="009A0DA2" w:rsidRPr="00F44BDE" w:rsidRDefault="0023583A" w:rsidP="00315A86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>A</w:t>
      </w:r>
      <w:r w:rsidR="009A0DA2" w:rsidRPr="00F44BDE">
        <w:rPr>
          <w:rFonts w:asciiTheme="majorHAnsi" w:hAnsiTheme="majorHAnsi" w:cs="Times New Roman"/>
          <w:i/>
          <w:sz w:val="16"/>
          <w:szCs w:val="16"/>
          <w:lang w:val="en-US"/>
        </w:rPr>
        <w:t>n innovative artwork that aims to represent and make visible the purity of the Abu Dhabi sunlight.</w:t>
      </w:r>
    </w:p>
    <w:p w14:paraId="0E1088E0" w14:textId="6DD68930" w:rsidR="00332E2A" w:rsidRPr="00F44BDE" w:rsidRDefault="00332E2A" w:rsidP="00315A86">
      <w:pPr>
        <w:widowControl w:val="0"/>
        <w:autoSpaceDE w:val="0"/>
        <w:autoSpaceDN w:val="0"/>
        <w:adjustRightInd w:val="0"/>
        <w:spacing w:after="0"/>
        <w:ind w:left="-371" w:right="-340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43116B1D" w14:textId="65878932" w:rsidR="00A50C2C" w:rsidRPr="00F44BDE" w:rsidRDefault="00332E2A" w:rsidP="00315A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  <w:r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A </w:t>
      </w:r>
      <w:r w:rsidR="00AF3E16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luminous sinusoidal "spark" in the sky, lighting up in </w:t>
      </w:r>
      <w:r w:rsidR="00A50C2C" w:rsidRPr="00F44BDE">
        <w:rPr>
          <w:rFonts w:asciiTheme="majorHAnsi" w:hAnsiTheme="majorHAnsi" w:cs="Times New Roman"/>
          <w:i/>
          <w:sz w:val="16"/>
          <w:szCs w:val="16"/>
          <w:lang w:val="en-US"/>
        </w:rPr>
        <w:t>the night</w:t>
      </w:r>
      <w:r w:rsidR="00AF3E16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and</w:t>
      </w:r>
      <w:r w:rsidR="00A50C2C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impos</w:t>
      </w:r>
      <w:r w:rsidR="00AF3E16" w:rsidRPr="00F44BDE">
        <w:rPr>
          <w:rFonts w:asciiTheme="majorHAnsi" w:hAnsiTheme="majorHAnsi" w:cs="Times New Roman"/>
          <w:i/>
          <w:sz w:val="16"/>
          <w:szCs w:val="16"/>
          <w:lang w:val="en-US"/>
        </w:rPr>
        <w:t>ing</w:t>
      </w:r>
      <w:r w:rsidR="00A50C2C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itself </w:t>
      </w:r>
      <w:r w:rsidR="00AF3E16" w:rsidRPr="00F44BDE">
        <w:rPr>
          <w:rFonts w:asciiTheme="majorHAnsi" w:hAnsiTheme="majorHAnsi" w:cs="Times New Roman"/>
          <w:i/>
          <w:sz w:val="16"/>
          <w:szCs w:val="16"/>
          <w:lang w:val="en-US"/>
        </w:rPr>
        <w:t>as</w:t>
      </w:r>
      <w:r w:rsidR="00A50C2C" w:rsidRPr="00F44BDE">
        <w:rPr>
          <w:rFonts w:asciiTheme="majorHAnsi" w:hAnsiTheme="majorHAnsi" w:cs="Times New Roman"/>
          <w:i/>
          <w:sz w:val="16"/>
          <w:szCs w:val="16"/>
          <w:lang w:val="en-US"/>
        </w:rPr>
        <w:t xml:space="preserve"> the new symbol of Masdar.</w:t>
      </w:r>
    </w:p>
    <w:p w14:paraId="1BA7337C" w14:textId="77777777" w:rsidR="000A0A23" w:rsidRPr="00B9427F" w:rsidRDefault="000A0A23" w:rsidP="00B942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center"/>
        <w:rPr>
          <w:rFonts w:asciiTheme="majorHAnsi" w:hAnsiTheme="majorHAnsi" w:cs="Times New Roman"/>
          <w:i/>
          <w:sz w:val="16"/>
          <w:szCs w:val="16"/>
          <w:lang w:val="en-US"/>
        </w:rPr>
      </w:pPr>
    </w:p>
    <w:p w14:paraId="2EF8BC52" w14:textId="7DB0FDCD" w:rsidR="00B9427F" w:rsidRDefault="00B9427F" w:rsidP="00B9427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B9427F">
        <w:rPr>
          <w:rFonts w:asciiTheme="majorHAnsi" w:hAnsiTheme="majorHAnsi" w:cs="Times"/>
          <w:i/>
          <w:sz w:val="16"/>
          <w:szCs w:val="16"/>
          <w:lang w:val="en-US"/>
        </w:rPr>
        <w:t xml:space="preserve">A sign in the sky – the form </w:t>
      </w:r>
      <w:r w:rsidRPr="00B9427F">
        <w:rPr>
          <w:rFonts w:asciiTheme="majorHAnsi" w:hAnsiTheme="majorHAnsi" w:cs="Times New Roman"/>
          <w:i/>
          <w:sz w:val="16"/>
          <w:szCs w:val="16"/>
        </w:rPr>
        <w:t>of the ligh</w:t>
      </w:r>
      <w:r w:rsidR="007D5D4D">
        <w:rPr>
          <w:rFonts w:asciiTheme="majorHAnsi" w:hAnsiTheme="majorHAnsi" w:cs="Times New Roman"/>
          <w:i/>
          <w:sz w:val="16"/>
          <w:szCs w:val="16"/>
        </w:rPr>
        <w:t>t wave in an oscillation-period.</w:t>
      </w:r>
    </w:p>
    <w:p w14:paraId="40CDF034" w14:textId="77777777" w:rsidR="007D5D4D" w:rsidRPr="00B9427F" w:rsidRDefault="007D5D4D" w:rsidP="00B9427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i/>
          <w:sz w:val="16"/>
          <w:szCs w:val="16"/>
        </w:rPr>
      </w:pPr>
    </w:p>
    <w:p w14:paraId="175D6631" w14:textId="77777777" w:rsidR="00B9427F" w:rsidRPr="00B9427F" w:rsidRDefault="00B9427F" w:rsidP="00B9427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-360" w:right="-340" w:firstLine="0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B9427F">
        <w:rPr>
          <w:rFonts w:asciiTheme="majorHAnsi" w:hAnsiTheme="majorHAnsi" w:cs="Times New Roman"/>
          <w:i/>
          <w:sz w:val="16"/>
          <w:szCs w:val="16"/>
        </w:rPr>
        <w:t>The ideal half of a specular infinite: a symbol of hope for the future of mankind.</w:t>
      </w:r>
    </w:p>
    <w:p w14:paraId="63187E2E" w14:textId="77777777" w:rsidR="002C3ADB" w:rsidRDefault="002C3ADB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4B773884" w14:textId="77777777" w:rsidR="009A0DA2" w:rsidRDefault="009A0DA2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686B3D65" w14:textId="4ADB24FC" w:rsidR="00B444D7" w:rsidRPr="00E57850" w:rsidRDefault="00B444D7" w:rsidP="00F420E2">
      <w:pPr>
        <w:pStyle w:val="ListParagraph"/>
        <w:numPr>
          <w:ilvl w:val="0"/>
          <w:numId w:val="1"/>
        </w:numPr>
        <w:spacing w:after="0"/>
        <w:ind w:left="-360" w:right="-340"/>
        <w:jc w:val="center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E57850">
        <w:rPr>
          <w:rFonts w:asciiTheme="majorHAnsi" w:hAnsiTheme="majorHAnsi" w:cs="Times New Roman"/>
          <w:b/>
          <w:sz w:val="20"/>
          <w:szCs w:val="20"/>
          <w:lang w:val="en-US"/>
        </w:rPr>
        <w:t>S</w:t>
      </w:r>
      <w:r w:rsidR="00DD260C">
        <w:rPr>
          <w:rFonts w:asciiTheme="majorHAnsi" w:hAnsiTheme="majorHAnsi" w:cs="Times New Roman"/>
          <w:b/>
          <w:sz w:val="20"/>
          <w:szCs w:val="20"/>
          <w:lang w:val="en-US"/>
        </w:rPr>
        <w:t>-</w:t>
      </w:r>
      <w:r w:rsidRPr="00E57850">
        <w:rPr>
          <w:rFonts w:asciiTheme="majorHAnsi" w:hAnsiTheme="majorHAnsi" w:cs="Times New Roman"/>
          <w:b/>
          <w:sz w:val="20"/>
          <w:szCs w:val="20"/>
          <w:lang w:val="en-US"/>
        </w:rPr>
        <w:t>PARK</w:t>
      </w:r>
    </w:p>
    <w:p w14:paraId="6C993170" w14:textId="4C0A7BAA" w:rsidR="00E3702E" w:rsidRDefault="00E3702E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center"/>
        <w:rPr>
          <w:rFonts w:asciiTheme="majorHAnsi" w:hAnsiTheme="majorHAnsi" w:cs="Times New Roman"/>
          <w:sz w:val="16"/>
          <w:szCs w:val="16"/>
          <w:lang w:val="en-US"/>
        </w:rPr>
      </w:pPr>
    </w:p>
    <w:p w14:paraId="76B4F853" w14:textId="77777777" w:rsidR="00F420E2" w:rsidRPr="00F420E2" w:rsidRDefault="00F420E2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59058732" w14:textId="0B58320E" w:rsidR="00E3702E" w:rsidRPr="006858B0" w:rsidRDefault="00445923" w:rsidP="00685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The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project </w:t>
      </w:r>
      <w:r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describes </w:t>
      </w:r>
      <w:r>
        <w:rPr>
          <w:rFonts w:asciiTheme="majorHAnsi" w:hAnsiTheme="majorHAnsi" w:cs="Times New Roman"/>
          <w:sz w:val="16"/>
          <w:szCs w:val="16"/>
          <w:lang w:val="en-US"/>
        </w:rPr>
        <w:t>a</w:t>
      </w:r>
      <w:r w:rsidR="00F420E2">
        <w:rPr>
          <w:rFonts w:asciiTheme="majorHAnsi" w:hAnsiTheme="majorHAnsi" w:cs="Times New Roman"/>
          <w:sz w:val="16"/>
          <w:szCs w:val="16"/>
          <w:lang w:val="en-US"/>
        </w:rPr>
        <w:t xml:space="preserve">n </w:t>
      </w:r>
      <w:r w:rsidR="006858B0">
        <w:rPr>
          <w:rFonts w:asciiTheme="majorHAnsi" w:hAnsiTheme="majorHAnsi" w:cs="Times New Roman"/>
          <w:sz w:val="16"/>
          <w:szCs w:val="16"/>
          <w:lang w:val="en-US"/>
        </w:rPr>
        <w:t>S</w:t>
      </w:r>
      <w:r w:rsidR="00F420E2">
        <w:rPr>
          <w:rFonts w:asciiTheme="majorHAnsi" w:hAnsiTheme="majorHAnsi" w:cs="Times New Roman"/>
          <w:sz w:val="16"/>
          <w:szCs w:val="16"/>
          <w:lang w:val="en-US"/>
        </w:rPr>
        <w:t xml:space="preserve">-shaped park </w:t>
      </w:r>
      <w:r w:rsidR="00F420E2" w:rsidRPr="004402B6">
        <w:rPr>
          <w:rFonts w:asciiTheme="majorHAnsi" w:hAnsiTheme="majorHAnsi" w:cs="Times New Roman"/>
          <w:sz w:val="16"/>
          <w:szCs w:val="16"/>
          <w:lang w:val="en-US"/>
        </w:rPr>
        <w:t>represent</w:t>
      </w:r>
      <w:r w:rsidR="00F420E2">
        <w:rPr>
          <w:rFonts w:asciiTheme="majorHAnsi" w:hAnsiTheme="majorHAnsi" w:cs="Times New Roman"/>
          <w:sz w:val="16"/>
          <w:szCs w:val="16"/>
          <w:lang w:val="en-US"/>
        </w:rPr>
        <w:t>ing</w:t>
      </w:r>
      <w:r w:rsidR="00F420E2"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 both the movement of visitors in the park and the flow of </w:t>
      </w:r>
      <w:r w:rsidR="006858B0">
        <w:rPr>
          <w:rFonts w:asciiTheme="majorHAnsi" w:hAnsiTheme="majorHAnsi" w:cs="Times New Roman"/>
          <w:sz w:val="16"/>
          <w:szCs w:val="16"/>
          <w:lang w:val="en-US"/>
        </w:rPr>
        <w:t>the sun</w:t>
      </w:r>
      <w:r w:rsidR="00F420E2"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light energy conveyed to the collector. 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>It represents a</w:t>
      </w:r>
      <w:r w:rsidR="000B3782"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n S-curve </w:t>
      </w:r>
      <w:r w:rsidR="006858B0" w:rsidRPr="006858B0">
        <w:rPr>
          <w:rFonts w:asciiTheme="majorHAnsi" w:hAnsiTheme="majorHAnsi" w:cs="Times New Roman"/>
          <w:sz w:val="16"/>
          <w:szCs w:val="16"/>
          <w:lang w:val="en-US"/>
        </w:rPr>
        <w:t>to</w:t>
      </w:r>
      <w:r w:rsidR="008B2118"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ideally</w:t>
      </w:r>
      <w:r w:rsidR="00E3702E"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continue </w:t>
      </w:r>
      <w:r w:rsidR="006858B0"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with its luminous line </w:t>
      </w:r>
      <w:r w:rsidR="00E3702E" w:rsidRPr="006858B0">
        <w:rPr>
          <w:rFonts w:asciiTheme="majorHAnsi" w:hAnsiTheme="majorHAnsi" w:cs="Times New Roman"/>
          <w:sz w:val="16"/>
          <w:szCs w:val="16"/>
          <w:lang w:val="en-US"/>
        </w:rPr>
        <w:t>the sinusoidal movement of the paths of the adjacent park</w:t>
      </w:r>
      <w:r w:rsidR="006858B0">
        <w:rPr>
          <w:rFonts w:asciiTheme="majorHAnsi" w:hAnsiTheme="majorHAnsi" w:cs="Times New Roman"/>
          <w:sz w:val="16"/>
          <w:szCs w:val="16"/>
          <w:lang w:val="en-US"/>
        </w:rPr>
        <w:t>.</w:t>
      </w:r>
    </w:p>
    <w:p w14:paraId="1D556CC7" w14:textId="77777777" w:rsidR="006858B0" w:rsidRPr="004402B6" w:rsidRDefault="006858B0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650E4DB0" w14:textId="35978D8F" w:rsidR="00984B2E" w:rsidRPr="006858B0" w:rsidRDefault="00E3702E" w:rsidP="00685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8E1B79">
        <w:rPr>
          <w:rFonts w:asciiTheme="majorHAnsi" w:hAnsiTheme="majorHAnsi" w:cs="Times New Roman"/>
          <w:sz w:val="16"/>
          <w:szCs w:val="16"/>
          <w:lang w:val="en-US"/>
        </w:rPr>
        <w:t>The reflective canopy overlays the park</w:t>
      </w:r>
      <w:r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Pr="008E1B79">
        <w:rPr>
          <w:rFonts w:asciiTheme="majorHAnsi" w:hAnsiTheme="majorHAnsi" w:cs="Times New Roman"/>
          <w:sz w:val="16"/>
          <w:szCs w:val="16"/>
          <w:lang w:val="en-US"/>
        </w:rPr>
        <w:t>and forms an open pergola</w:t>
      </w:r>
      <w:r w:rsidR="00D64136">
        <w:rPr>
          <w:rFonts w:asciiTheme="majorHAnsi" w:hAnsiTheme="majorHAnsi" w:cs="Times New Roman"/>
          <w:sz w:val="16"/>
          <w:szCs w:val="16"/>
          <w:lang w:val="en-US"/>
        </w:rPr>
        <w:t xml:space="preserve">. </w:t>
      </w:r>
      <w:r w:rsidR="008E1B79"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Its 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geometry recalls the dynamic pattern of the traditional sunscreen of </w:t>
      </w:r>
      <w:r w:rsidR="00E17EFD" w:rsidRPr="006858B0">
        <w:rPr>
          <w:rFonts w:asciiTheme="majorHAnsi" w:hAnsiTheme="majorHAnsi" w:cs="Times New Roman"/>
          <w:sz w:val="16"/>
          <w:szCs w:val="16"/>
          <w:lang w:val="en-US"/>
        </w:rPr>
        <w:t>arabian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architecture and acts as a filter </w:t>
      </w:r>
      <w:r w:rsidR="00E17EFD" w:rsidRPr="006858B0">
        <w:rPr>
          <w:rFonts w:asciiTheme="majorHAnsi" w:hAnsiTheme="majorHAnsi" w:cs="Times New Roman"/>
          <w:sz w:val="16"/>
          <w:szCs w:val="16"/>
          <w:lang w:val="en-US"/>
        </w:rPr>
        <w:t>to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protect the visitors from the sun. </w:t>
      </w:r>
      <w:r w:rsidRPr="006858B0">
        <w:rPr>
          <w:rFonts w:asciiTheme="majorHAnsi" w:hAnsiTheme="majorHAnsi" w:cs="Times New Roman"/>
          <w:sz w:val="16"/>
          <w:szCs w:val="16"/>
        </w:rPr>
        <w:t>The mirrors, varying their</w:t>
      </w:r>
      <w:r w:rsidR="00445923" w:rsidRPr="006858B0">
        <w:rPr>
          <w:rFonts w:asciiTheme="majorHAnsi" w:hAnsiTheme="majorHAnsi" w:cs="Times New Roman"/>
          <w:sz w:val="16"/>
          <w:szCs w:val="16"/>
        </w:rPr>
        <w:t xml:space="preserve"> </w:t>
      </w:r>
      <w:r w:rsidRPr="006858B0">
        <w:rPr>
          <w:rFonts w:asciiTheme="majorHAnsi" w:hAnsiTheme="majorHAnsi" w:cs="Times New Roman"/>
          <w:sz w:val="16"/>
          <w:szCs w:val="16"/>
        </w:rPr>
        <w:t xml:space="preserve">inclination, 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>ensure shade and protection from solar radiation</w:t>
      </w:r>
      <w:r w:rsidR="00984B2E" w:rsidRPr="006858B0">
        <w:rPr>
          <w:rFonts w:asciiTheme="majorHAnsi" w:hAnsiTheme="majorHAnsi" w:cs="Times New Roman"/>
          <w:sz w:val="16"/>
          <w:szCs w:val="16"/>
          <w:lang w:val="en-US"/>
        </w:rPr>
        <w:t>.</w:t>
      </w:r>
      <w:r w:rsidRPr="006858B0">
        <w:rPr>
          <w:rFonts w:asciiTheme="majorHAnsi" w:hAnsiTheme="majorHAnsi" w:cs="Times New Roman"/>
          <w:sz w:val="16"/>
          <w:szCs w:val="16"/>
        </w:rPr>
        <w:t xml:space="preserve"> </w:t>
      </w:r>
      <w:r w:rsidR="00984B2E" w:rsidRPr="006858B0">
        <w:rPr>
          <w:rFonts w:asciiTheme="majorHAnsi" w:hAnsiTheme="majorHAnsi" w:cs="Times New Roman"/>
          <w:sz w:val="16"/>
          <w:szCs w:val="16"/>
          <w:lang w:val="en-US"/>
        </w:rPr>
        <w:t>T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he </w:t>
      </w:r>
      <w:r w:rsidRPr="006858B0">
        <w:rPr>
          <w:rFonts w:asciiTheme="majorHAnsi" w:hAnsiTheme="majorHAnsi" w:cs="Times New Roman"/>
          <w:sz w:val="16"/>
          <w:szCs w:val="16"/>
        </w:rPr>
        <w:t xml:space="preserve">rotation of 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the reflectors </w:t>
      </w:r>
      <w:r w:rsidRPr="006858B0">
        <w:rPr>
          <w:rFonts w:asciiTheme="majorHAnsi" w:hAnsiTheme="majorHAnsi" w:cs="Times New Roman"/>
          <w:sz w:val="16"/>
          <w:szCs w:val="16"/>
        </w:rPr>
        <w:t>create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a constantly mutating </w:t>
      </w:r>
      <w:r w:rsidR="00984B2E" w:rsidRPr="006858B0">
        <w:rPr>
          <w:rFonts w:asciiTheme="majorHAnsi" w:hAnsiTheme="majorHAnsi" w:cs="Times New Roman"/>
          <w:sz w:val="16"/>
          <w:szCs w:val="16"/>
          <w:lang w:val="en-US"/>
        </w:rPr>
        <w:t>atmosphere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with a vibrant play of lights and shadows</w:t>
      </w:r>
      <w:r w:rsidR="00984B2E" w:rsidRPr="006858B0">
        <w:rPr>
          <w:rFonts w:asciiTheme="majorHAnsi" w:hAnsiTheme="majorHAnsi" w:cs="Times New Roman"/>
          <w:sz w:val="16"/>
          <w:szCs w:val="16"/>
          <w:lang w:val="en-US"/>
        </w:rPr>
        <w:t>.</w:t>
      </w:r>
    </w:p>
    <w:p w14:paraId="70C74E59" w14:textId="77777777" w:rsidR="00984B2E" w:rsidRPr="00984B2E" w:rsidRDefault="00984B2E" w:rsidP="00F420E2">
      <w:pPr>
        <w:pStyle w:val="ListParagraph"/>
        <w:spacing w:after="0"/>
        <w:ind w:left="-360" w:right="-340"/>
        <w:rPr>
          <w:rFonts w:asciiTheme="majorHAnsi" w:hAnsiTheme="majorHAnsi" w:cs="Times New Roman"/>
          <w:sz w:val="16"/>
          <w:szCs w:val="16"/>
          <w:lang w:val="en-US"/>
        </w:rPr>
      </w:pPr>
    </w:p>
    <w:p w14:paraId="51C35263" w14:textId="386CF781" w:rsidR="00E3702E" w:rsidRPr="00445923" w:rsidRDefault="00D64136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The covered</w:t>
      </w:r>
      <w:r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 pedestrian </w:t>
      </w:r>
      <w:r>
        <w:rPr>
          <w:rFonts w:asciiTheme="majorHAnsi" w:hAnsiTheme="majorHAnsi" w:cs="Times New Roman"/>
          <w:sz w:val="16"/>
          <w:szCs w:val="16"/>
          <w:lang w:val="en-US"/>
        </w:rPr>
        <w:t>walkway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>
        <w:rPr>
          <w:rFonts w:asciiTheme="majorHAnsi" w:hAnsiTheme="majorHAnsi" w:cs="Times New Roman"/>
          <w:sz w:val="16"/>
          <w:szCs w:val="16"/>
          <w:lang w:val="en-US"/>
        </w:rPr>
        <w:t>offers a new</w:t>
      </w:r>
      <w:r w:rsidRPr="006858B0">
        <w:rPr>
          <w:rFonts w:asciiTheme="majorHAnsi" w:hAnsiTheme="majorHAnsi" w:cs="Times New Roman"/>
          <w:sz w:val="16"/>
          <w:szCs w:val="16"/>
          <w:lang w:val="en-US"/>
        </w:rPr>
        <w:t xml:space="preserve"> place of socialization and recreation under which it is possible to walk, relax or organize events in a comfortable climate. </w:t>
      </w:r>
      <w:r w:rsidR="00445923">
        <w:rPr>
          <w:rFonts w:asciiTheme="majorHAnsi" w:hAnsiTheme="majorHAnsi" w:cs="Times New Roman"/>
          <w:sz w:val="16"/>
          <w:szCs w:val="16"/>
          <w:lang w:val="en-US"/>
        </w:rPr>
        <w:t>A</w:t>
      </w:r>
      <w:r w:rsidR="002A31A1"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 new comfortable outdoor space </w:t>
      </w:r>
      <w:r w:rsidR="00B55B83" w:rsidRPr="00445923">
        <w:rPr>
          <w:rFonts w:asciiTheme="majorHAnsi" w:hAnsiTheme="majorHAnsi" w:cs="Times New Roman"/>
          <w:sz w:val="16"/>
          <w:szCs w:val="16"/>
          <w:lang w:val="en-US"/>
        </w:rPr>
        <w:t>in wich</w:t>
      </w:r>
      <w:r w:rsidR="002A31A1"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 tradition and innovation convey in complete </w:t>
      </w:r>
      <w:r w:rsidR="00B55B83"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respect of the local </w:t>
      </w:r>
      <w:r w:rsidR="00152F14"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B55B83" w:rsidRPr="00445923">
        <w:rPr>
          <w:rFonts w:asciiTheme="majorHAnsi" w:hAnsiTheme="majorHAnsi" w:cs="Times New Roman"/>
          <w:sz w:val="16"/>
          <w:szCs w:val="16"/>
          <w:lang w:val="en-US"/>
        </w:rPr>
        <w:t>anthropological (i.e. cultural) habits</w:t>
      </w:r>
      <w:r w:rsidR="00445923">
        <w:rPr>
          <w:rFonts w:asciiTheme="majorHAnsi" w:hAnsiTheme="majorHAnsi" w:cs="Times New Roman"/>
          <w:sz w:val="16"/>
          <w:szCs w:val="16"/>
          <w:lang w:val="en-US"/>
        </w:rPr>
        <w:t xml:space="preserve">, to give life to a </w:t>
      </w:r>
      <w:r w:rsidR="00D97868">
        <w:rPr>
          <w:rFonts w:asciiTheme="majorHAnsi" w:hAnsiTheme="majorHAnsi" w:cs="Times New Roman"/>
          <w:sz w:val="16"/>
          <w:szCs w:val="16"/>
          <w:lang w:val="en-US"/>
        </w:rPr>
        <w:t xml:space="preserve">singularly </w:t>
      </w:r>
      <w:r w:rsidR="00EB3B22">
        <w:rPr>
          <w:rFonts w:asciiTheme="majorHAnsi" w:hAnsiTheme="majorHAnsi" w:cs="Times New Roman"/>
          <w:sz w:val="16"/>
          <w:szCs w:val="16"/>
          <w:lang w:val="en-US"/>
        </w:rPr>
        <w:t>suggestive</w:t>
      </w:r>
      <w:r w:rsidR="00445923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445923" w:rsidRPr="00D97868">
        <w:rPr>
          <w:rFonts w:asciiTheme="majorHAnsi" w:hAnsiTheme="majorHAnsi" w:cs="Times New Roman"/>
          <w:i/>
          <w:sz w:val="16"/>
          <w:szCs w:val="16"/>
          <w:lang w:val="en-US"/>
        </w:rPr>
        <w:t>S</w:t>
      </w:r>
      <w:r w:rsidR="00DD260C" w:rsidRPr="00D97868">
        <w:rPr>
          <w:rFonts w:asciiTheme="majorHAnsi" w:hAnsiTheme="majorHAnsi" w:cs="Times New Roman"/>
          <w:i/>
          <w:sz w:val="16"/>
          <w:szCs w:val="16"/>
          <w:lang w:val="en-US"/>
        </w:rPr>
        <w:t>-</w:t>
      </w:r>
      <w:r w:rsidR="00445923" w:rsidRPr="00D97868">
        <w:rPr>
          <w:rFonts w:asciiTheme="majorHAnsi" w:hAnsiTheme="majorHAnsi" w:cs="Times New Roman"/>
          <w:i/>
          <w:sz w:val="16"/>
          <w:szCs w:val="16"/>
          <w:lang w:val="en-US"/>
        </w:rPr>
        <w:t>PARK</w:t>
      </w:r>
      <w:r w:rsidR="00445923">
        <w:rPr>
          <w:rFonts w:asciiTheme="majorHAnsi" w:hAnsiTheme="majorHAnsi" w:cs="Times New Roman"/>
          <w:sz w:val="16"/>
          <w:szCs w:val="16"/>
          <w:lang w:val="en-US"/>
        </w:rPr>
        <w:t>.</w:t>
      </w:r>
    </w:p>
    <w:p w14:paraId="0460F1BF" w14:textId="77777777" w:rsidR="00DF72D4" w:rsidRDefault="00DF72D4" w:rsidP="00F420E2">
      <w:pPr>
        <w:pStyle w:val="ListParagraph"/>
        <w:widowControl w:val="0"/>
        <w:autoSpaceDE w:val="0"/>
        <w:autoSpaceDN w:val="0"/>
        <w:adjustRightInd w:val="0"/>
        <w:spacing w:after="0"/>
        <w:ind w:left="-360" w:right="-340"/>
        <w:rPr>
          <w:rFonts w:asciiTheme="majorHAnsi" w:hAnsiTheme="majorHAnsi" w:cs="Times New Roman"/>
          <w:sz w:val="16"/>
          <w:szCs w:val="16"/>
          <w:lang w:val="en-US"/>
        </w:rPr>
      </w:pPr>
    </w:p>
    <w:p w14:paraId="47DF118D" w14:textId="746424F6" w:rsidR="00423A11" w:rsidRDefault="00DF0D7D" w:rsidP="00F420E2">
      <w:pPr>
        <w:pStyle w:val="ListParagraph"/>
        <w:widowControl w:val="0"/>
        <w:autoSpaceDE w:val="0"/>
        <w:autoSpaceDN w:val="0"/>
        <w:adjustRightInd w:val="0"/>
        <w:spacing w:after="0"/>
        <w:ind w:left="-360" w:right="-340"/>
        <w:rPr>
          <w:rFonts w:asciiTheme="majorHAnsi" w:hAnsiTheme="majorHAnsi" w:cs="Times New Roman"/>
          <w:sz w:val="16"/>
          <w:szCs w:val="16"/>
          <w:lang w:val="en-US"/>
        </w:rPr>
      </w:pPr>
      <w:r w:rsidRPr="00DF0D7D">
        <w:rPr>
          <w:rFonts w:asciiTheme="majorHAnsi" w:hAnsiTheme="majorHAnsi" w:cs="Times New Roman"/>
          <w:b/>
          <w:sz w:val="16"/>
          <w:szCs w:val="16"/>
          <w:lang w:val="en-US"/>
        </w:rPr>
        <w:t>S for Source</w:t>
      </w:r>
    </w:p>
    <w:p w14:paraId="12E7683F" w14:textId="0DDCD887" w:rsidR="00DB60CA" w:rsidRDefault="00DF0D7D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Masdar means </w:t>
      </w:r>
      <w:r w:rsidRPr="00DB60CA">
        <w:rPr>
          <w:rFonts w:asciiTheme="majorHAnsi" w:hAnsiTheme="majorHAnsi" w:cs="Times New Roman"/>
          <w:sz w:val="16"/>
          <w:szCs w:val="16"/>
          <w:lang w:val="en-US"/>
        </w:rPr>
        <w:t>"source"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 in Arabic</w:t>
      </w:r>
      <w:r w:rsidR="00445923">
        <w:rPr>
          <w:rFonts w:asciiTheme="majorHAnsi" w:hAnsiTheme="majorHAnsi" w:cs="Times New Roman"/>
          <w:sz w:val="16"/>
          <w:szCs w:val="16"/>
          <w:lang w:val="en-US"/>
        </w:rPr>
        <w:t>.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3352242B" w14:textId="70F8C696" w:rsidR="006B7939" w:rsidRDefault="00445923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T</w:t>
      </w:r>
      <w:r w:rsidR="00CB1B52">
        <w:rPr>
          <w:rFonts w:asciiTheme="majorHAnsi" w:hAnsiTheme="majorHAnsi" w:cs="Times New Roman"/>
          <w:sz w:val="16"/>
          <w:szCs w:val="16"/>
          <w:lang w:val="en-US"/>
        </w:rPr>
        <w:t>he park</w:t>
      </w:r>
      <w:r w:rsidR="00A92177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CB1B52">
        <w:rPr>
          <w:rFonts w:asciiTheme="majorHAnsi" w:hAnsiTheme="majorHAnsi" w:cs="Times New Roman"/>
          <w:sz w:val="16"/>
          <w:szCs w:val="16"/>
          <w:lang w:val="en-US"/>
        </w:rPr>
        <w:t>represents</w:t>
      </w:r>
      <w:r w:rsidR="00DF0D7D"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447591">
        <w:rPr>
          <w:rFonts w:asciiTheme="majorHAnsi" w:hAnsiTheme="majorHAnsi" w:cs="Times New Roman"/>
          <w:sz w:val="16"/>
          <w:szCs w:val="16"/>
          <w:lang w:val="en-US"/>
        </w:rPr>
        <w:t xml:space="preserve">itself </w:t>
      </w:r>
      <w:r w:rsidR="00CB1B52">
        <w:rPr>
          <w:rFonts w:asciiTheme="majorHAnsi" w:hAnsiTheme="majorHAnsi" w:cs="Times New Roman"/>
          <w:sz w:val="16"/>
          <w:szCs w:val="16"/>
          <w:lang w:val="en-US"/>
        </w:rPr>
        <w:t>a</w:t>
      </w:r>
      <w:r w:rsidR="00DF0D7D"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 new energy source for </w:t>
      </w:r>
      <w:r w:rsidR="00DF0D7D">
        <w:rPr>
          <w:rFonts w:asciiTheme="majorHAnsi" w:hAnsiTheme="majorHAnsi" w:cs="Times New Roman"/>
          <w:sz w:val="16"/>
          <w:szCs w:val="16"/>
          <w:lang w:val="en-US"/>
        </w:rPr>
        <w:t xml:space="preserve">the </w:t>
      </w:r>
      <w:r w:rsidR="00DF0D7D"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future </w:t>
      </w:r>
      <w:r w:rsidR="00447591">
        <w:rPr>
          <w:rFonts w:asciiTheme="majorHAnsi" w:hAnsiTheme="majorHAnsi" w:cs="Times New Roman"/>
          <w:sz w:val="16"/>
          <w:szCs w:val="16"/>
          <w:lang w:val="en-US"/>
        </w:rPr>
        <w:t xml:space="preserve">local </w:t>
      </w:r>
      <w:r w:rsidR="00DF0D7D" w:rsidRPr="00640982">
        <w:rPr>
          <w:rFonts w:asciiTheme="majorHAnsi" w:hAnsiTheme="majorHAnsi" w:cs="Times New Roman"/>
          <w:sz w:val="16"/>
          <w:szCs w:val="16"/>
          <w:lang w:val="en-US"/>
        </w:rPr>
        <w:t>generations</w:t>
      </w:r>
      <w:r w:rsidR="006B7939">
        <w:rPr>
          <w:rFonts w:asciiTheme="majorHAnsi" w:hAnsiTheme="majorHAnsi" w:cs="Times New Roman"/>
          <w:sz w:val="16"/>
          <w:szCs w:val="16"/>
          <w:lang w:val="en-US"/>
        </w:rPr>
        <w:t xml:space="preserve">, potentially </w:t>
      </w:r>
      <w:r w:rsidR="006B7939" w:rsidRPr="00CB1B52">
        <w:rPr>
          <w:rFonts w:asciiTheme="majorHAnsi" w:hAnsiTheme="majorHAnsi" w:cs="Times New Roman"/>
          <w:sz w:val="16"/>
          <w:szCs w:val="16"/>
          <w:lang w:val="en-US"/>
        </w:rPr>
        <w:t>power</w:t>
      </w:r>
      <w:r w:rsidR="006B7939">
        <w:rPr>
          <w:rFonts w:asciiTheme="majorHAnsi" w:hAnsiTheme="majorHAnsi" w:cs="Times New Roman"/>
          <w:sz w:val="16"/>
          <w:szCs w:val="16"/>
          <w:lang w:val="en-US"/>
        </w:rPr>
        <w:t>ing nearly</w:t>
      </w:r>
      <w:r w:rsidR="006B7939" w:rsidRPr="00CB1B52">
        <w:rPr>
          <w:rFonts w:asciiTheme="majorHAnsi" w:hAnsiTheme="majorHAnsi" w:cs="Times New Roman"/>
          <w:sz w:val="16"/>
          <w:szCs w:val="16"/>
          <w:lang w:val="en-US"/>
        </w:rPr>
        <w:t xml:space="preserve"> 360 homes</w:t>
      </w:r>
      <w:r w:rsidR="006B7939">
        <w:rPr>
          <w:rFonts w:asciiTheme="majorHAnsi" w:hAnsiTheme="majorHAnsi" w:cs="Times New Roman"/>
          <w:sz w:val="16"/>
          <w:szCs w:val="16"/>
          <w:lang w:val="en-US"/>
        </w:rPr>
        <w:t xml:space="preserve"> in Masdar. </w:t>
      </w:r>
    </w:p>
    <w:p w14:paraId="4D42A2D0" w14:textId="77777777" w:rsidR="00CB1B52" w:rsidRDefault="00CB1B52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33102FA6" w14:textId="40EAF9A9" w:rsidR="00CB1B52" w:rsidRPr="00C07460" w:rsidRDefault="00CB1B52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b/>
          <w:sz w:val="16"/>
          <w:szCs w:val="16"/>
          <w:lang w:val="en-US"/>
        </w:rPr>
      </w:pPr>
      <w:r w:rsidRPr="00C07460">
        <w:rPr>
          <w:rFonts w:asciiTheme="majorHAnsi" w:hAnsiTheme="majorHAnsi" w:cs="Times New Roman"/>
          <w:b/>
          <w:sz w:val="16"/>
          <w:szCs w:val="16"/>
          <w:lang w:val="en-US"/>
        </w:rPr>
        <w:t>S for Sensor</w:t>
      </w:r>
    </w:p>
    <w:p w14:paraId="7E00DABC" w14:textId="28CC926F" w:rsidR="0096554C" w:rsidRPr="00445923" w:rsidRDefault="0096554C" w:rsidP="004459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The specular</w:t>
      </w:r>
      <w:r w:rsidRPr="004A2FEB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>
        <w:rPr>
          <w:rFonts w:asciiTheme="majorHAnsi" w:hAnsiTheme="majorHAnsi" w:cs="Times New Roman"/>
          <w:sz w:val="16"/>
          <w:szCs w:val="16"/>
          <w:lang w:val="en-US"/>
        </w:rPr>
        <w:t>canopy</w:t>
      </w:r>
      <w:r w:rsidRPr="004A2FEB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is a </w:t>
      </w:r>
      <w:r w:rsidRPr="00B14F15">
        <w:rPr>
          <w:rFonts w:asciiTheme="majorHAnsi" w:hAnsiTheme="majorHAnsi" w:cs="Times New Roman"/>
          <w:sz w:val="16"/>
          <w:szCs w:val="16"/>
          <w:lang w:val="en-US"/>
        </w:rPr>
        <w:t xml:space="preserve">solar responsive 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sensor composed of linear mirrors digitally controlled to </w:t>
      </w:r>
      <w:r w:rsidR="00854AA5">
        <w:rPr>
          <w:rFonts w:asciiTheme="majorHAnsi" w:hAnsiTheme="majorHAnsi" w:cs="Times New Roman"/>
          <w:sz w:val="16"/>
          <w:szCs w:val="16"/>
          <w:lang w:val="en-US"/>
        </w:rPr>
        <w:t>direct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854AA5">
        <w:rPr>
          <w:rFonts w:asciiTheme="majorHAnsi" w:hAnsiTheme="majorHAnsi" w:cs="Times New Roman"/>
          <w:sz w:val="16"/>
          <w:szCs w:val="16"/>
          <w:lang w:val="en-US"/>
        </w:rPr>
        <w:t xml:space="preserve">the 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sunlight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in every moment of 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the day </w:t>
      </w:r>
      <w:r w:rsidR="00854AA5">
        <w:rPr>
          <w:rFonts w:asciiTheme="majorHAnsi" w:hAnsiTheme="majorHAnsi" w:cs="Times New Roman"/>
          <w:sz w:val="16"/>
          <w:szCs w:val="16"/>
          <w:lang w:val="en-US"/>
        </w:rPr>
        <w:t>into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 xml:space="preserve"> the collector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. </w:t>
      </w:r>
      <w:r w:rsidRPr="0045750B">
        <w:rPr>
          <w:rFonts w:asciiTheme="majorHAnsi" w:hAnsiTheme="majorHAnsi" w:cs="Times New Roman"/>
          <w:sz w:val="16"/>
          <w:szCs w:val="16"/>
          <w:lang w:val="en-US"/>
        </w:rPr>
        <w:t>All the mirrors are equipped with a single-axis tracking system to ensure the sunlight to be always concentrated on the fixed receiver situated in the common focal point of the reflectors.</w:t>
      </w:r>
      <w:r w:rsidR="00445923">
        <w:rPr>
          <w:rFonts w:asciiTheme="majorHAnsi" w:hAnsiTheme="majorHAnsi"/>
          <w:sz w:val="16"/>
          <w:szCs w:val="16"/>
          <w:lang w:val="en-US"/>
        </w:rPr>
        <w:t xml:space="preserve"> T</w:t>
      </w:r>
      <w:r w:rsidRPr="00445923">
        <w:rPr>
          <w:rFonts w:asciiTheme="majorHAnsi" w:hAnsiTheme="majorHAnsi"/>
          <w:sz w:val="16"/>
          <w:szCs w:val="16"/>
          <w:lang w:val="en-US"/>
        </w:rPr>
        <w:t xml:space="preserve">hey </w:t>
      </w:r>
      <w:r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constantly and gradually rotate around their main axis changing </w:t>
      </w:r>
      <w:r w:rsidR="00854AA5">
        <w:rPr>
          <w:rFonts w:asciiTheme="majorHAnsi" w:hAnsiTheme="majorHAnsi" w:cs="Times New Roman"/>
          <w:sz w:val="16"/>
          <w:szCs w:val="16"/>
          <w:lang w:val="en-US"/>
        </w:rPr>
        <w:t>their</w:t>
      </w:r>
      <w:r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 inclination in relation to the position of the sun, forming a parametric filter sensitive</w:t>
      </w:r>
      <w:r w:rsidR="00854AA5">
        <w:rPr>
          <w:rFonts w:asciiTheme="majorHAnsi" w:hAnsiTheme="majorHAnsi" w:cs="Times New Roman"/>
          <w:sz w:val="16"/>
          <w:szCs w:val="16"/>
          <w:lang w:val="en-US"/>
        </w:rPr>
        <w:t>,</w:t>
      </w:r>
      <w:r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854AA5" w:rsidRPr="00445923">
        <w:rPr>
          <w:rFonts w:asciiTheme="majorHAnsi" w:hAnsiTheme="majorHAnsi" w:cs="Times New Roman"/>
          <w:sz w:val="16"/>
          <w:szCs w:val="16"/>
          <w:lang w:val="en-US"/>
        </w:rPr>
        <w:t>like a sunflower</w:t>
      </w:r>
      <w:r w:rsidR="00854AA5">
        <w:rPr>
          <w:rFonts w:asciiTheme="majorHAnsi" w:hAnsiTheme="majorHAnsi" w:cs="Times New Roman"/>
          <w:sz w:val="16"/>
          <w:szCs w:val="16"/>
          <w:lang w:val="en-US"/>
        </w:rPr>
        <w:t>,</w:t>
      </w:r>
      <w:r w:rsidR="00854AA5" w:rsidRPr="00445923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Pr="00445923">
        <w:rPr>
          <w:rFonts w:asciiTheme="majorHAnsi" w:hAnsiTheme="majorHAnsi" w:cs="Times New Roman"/>
          <w:sz w:val="16"/>
          <w:szCs w:val="16"/>
          <w:lang w:val="en-US"/>
        </w:rPr>
        <w:t>to the rays of the sun.</w:t>
      </w:r>
    </w:p>
    <w:p w14:paraId="4E5463DC" w14:textId="77777777" w:rsidR="0045750B" w:rsidRDefault="0045750B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5B1569B9" w14:textId="55FEB4FA" w:rsidR="0045750B" w:rsidRPr="0045750B" w:rsidRDefault="0045750B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b/>
          <w:sz w:val="16"/>
          <w:szCs w:val="16"/>
          <w:lang w:val="en-US"/>
        </w:rPr>
      </w:pPr>
      <w:r w:rsidRPr="0045750B">
        <w:rPr>
          <w:rFonts w:asciiTheme="majorHAnsi" w:hAnsiTheme="majorHAnsi" w:cs="Times New Roman"/>
          <w:b/>
          <w:sz w:val="16"/>
          <w:szCs w:val="16"/>
          <w:lang w:val="en-US"/>
        </w:rPr>
        <w:t>S for Specular</w:t>
      </w:r>
    </w:p>
    <w:p w14:paraId="432B883D" w14:textId="45BBCCCE" w:rsidR="0096554C" w:rsidRPr="005740F7" w:rsidRDefault="0096554C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AD0744">
        <w:rPr>
          <w:rFonts w:asciiTheme="majorHAnsi" w:hAnsiTheme="majorHAnsi" w:cs="Times New Roman"/>
          <w:sz w:val="16"/>
          <w:szCs w:val="16"/>
        </w:rPr>
        <w:t xml:space="preserve">The </w:t>
      </w:r>
      <w:r w:rsidRPr="00AD0744">
        <w:rPr>
          <w:rFonts w:asciiTheme="majorHAnsi" w:hAnsiTheme="majorHAnsi" w:cs="Times New Roman"/>
          <w:sz w:val="16"/>
          <w:szCs w:val="16"/>
          <w:lang w:val="en-US"/>
        </w:rPr>
        <w:t>project</w:t>
      </w:r>
      <w:r w:rsidRPr="00AD0744">
        <w:rPr>
          <w:rFonts w:asciiTheme="majorHAnsi" w:hAnsiTheme="majorHAnsi" w:cs="Times New Roman"/>
          <w:sz w:val="16"/>
          <w:szCs w:val="16"/>
        </w:rPr>
        <w:t xml:space="preserve"> exploits the </w:t>
      </w:r>
      <w:r w:rsidRPr="00AD0744">
        <w:rPr>
          <w:rFonts w:asciiTheme="majorHAnsi" w:hAnsiTheme="majorHAnsi" w:cs="Times New Roman"/>
          <w:sz w:val="16"/>
          <w:szCs w:val="16"/>
          <w:lang w:val="en-US"/>
        </w:rPr>
        <w:t xml:space="preserve">Linear Fresnel Reflector technology. </w:t>
      </w:r>
      <w:r w:rsidRPr="008E6FF9">
        <w:rPr>
          <w:rFonts w:asciiTheme="majorHAnsi" w:hAnsiTheme="majorHAnsi" w:cs="Times New Roman"/>
          <w:sz w:val="16"/>
          <w:szCs w:val="16"/>
          <w:lang w:val="en-US"/>
        </w:rPr>
        <w:t xml:space="preserve">The canopy is a </w:t>
      </w:r>
      <w:r w:rsidRPr="009B3999">
        <w:rPr>
          <w:rFonts w:asciiTheme="majorHAnsi" w:hAnsiTheme="majorHAnsi" w:cs="Times New Roman"/>
          <w:sz w:val="16"/>
          <w:szCs w:val="16"/>
          <w:lang w:val="en-US"/>
        </w:rPr>
        <w:t xml:space="preserve">solar field composed by </w:t>
      </w:r>
      <w:r w:rsidRPr="008E6FF9">
        <w:rPr>
          <w:rFonts w:asciiTheme="majorHAnsi" w:hAnsiTheme="majorHAnsi" w:cs="Times New Roman"/>
          <w:sz w:val="16"/>
          <w:szCs w:val="16"/>
          <w:lang w:val="en-US"/>
        </w:rPr>
        <w:t xml:space="preserve">flat </w:t>
      </w:r>
      <w:r w:rsidRPr="004A2FEB">
        <w:rPr>
          <w:rFonts w:asciiTheme="majorHAnsi" w:hAnsiTheme="majorHAnsi" w:cs="Times New Roman"/>
          <w:sz w:val="16"/>
          <w:szCs w:val="16"/>
          <w:lang w:val="en-US"/>
        </w:rPr>
        <w:t>linear</w:t>
      </w:r>
      <w:r w:rsidRPr="008E6FF9">
        <w:rPr>
          <w:rFonts w:asciiTheme="majorHAnsi" w:hAnsiTheme="majorHAnsi" w:cs="Times New Roman"/>
          <w:sz w:val="16"/>
          <w:szCs w:val="16"/>
          <w:lang w:val="en-US"/>
        </w:rPr>
        <w:t xml:space="preserve"> mirrors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Pr="008E6FF9">
        <w:rPr>
          <w:rFonts w:asciiTheme="majorHAnsi" w:hAnsiTheme="majorHAnsi" w:cs="Times New Roman"/>
          <w:sz w:val="16"/>
          <w:szCs w:val="16"/>
          <w:lang w:val="en-US"/>
        </w:rPr>
        <w:t xml:space="preserve">that </w:t>
      </w:r>
      <w:r w:rsidRPr="009B3999">
        <w:rPr>
          <w:rFonts w:asciiTheme="majorHAnsi" w:hAnsiTheme="majorHAnsi" w:cs="Times New Roman"/>
          <w:sz w:val="16"/>
          <w:szCs w:val="16"/>
          <w:lang w:val="en-US"/>
        </w:rPr>
        <w:t xml:space="preserve">reflect the sun rays, </w:t>
      </w:r>
      <w:r w:rsidRPr="008E6FF9">
        <w:rPr>
          <w:rFonts w:asciiTheme="majorHAnsi" w:hAnsiTheme="majorHAnsi" w:cs="Times New Roman"/>
          <w:sz w:val="16"/>
          <w:szCs w:val="16"/>
          <w:lang w:val="en-US"/>
        </w:rPr>
        <w:t>conveying them into the superior line of the absorber of solar power</w:t>
      </w:r>
      <w:r w:rsidRPr="00F3073E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subsequently </w:t>
      </w:r>
      <w:r w:rsidR="00E93884">
        <w:rPr>
          <w:rFonts w:asciiTheme="majorHAnsi" w:hAnsiTheme="majorHAnsi" w:cs="Times New Roman"/>
          <w:sz w:val="16"/>
          <w:szCs w:val="16"/>
          <w:lang w:val="en-US"/>
        </w:rPr>
        <w:t xml:space="preserve">to be 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>convert</w:t>
      </w:r>
      <w:r w:rsidR="00E93884">
        <w:rPr>
          <w:rFonts w:asciiTheme="majorHAnsi" w:hAnsiTheme="majorHAnsi" w:cs="Times New Roman"/>
          <w:sz w:val="16"/>
          <w:szCs w:val="16"/>
          <w:lang w:val="en-US"/>
        </w:rPr>
        <w:t xml:space="preserve">ed </w:t>
      </w:r>
      <w:r w:rsidRPr="00640982">
        <w:rPr>
          <w:rFonts w:asciiTheme="majorHAnsi" w:hAnsiTheme="majorHAnsi" w:cs="Times New Roman"/>
          <w:sz w:val="16"/>
          <w:szCs w:val="16"/>
          <w:lang w:val="en-US"/>
        </w:rPr>
        <w:t>into electricity for the community</w:t>
      </w:r>
      <w:r w:rsidR="00327C93">
        <w:rPr>
          <w:rFonts w:asciiTheme="majorHAnsi" w:hAnsiTheme="majorHAnsi" w:cs="Times New Roman"/>
          <w:sz w:val="16"/>
          <w:szCs w:val="16"/>
          <w:lang w:val="en-US"/>
        </w:rPr>
        <w:t>.</w:t>
      </w:r>
      <w:r w:rsidRPr="0096554C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Pr="005740F7">
        <w:rPr>
          <w:rFonts w:asciiTheme="majorHAnsi" w:hAnsiTheme="majorHAnsi" w:cs="Times New Roman"/>
          <w:sz w:val="16"/>
          <w:szCs w:val="16"/>
          <w:lang w:val="en-US"/>
        </w:rPr>
        <w:t xml:space="preserve">An artwork that “reflects” a great sensitivity </w:t>
      </w:r>
      <w:r w:rsidR="00E93884">
        <w:rPr>
          <w:rFonts w:asciiTheme="majorHAnsi" w:hAnsiTheme="majorHAnsi" w:cs="Times New Roman"/>
          <w:sz w:val="16"/>
          <w:szCs w:val="16"/>
          <w:lang w:val="en-US"/>
        </w:rPr>
        <w:t xml:space="preserve">both </w:t>
      </w:r>
      <w:r w:rsidRPr="005740F7">
        <w:rPr>
          <w:rFonts w:asciiTheme="majorHAnsi" w:hAnsiTheme="majorHAnsi" w:cs="Times New Roman"/>
          <w:sz w:val="16"/>
          <w:szCs w:val="16"/>
          <w:lang w:val="en-US"/>
        </w:rPr>
        <w:t>to the environment and t</w:t>
      </w:r>
      <w:r w:rsidR="00E93884">
        <w:rPr>
          <w:rFonts w:asciiTheme="majorHAnsi" w:hAnsiTheme="majorHAnsi" w:cs="Times New Roman"/>
          <w:sz w:val="16"/>
          <w:szCs w:val="16"/>
          <w:lang w:val="en-US"/>
        </w:rPr>
        <w:t>o t</w:t>
      </w:r>
      <w:r w:rsidRPr="005740F7">
        <w:rPr>
          <w:rFonts w:asciiTheme="majorHAnsi" w:hAnsiTheme="majorHAnsi" w:cs="Times New Roman"/>
          <w:sz w:val="16"/>
          <w:szCs w:val="16"/>
          <w:lang w:val="en-US"/>
        </w:rPr>
        <w:t>he people living in it.</w:t>
      </w:r>
    </w:p>
    <w:p w14:paraId="3190603D" w14:textId="77777777" w:rsidR="0096554C" w:rsidRDefault="0096554C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103B108F" w14:textId="2113D20A" w:rsidR="00A50C2C" w:rsidRPr="00DE4C04" w:rsidRDefault="006F4D0B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b/>
          <w:sz w:val="16"/>
          <w:szCs w:val="16"/>
          <w:lang w:val="en-US"/>
        </w:rPr>
      </w:pPr>
      <w:r w:rsidRPr="00332E2A">
        <w:rPr>
          <w:rFonts w:asciiTheme="majorHAnsi" w:hAnsiTheme="majorHAnsi" w:cs="Times New Roman"/>
          <w:b/>
          <w:sz w:val="16"/>
          <w:szCs w:val="16"/>
          <w:lang w:val="en-US"/>
        </w:rPr>
        <w:t>S for Sun</w:t>
      </w:r>
    </w:p>
    <w:p w14:paraId="44F6F5C5" w14:textId="101EFE7B" w:rsidR="00A50C2C" w:rsidRDefault="00A50C2C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The installation</w:t>
      </w:r>
      <w:r w:rsidR="00C52F34">
        <w:rPr>
          <w:rFonts w:asciiTheme="majorHAnsi" w:hAnsiTheme="majorHAnsi" w:cs="Times New Roman"/>
          <w:sz w:val="16"/>
          <w:szCs w:val="16"/>
          <w:lang w:val="en-US"/>
        </w:rPr>
        <w:t xml:space="preserve"> is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a </w:t>
      </w:r>
      <w:r w:rsidRPr="004A2FEB">
        <w:rPr>
          <w:rFonts w:asciiTheme="majorHAnsi" w:hAnsiTheme="majorHAnsi" w:cs="Times New Roman"/>
          <w:sz w:val="16"/>
          <w:szCs w:val="16"/>
          <w:lang w:val="en-US"/>
        </w:rPr>
        <w:t>metapho</w:t>
      </w:r>
      <w:r>
        <w:rPr>
          <w:rFonts w:asciiTheme="majorHAnsi" w:hAnsiTheme="majorHAnsi" w:cs="Times New Roman"/>
          <w:sz w:val="16"/>
          <w:szCs w:val="16"/>
          <w:lang w:val="en-US"/>
        </w:rPr>
        <w:t>rical representation of the sun.</w:t>
      </w:r>
    </w:p>
    <w:p w14:paraId="513F6CC5" w14:textId="613E9DAB" w:rsidR="00A50C2C" w:rsidRDefault="00A50C2C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 xml:space="preserve">It is composed by </w:t>
      </w:r>
      <w:r w:rsidR="00C52F34">
        <w:rPr>
          <w:rFonts w:asciiTheme="majorHAnsi" w:hAnsiTheme="majorHAnsi" w:cs="Times New Roman"/>
          <w:sz w:val="16"/>
          <w:szCs w:val="16"/>
          <w:lang w:val="en-US"/>
        </w:rPr>
        <w:t>the</w:t>
      </w:r>
      <w:r w:rsidRPr="004A2FEB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>
        <w:rPr>
          <w:rFonts w:asciiTheme="majorHAnsi" w:hAnsiTheme="majorHAnsi" w:cs="Times New Roman"/>
          <w:sz w:val="16"/>
          <w:szCs w:val="16"/>
          <w:lang w:val="en-US"/>
        </w:rPr>
        <w:t>upper "</w:t>
      </w:r>
      <w:r w:rsidR="00C52F34" w:rsidRPr="00C52F34">
        <w:rPr>
          <w:rFonts w:asciiTheme="majorHAnsi" w:hAnsiTheme="majorHAnsi" w:cs="Times New Roman"/>
          <w:sz w:val="16"/>
          <w:szCs w:val="16"/>
          <w:lang w:val="en-US"/>
        </w:rPr>
        <w:t>s</w:t>
      </w:r>
      <w:r w:rsidRPr="00C52F34">
        <w:rPr>
          <w:rFonts w:asciiTheme="majorHAnsi" w:hAnsiTheme="majorHAnsi" w:cs="Times New Roman"/>
          <w:sz w:val="16"/>
          <w:szCs w:val="16"/>
          <w:lang w:val="en-US"/>
        </w:rPr>
        <w:t>park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", an </w:t>
      </w:r>
      <w:r w:rsidRPr="009B3999">
        <w:rPr>
          <w:rFonts w:asciiTheme="majorHAnsi" w:hAnsiTheme="majorHAnsi"/>
          <w:sz w:val="16"/>
          <w:szCs w:val="16"/>
          <w:lang w:val="en-US"/>
        </w:rPr>
        <w:t xml:space="preserve">undulating bright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flow composed of solar rays that </w:t>
      </w:r>
      <w:r w:rsidRPr="0000792E">
        <w:rPr>
          <w:rFonts w:asciiTheme="majorHAnsi" w:hAnsiTheme="majorHAnsi" w:cs="Times New Roman"/>
          <w:sz w:val="16"/>
          <w:szCs w:val="16"/>
          <w:lang w:val="en-US"/>
        </w:rPr>
        <w:t>represent</w:t>
      </w:r>
      <w:r>
        <w:rPr>
          <w:rFonts w:asciiTheme="majorHAnsi" w:hAnsiTheme="majorHAnsi" w:cs="Times New Roman"/>
          <w:sz w:val="16"/>
          <w:szCs w:val="16"/>
          <w:lang w:val="en-US"/>
        </w:rPr>
        <w:t>s</w:t>
      </w:r>
      <w:r w:rsidRPr="0000792E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Pr="009B3999">
        <w:rPr>
          <w:rFonts w:asciiTheme="majorHAnsi" w:hAnsiTheme="majorHAnsi"/>
          <w:sz w:val="16"/>
          <w:szCs w:val="16"/>
          <w:lang w:val="en-US"/>
        </w:rPr>
        <w:t>the different wavelengths</w:t>
      </w:r>
      <w:r w:rsidRPr="0000792E">
        <w:rPr>
          <w:rFonts w:asciiTheme="majorHAnsi" w:hAnsiTheme="majorHAnsi" w:cs="Times New Roman"/>
          <w:sz w:val="16"/>
          <w:szCs w:val="16"/>
          <w:lang w:val="en-US"/>
        </w:rPr>
        <w:t xml:space="preserve"> of the solar light,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and by the specular canopy below, </w:t>
      </w:r>
      <w:r w:rsidR="00C52F34">
        <w:rPr>
          <w:rFonts w:asciiTheme="majorHAnsi" w:hAnsiTheme="majorHAnsi" w:cs="Times New Roman"/>
          <w:sz w:val="16"/>
          <w:szCs w:val="16"/>
          <w:lang w:val="en-US"/>
        </w:rPr>
        <w:t>with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 a golden </w:t>
      </w:r>
      <w:r w:rsidR="003E1DD9">
        <w:rPr>
          <w:rFonts w:asciiTheme="majorHAnsi" w:hAnsiTheme="majorHAnsi" w:cs="Times New Roman"/>
          <w:sz w:val="16"/>
          <w:szCs w:val="16"/>
          <w:lang w:val="en-US"/>
        </w:rPr>
        <w:t>bright sun</w:t>
      </w:r>
      <w:r w:rsidR="00FA05D6">
        <w:rPr>
          <w:rFonts w:asciiTheme="majorHAnsi" w:hAnsiTheme="majorHAnsi" w:cs="Times New Roman"/>
          <w:sz w:val="16"/>
          <w:szCs w:val="16"/>
          <w:lang w:val="en-US"/>
        </w:rPr>
        <w:t>-</w:t>
      </w:r>
      <w:r w:rsidR="003E1DD9">
        <w:rPr>
          <w:rFonts w:asciiTheme="majorHAnsi" w:hAnsiTheme="majorHAnsi" w:cs="Times New Roman"/>
          <w:sz w:val="16"/>
          <w:szCs w:val="16"/>
          <w:lang w:val="en-US"/>
        </w:rPr>
        <w:t xml:space="preserve">like </w:t>
      </w:r>
      <w:r>
        <w:rPr>
          <w:rFonts w:asciiTheme="majorHAnsi" w:hAnsiTheme="majorHAnsi" w:cs="Times New Roman"/>
          <w:sz w:val="16"/>
          <w:szCs w:val="16"/>
          <w:lang w:val="en-US"/>
        </w:rPr>
        <w:t>appearence</w:t>
      </w:r>
      <w:r w:rsidRPr="0000792E">
        <w:rPr>
          <w:rFonts w:asciiTheme="majorHAnsi" w:hAnsiTheme="majorHAnsi" w:cs="Times New Roman"/>
          <w:sz w:val="16"/>
          <w:szCs w:val="16"/>
          <w:lang w:val="en-US"/>
        </w:rPr>
        <w:t xml:space="preserve">. </w:t>
      </w:r>
    </w:p>
    <w:p w14:paraId="035FD157" w14:textId="53F908F9" w:rsidR="003F526E" w:rsidRDefault="00DE4C04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3F526E">
        <w:rPr>
          <w:rFonts w:asciiTheme="majorHAnsi" w:hAnsiTheme="majorHAnsi" w:cs="Times New Roman"/>
          <w:sz w:val="16"/>
          <w:szCs w:val="16"/>
          <w:lang w:val="en-US"/>
        </w:rPr>
        <w:t xml:space="preserve">S.park </w:t>
      </w:r>
      <w:r w:rsidR="00FA05D6">
        <w:rPr>
          <w:rFonts w:asciiTheme="majorHAnsi" w:hAnsiTheme="majorHAnsi" w:cs="Times New Roman"/>
          <w:sz w:val="16"/>
          <w:szCs w:val="16"/>
          <w:lang w:val="en-US"/>
        </w:rPr>
        <w:t>exploits</w:t>
      </w:r>
      <w:r w:rsidRPr="003F526E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FA05D6">
        <w:rPr>
          <w:rFonts w:asciiTheme="majorHAnsi" w:hAnsiTheme="majorHAnsi" w:cs="Times New Roman"/>
          <w:sz w:val="16"/>
          <w:szCs w:val="16"/>
          <w:lang w:val="en-US"/>
        </w:rPr>
        <w:t xml:space="preserve">exclusively </w:t>
      </w:r>
      <w:r w:rsidRPr="003F526E">
        <w:rPr>
          <w:rFonts w:asciiTheme="majorHAnsi" w:hAnsiTheme="majorHAnsi" w:cs="Times New Roman"/>
          <w:sz w:val="16"/>
          <w:szCs w:val="16"/>
          <w:lang w:val="en-US"/>
        </w:rPr>
        <w:t>sunlight</w:t>
      </w:r>
      <w:r w:rsidR="00FA05D6">
        <w:rPr>
          <w:rFonts w:asciiTheme="majorHAnsi" w:hAnsiTheme="majorHAnsi" w:cs="Times New Roman"/>
          <w:sz w:val="16"/>
          <w:szCs w:val="16"/>
          <w:lang w:val="en-US"/>
        </w:rPr>
        <w:t xml:space="preserve"> –</w:t>
      </w:r>
      <w:r w:rsidRPr="003F526E">
        <w:rPr>
          <w:rFonts w:asciiTheme="majorHAnsi" w:hAnsiTheme="majorHAnsi" w:cs="Times New Roman"/>
          <w:sz w:val="16"/>
          <w:szCs w:val="16"/>
          <w:lang w:val="en-US"/>
        </w:rPr>
        <w:t xml:space="preserve"> the source of the life on our planet and source of the renewable energy </w:t>
      </w:r>
      <w:r w:rsidR="003F526E" w:rsidRPr="003F526E">
        <w:rPr>
          <w:rFonts w:asciiTheme="majorHAnsi" w:hAnsiTheme="majorHAnsi" w:cs="Times New Roman"/>
          <w:sz w:val="16"/>
          <w:szCs w:val="16"/>
          <w:lang w:val="en-US"/>
        </w:rPr>
        <w:t>per excellence</w:t>
      </w:r>
      <w:r w:rsidR="003E1DD9">
        <w:rPr>
          <w:rFonts w:asciiTheme="majorHAnsi" w:hAnsiTheme="majorHAnsi" w:cs="Times New Roman"/>
          <w:sz w:val="16"/>
          <w:szCs w:val="16"/>
          <w:lang w:val="en-US"/>
        </w:rPr>
        <w:t>.</w:t>
      </w:r>
      <w:r w:rsidRPr="003F526E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18FF8DCB" w14:textId="77777777" w:rsidR="003F526E" w:rsidRDefault="003F526E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/>
          <w:b/>
          <w:sz w:val="16"/>
          <w:szCs w:val="16"/>
          <w:lang w:val="en-US"/>
        </w:rPr>
      </w:pPr>
    </w:p>
    <w:p w14:paraId="4920B905" w14:textId="2CA6CD36" w:rsidR="00D8065C" w:rsidRPr="003E1DD9" w:rsidRDefault="003F526E" w:rsidP="00F420E2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b/>
          <w:sz w:val="16"/>
          <w:szCs w:val="16"/>
        </w:rPr>
      </w:pPr>
      <w:r w:rsidRPr="003F526E">
        <w:rPr>
          <w:rFonts w:asciiTheme="majorHAnsi" w:hAnsiTheme="majorHAnsi" w:cs="Times New Roman"/>
          <w:b/>
          <w:sz w:val="16"/>
          <w:szCs w:val="16"/>
          <w:lang w:val="en-US"/>
        </w:rPr>
        <w:t xml:space="preserve">S for </w:t>
      </w:r>
      <w:r w:rsidR="00F420E2">
        <w:rPr>
          <w:rFonts w:asciiTheme="majorHAnsi" w:hAnsiTheme="majorHAnsi" w:cs="Times New Roman"/>
          <w:b/>
          <w:sz w:val="16"/>
          <w:szCs w:val="16"/>
          <w:lang w:val="en-US"/>
        </w:rPr>
        <w:t>Structure</w:t>
      </w:r>
    </w:p>
    <w:p w14:paraId="30047366" w14:textId="77777777" w:rsidR="003E1DD9" w:rsidRPr="006D5E92" w:rsidRDefault="003E1DD9" w:rsidP="003E1DD9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The art installation </w:t>
      </w:r>
      <w:r w:rsidRPr="00B10E36">
        <w:rPr>
          <w:rFonts w:asciiTheme="majorHAnsi" w:hAnsiTheme="majorHAnsi" w:cs="Times New Roman"/>
          <w:sz w:val="16"/>
          <w:szCs w:val="16"/>
        </w:rPr>
        <w:t>has a steel structure composed by columns supporting a shading canopy with mirrored lines with a triangular section.</w:t>
      </w:r>
      <w:r>
        <w:rPr>
          <w:rFonts w:asciiTheme="majorHAnsi" w:hAnsiTheme="majorHAnsi" w:cs="Times New Roman"/>
          <w:sz w:val="16"/>
          <w:szCs w:val="16"/>
        </w:rPr>
        <w:t xml:space="preserve"> The columns are</w:t>
      </w:r>
      <w:r w:rsidRPr="00312147">
        <w:rPr>
          <w:rFonts w:asciiTheme="majorHAnsi" w:hAnsiTheme="majorHAnsi" w:cs="Times New Roman"/>
          <w:sz w:val="16"/>
          <w:szCs w:val="16"/>
        </w:rPr>
        <w:t xml:space="preserve"> absent in the central part and at the ends due to the presence of roads or pedestrian zones.</w:t>
      </w:r>
      <w:r w:rsidRPr="006D5E92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</w:p>
    <w:p w14:paraId="35CBE46D" w14:textId="77777777" w:rsidR="003E1DD9" w:rsidRPr="00312147" w:rsidRDefault="003E1DD9" w:rsidP="003E1DD9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 xml:space="preserve">The </w:t>
      </w:r>
      <w:r w:rsidRPr="004402B6">
        <w:rPr>
          <w:rFonts w:asciiTheme="majorHAnsi" w:hAnsiTheme="majorHAnsi" w:cs="Times New Roman"/>
          <w:sz w:val="16"/>
          <w:szCs w:val="16"/>
          <w:lang w:val="en-US"/>
        </w:rPr>
        <w:t xml:space="preserve">S-curve </w:t>
      </w:r>
      <w:r w:rsidRPr="00312147">
        <w:rPr>
          <w:rFonts w:asciiTheme="majorHAnsi" w:hAnsiTheme="majorHAnsi" w:cs="Times New Roman"/>
          <w:sz w:val="16"/>
          <w:szCs w:val="16"/>
          <w:lang w:val="en-US"/>
        </w:rPr>
        <w:t xml:space="preserve">has a modular structure composed of 66 equal </w:t>
      </w:r>
      <w:r>
        <w:rPr>
          <w:rFonts w:asciiTheme="majorHAnsi" w:hAnsiTheme="majorHAnsi" w:cs="Times New Roman"/>
          <w:sz w:val="16"/>
          <w:szCs w:val="16"/>
          <w:lang w:val="en-US"/>
        </w:rPr>
        <w:t>sectors</w:t>
      </w:r>
      <w:r w:rsidRPr="00312147">
        <w:rPr>
          <w:rFonts w:asciiTheme="majorHAnsi" w:hAnsiTheme="majorHAnsi" w:cs="Times New Roman"/>
          <w:sz w:val="16"/>
          <w:szCs w:val="16"/>
          <w:lang w:val="en-US"/>
        </w:rPr>
        <w:t>.</w:t>
      </w:r>
    </w:p>
    <w:p w14:paraId="6A06F14D" w14:textId="31AAA7FF" w:rsidR="003E1DD9" w:rsidRPr="009F43A6" w:rsidRDefault="003E1DD9" w:rsidP="003E1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9F43A6">
        <w:rPr>
          <w:rFonts w:asciiTheme="majorHAnsi" w:hAnsiTheme="majorHAnsi" w:cs="Times New Roman"/>
          <w:sz w:val="16"/>
          <w:szCs w:val="16"/>
          <w:lang w:val="en-US"/>
        </w:rPr>
        <w:t>The power block is hidden in a</w:t>
      </w:r>
      <w:r w:rsidR="000F4C2D">
        <w:rPr>
          <w:rFonts w:asciiTheme="majorHAnsi" w:hAnsiTheme="majorHAnsi" w:cs="Times New Roman"/>
          <w:sz w:val="16"/>
          <w:szCs w:val="16"/>
          <w:lang w:val="en-US"/>
        </w:rPr>
        <w:t>n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 underground area</w:t>
      </w:r>
      <w:r w:rsidR="00FA05D6">
        <w:rPr>
          <w:rFonts w:asciiTheme="majorHAnsi" w:hAnsiTheme="majorHAnsi" w:cs="Times New Roman"/>
          <w:sz w:val="16"/>
          <w:szCs w:val="16"/>
          <w:lang w:val="en-US"/>
        </w:rPr>
        <w:t xml:space="preserve">. It 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>includes the equipment and the support facilities necessary to convert the solar energy captured by the receiver into electricity, further delivering them to the utility grid.</w:t>
      </w:r>
    </w:p>
    <w:p w14:paraId="276410A8" w14:textId="4C78D970" w:rsidR="003E1DD9" w:rsidRDefault="003E1DD9" w:rsidP="003E1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F41451">
        <w:rPr>
          <w:rFonts w:asciiTheme="majorHAnsi" w:hAnsiTheme="majorHAnsi" w:cs="Times New Roman"/>
          <w:bCs/>
          <w:sz w:val="16"/>
          <w:szCs w:val="16"/>
          <w:lang w:val="en-US"/>
        </w:rPr>
        <w:t xml:space="preserve">The 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>canopy</w:t>
      </w:r>
      <w:r w:rsidRPr="00F41451">
        <w:rPr>
          <w:rFonts w:asciiTheme="majorHAnsi" w:hAnsiTheme="majorHAnsi" w:cs="Times New Roman"/>
          <w:bCs/>
          <w:sz w:val="16"/>
          <w:szCs w:val="16"/>
          <w:lang w:val="en-US"/>
        </w:rPr>
        <w:t xml:space="preserve"> 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has a </w:t>
      </w:r>
      <w:r w:rsidRPr="00F41451">
        <w:rPr>
          <w:rFonts w:asciiTheme="majorHAnsi" w:hAnsiTheme="majorHAnsi" w:cs="Arial"/>
          <w:color w:val="191919"/>
          <w:sz w:val="16"/>
          <w:szCs w:val="16"/>
          <w:lang w:val="en-US"/>
        </w:rPr>
        <w:t>median line of length equal to m 330, a width equal to m 28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>, an area of 9.240 m</w:t>
      </w:r>
      <w:r w:rsidRPr="00F41451">
        <w:rPr>
          <w:rFonts w:asciiTheme="majorHAnsi" w:hAnsiTheme="majorHAnsi" w:cs="Times New Roman"/>
          <w:sz w:val="16"/>
          <w:szCs w:val="16"/>
          <w:vertAlign w:val="superscript"/>
        </w:rPr>
        <w:t>2</w:t>
      </w:r>
      <w:r w:rsidRPr="00F41451">
        <w:rPr>
          <w:rFonts w:asciiTheme="majorHAnsi" w:hAnsiTheme="majorHAnsi" w:cs="Times New Roman"/>
          <w:sz w:val="16"/>
          <w:szCs w:val="16"/>
        </w:rPr>
        <w:t>.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>
        <w:rPr>
          <w:rFonts w:asciiTheme="majorHAnsi" w:hAnsiTheme="majorHAnsi" w:cs="Arial"/>
          <w:color w:val="191919"/>
          <w:sz w:val="16"/>
          <w:szCs w:val="16"/>
          <w:lang w:val="en-US"/>
        </w:rPr>
        <w:t>It</w:t>
      </w:r>
      <w:r w:rsidRPr="00F41451"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 consists of 66 modules with a width of 5 m. Each of the module is composed of 34 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>parallel primary mirror lines</w:t>
      </w:r>
      <w:r w:rsidRPr="00F41451"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 with a length of 5 m</w:t>
      </w:r>
      <w:r w:rsidR="00A562D3">
        <w:rPr>
          <w:rFonts w:asciiTheme="majorHAnsi" w:hAnsiTheme="majorHAnsi" w:cs="Arial"/>
          <w:color w:val="191919"/>
          <w:sz w:val="16"/>
          <w:szCs w:val="16"/>
          <w:lang w:val="en-US"/>
        </w:rPr>
        <w:t>.</w:t>
      </w:r>
      <w:r w:rsidRPr="00F41451"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 and a width of 0.55 m</w:t>
      </w:r>
      <w:r w:rsidR="00A562D3"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., for a </w:t>
      </w:r>
      <w:r w:rsidRPr="00F41451"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total </w:t>
      </w:r>
      <w:r w:rsidR="000F4C2D">
        <w:rPr>
          <w:rFonts w:asciiTheme="majorHAnsi" w:hAnsiTheme="majorHAnsi" w:cs="Arial"/>
          <w:color w:val="191919"/>
          <w:sz w:val="16"/>
          <w:szCs w:val="16"/>
          <w:lang w:val="en-US"/>
        </w:rPr>
        <w:t>of</w:t>
      </w:r>
      <w:r w:rsidRPr="00F41451"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 2.244 mirrors.</w:t>
      </w:r>
      <w:r>
        <w:rPr>
          <w:rFonts w:asciiTheme="majorHAnsi" w:hAnsiTheme="majorHAnsi" w:cs="Arial"/>
          <w:color w:val="191919"/>
          <w:sz w:val="16"/>
          <w:szCs w:val="16"/>
          <w:lang w:val="en-US"/>
        </w:rPr>
        <w:t xml:space="preserve"> 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>The mirror stripes above the walkway have a minimum height of 7</w:t>
      </w:r>
      <w:r>
        <w:rPr>
          <w:rFonts w:asciiTheme="majorHAnsi" w:hAnsiTheme="majorHAnsi" w:cs="Times New Roman"/>
          <w:sz w:val="16"/>
          <w:szCs w:val="16"/>
          <w:lang w:val="en-US"/>
        </w:rPr>
        <w:t>.2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 m and a maximum height of 1</w:t>
      </w:r>
      <w:r>
        <w:rPr>
          <w:rFonts w:asciiTheme="majorHAnsi" w:hAnsiTheme="majorHAnsi" w:cs="Times New Roman"/>
          <w:sz w:val="16"/>
          <w:szCs w:val="16"/>
          <w:lang w:val="en-US"/>
        </w:rPr>
        <w:t>0,8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 m</w:t>
      </w:r>
      <w:r w:rsidR="00A562D3">
        <w:rPr>
          <w:rFonts w:asciiTheme="majorHAnsi" w:hAnsiTheme="majorHAnsi" w:cs="Times New Roman"/>
          <w:sz w:val="16"/>
          <w:szCs w:val="16"/>
          <w:lang w:val="en-US"/>
        </w:rPr>
        <w:t xml:space="preserve">, 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the space between their axes </w:t>
      </w:r>
      <w:r w:rsidR="00C57EE5">
        <w:rPr>
          <w:rFonts w:asciiTheme="majorHAnsi" w:hAnsiTheme="majorHAnsi" w:cs="Times New Roman"/>
          <w:sz w:val="16"/>
          <w:szCs w:val="16"/>
          <w:lang w:val="en-US"/>
        </w:rPr>
        <w:t>having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 a width of </w:t>
      </w:r>
      <w:r>
        <w:rPr>
          <w:rFonts w:asciiTheme="majorHAnsi" w:hAnsiTheme="majorHAnsi" w:cs="Times New Roman"/>
          <w:sz w:val="16"/>
          <w:szCs w:val="16"/>
          <w:lang w:val="en-US"/>
        </w:rPr>
        <w:t>0,82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 m. The receiver has a lenght of 330 m</w:t>
      </w:r>
      <w:r w:rsidR="0072259F">
        <w:rPr>
          <w:rFonts w:asciiTheme="majorHAnsi" w:hAnsiTheme="majorHAnsi" w:cs="Times New Roman"/>
          <w:sz w:val="16"/>
          <w:szCs w:val="16"/>
          <w:lang w:val="en-US"/>
        </w:rPr>
        <w:t xml:space="preserve">; </w:t>
      </w:r>
      <w:r w:rsidRPr="00F41451">
        <w:rPr>
          <w:rFonts w:asciiTheme="majorHAnsi" w:hAnsiTheme="majorHAnsi" w:cs="Times New Roman"/>
          <w:sz w:val="16"/>
          <w:szCs w:val="16"/>
          <w:lang w:val="en-US"/>
        </w:rPr>
        <w:t xml:space="preserve">its height above the primary mirrors is equal to 15 m. </w:t>
      </w:r>
    </w:p>
    <w:p w14:paraId="44DFD645" w14:textId="77777777" w:rsidR="003E1DD9" w:rsidRDefault="003E1DD9" w:rsidP="003E1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The annual heat production for the whole system is </w:t>
      </w:r>
      <w:r w:rsidRPr="009F43A6">
        <w:rPr>
          <w:rFonts w:asciiTheme="majorHAnsi" w:hAnsiTheme="majorHAnsi" w:cs="Times New Roman"/>
          <w:color w:val="191919"/>
          <w:sz w:val="16"/>
          <w:szCs w:val="16"/>
          <w:lang w:val="en-US"/>
        </w:rPr>
        <w:t>approximately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 calculated to be 1.800 MWh/y.</w:t>
      </w:r>
    </w:p>
    <w:p w14:paraId="161B4A77" w14:textId="77777777" w:rsidR="003E1DD9" w:rsidRPr="003F526E" w:rsidRDefault="003E1DD9" w:rsidP="00F420E2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4A2DD6B" w14:textId="77777777" w:rsidR="00F420E2" w:rsidRPr="00F420E2" w:rsidRDefault="00F420E2" w:rsidP="00F420E2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</w:p>
    <w:p w14:paraId="0EBCBF03" w14:textId="77777777" w:rsidR="00F420E2" w:rsidRDefault="00F420E2" w:rsidP="00F420E2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</w:p>
    <w:p w14:paraId="00638CCB" w14:textId="77777777" w:rsidR="003E1DD9" w:rsidRDefault="00F420E2" w:rsidP="003E1DD9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  <w:r w:rsidRPr="003F526E">
        <w:rPr>
          <w:rFonts w:asciiTheme="majorHAnsi" w:hAnsiTheme="majorHAnsi" w:cs="Times New Roman"/>
          <w:b/>
          <w:sz w:val="16"/>
          <w:szCs w:val="16"/>
          <w:lang w:val="en-US"/>
        </w:rPr>
        <w:t xml:space="preserve">S for </w:t>
      </w:r>
      <w:r>
        <w:rPr>
          <w:rFonts w:asciiTheme="majorHAnsi" w:hAnsiTheme="majorHAnsi" w:cs="Times New Roman"/>
          <w:b/>
          <w:sz w:val="16"/>
          <w:szCs w:val="16"/>
          <w:lang w:val="en-US"/>
        </w:rPr>
        <w:t>Simplicity</w:t>
      </w:r>
      <w:r w:rsidR="003E1DD9" w:rsidRPr="003E1DD9">
        <w:rPr>
          <w:rFonts w:asciiTheme="majorHAnsi" w:hAnsiTheme="majorHAnsi" w:cs="Times New Roman"/>
          <w:sz w:val="16"/>
          <w:szCs w:val="16"/>
        </w:rPr>
        <w:t xml:space="preserve"> </w:t>
      </w:r>
    </w:p>
    <w:p w14:paraId="6B663E53" w14:textId="4F7D1EDA" w:rsidR="002C3B7B" w:rsidRPr="008E217F" w:rsidRDefault="002C3B7B" w:rsidP="002C3B7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</w:rPr>
      </w:pPr>
      <w:r w:rsidRPr="008E217F">
        <w:rPr>
          <w:rFonts w:asciiTheme="majorHAnsi" w:hAnsiTheme="majorHAnsi" w:cs="Times New Roman"/>
          <w:sz w:val="16"/>
          <w:szCs w:val="16"/>
        </w:rPr>
        <w:t xml:space="preserve">The constructive simplicity of the structure leads to economic advantages, </w:t>
      </w:r>
      <w:r w:rsidR="006E65B0">
        <w:rPr>
          <w:rFonts w:asciiTheme="majorHAnsi" w:hAnsiTheme="majorHAnsi" w:cs="Times New Roman"/>
          <w:sz w:val="16"/>
          <w:szCs w:val="16"/>
        </w:rPr>
        <w:t xml:space="preserve">due to the </w:t>
      </w:r>
      <w:r w:rsidRPr="008E217F">
        <w:rPr>
          <w:rFonts w:asciiTheme="majorHAnsi" w:hAnsiTheme="majorHAnsi" w:cs="Times New Roman"/>
          <w:sz w:val="16"/>
          <w:szCs w:val="16"/>
          <w:lang w:val="en-US"/>
        </w:rPr>
        <w:t>easy assembly process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 xml:space="preserve"> and </w:t>
      </w:r>
      <w:r w:rsidRPr="008E217F">
        <w:rPr>
          <w:rFonts w:asciiTheme="majorHAnsi" w:hAnsiTheme="majorHAnsi" w:cs="Times New Roman"/>
          <w:sz w:val="16"/>
          <w:szCs w:val="16"/>
          <w:lang w:val="en-US"/>
        </w:rPr>
        <w:t>low operation and maintenance costs</w:t>
      </w:r>
      <w:r w:rsidRPr="008E217F">
        <w:rPr>
          <w:rFonts w:asciiTheme="majorHAnsi" w:hAnsiTheme="majorHAnsi" w:cs="Times New Roman"/>
          <w:sz w:val="16"/>
          <w:szCs w:val="16"/>
        </w:rPr>
        <w:t xml:space="preserve">. </w:t>
      </w:r>
      <w:r w:rsidRPr="008E217F">
        <w:rPr>
          <w:rFonts w:asciiTheme="majorHAnsi" w:hAnsiTheme="majorHAnsi" w:cs="Times New Roman"/>
          <w:sz w:val="16"/>
          <w:szCs w:val="16"/>
          <w:lang w:val="en-US"/>
        </w:rPr>
        <w:t xml:space="preserve">The embodied energy required to construct the work is maximally low. The simplicity of the structure in relation to the energy it produces each year leads to a fast return on capital investment. </w:t>
      </w:r>
    </w:p>
    <w:p w14:paraId="6B4CBB81" w14:textId="4EC2E065" w:rsidR="008E217F" w:rsidRDefault="008E217F" w:rsidP="008E217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/>
        <w:ind w:left="-360" w:right="-340" w:firstLine="0"/>
        <w:jc w:val="both"/>
        <w:rPr>
          <w:rFonts w:asciiTheme="majorHAnsi" w:hAnsiTheme="majorHAnsi" w:cs="Times"/>
          <w:sz w:val="16"/>
          <w:szCs w:val="16"/>
          <w:lang w:val="en-US"/>
        </w:rPr>
      </w:pPr>
      <w:r w:rsidRPr="001B5767">
        <w:rPr>
          <w:rFonts w:asciiTheme="majorHAnsi" w:hAnsiTheme="majorHAnsi" w:cs="Times"/>
          <w:sz w:val="16"/>
          <w:szCs w:val="16"/>
          <w:lang w:val="en-US"/>
        </w:rPr>
        <w:t xml:space="preserve">The </w:t>
      </w:r>
      <w:r>
        <w:rPr>
          <w:rFonts w:asciiTheme="majorHAnsi" w:hAnsiTheme="majorHAnsi" w:cs="Times"/>
          <w:sz w:val="16"/>
          <w:szCs w:val="16"/>
          <w:lang w:val="en-US"/>
        </w:rPr>
        <w:t xml:space="preserve">artwork </w:t>
      </w:r>
      <w:r w:rsidRPr="009F43A6">
        <w:rPr>
          <w:rFonts w:asciiTheme="majorHAnsi" w:hAnsiTheme="majorHAnsi" w:cs="Times New Roman"/>
          <w:color w:val="191919"/>
          <w:sz w:val="16"/>
          <w:szCs w:val="16"/>
          <w:lang w:val="en-US"/>
        </w:rPr>
        <w:t>approximately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>
        <w:rPr>
          <w:rFonts w:asciiTheme="majorHAnsi" w:hAnsiTheme="majorHAnsi" w:cs="Times"/>
          <w:sz w:val="16"/>
          <w:szCs w:val="16"/>
          <w:lang w:val="en-US"/>
        </w:rPr>
        <w:t xml:space="preserve">do not exceed $ 20 per watt of installed capacity, </w:t>
      </w:r>
      <w:r w:rsidR="006E65B0">
        <w:rPr>
          <w:rFonts w:asciiTheme="majorHAnsi" w:hAnsiTheme="majorHAnsi" w:cs="Times"/>
          <w:sz w:val="16"/>
          <w:szCs w:val="16"/>
          <w:lang w:val="en-US"/>
        </w:rPr>
        <w:t>in relation to the</w:t>
      </w:r>
      <w:r>
        <w:rPr>
          <w:rFonts w:asciiTheme="majorHAnsi" w:hAnsiTheme="majorHAnsi" w:cs="Times"/>
          <w:sz w:val="16"/>
          <w:szCs w:val="16"/>
          <w:lang w:val="en-US"/>
        </w:rPr>
        <w:t xml:space="preserve"> construction simplicity and the low investment costs needed to use a proven technology.</w:t>
      </w:r>
    </w:p>
    <w:p w14:paraId="4B1FA7E5" w14:textId="3CBF22F2" w:rsidR="003E1DD9" w:rsidRPr="006E65B0" w:rsidRDefault="003E1DD9" w:rsidP="003E1DD9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472088">
        <w:rPr>
          <w:rFonts w:asciiTheme="majorHAnsi" w:hAnsiTheme="majorHAnsi" w:cs="Times New Roman"/>
          <w:sz w:val="16"/>
          <w:szCs w:val="16"/>
          <w:lang w:val="en-US"/>
        </w:rPr>
        <w:t xml:space="preserve">The </w:t>
      </w:r>
      <w:r w:rsidRPr="002A2F3E">
        <w:rPr>
          <w:rFonts w:asciiTheme="majorHAnsi" w:hAnsiTheme="majorHAnsi" w:cs="Times New Roman"/>
          <w:sz w:val="16"/>
          <w:szCs w:val="16"/>
          <w:lang w:val="en-US"/>
        </w:rPr>
        <w:t>Linear</w:t>
      </w:r>
      <w:r w:rsidRPr="00AD0744">
        <w:rPr>
          <w:rFonts w:asciiTheme="majorHAnsi" w:hAnsiTheme="majorHAnsi" w:cs="Times New Roman"/>
          <w:sz w:val="16"/>
          <w:szCs w:val="16"/>
          <w:lang w:val="en-US"/>
        </w:rPr>
        <w:t xml:space="preserve"> Fresnel Reflector </w:t>
      </w:r>
      <w:r w:rsidRPr="00472088">
        <w:rPr>
          <w:rFonts w:asciiTheme="majorHAnsi" w:hAnsiTheme="majorHAnsi" w:cs="Times New Roman"/>
          <w:sz w:val="16"/>
          <w:szCs w:val="16"/>
          <w:lang w:val="en-US"/>
        </w:rPr>
        <w:t>plant has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 a </w:t>
      </w:r>
      <w:r>
        <w:rPr>
          <w:rFonts w:asciiTheme="majorHAnsi" w:hAnsiTheme="majorHAnsi" w:cs="Times New Roman"/>
          <w:sz w:val="16"/>
          <w:szCs w:val="16"/>
          <w:lang w:val="en-US"/>
        </w:rPr>
        <w:t>digitally controlled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 structure: depending on the position of the sun all the mirrors that </w:t>
      </w:r>
      <w:r w:rsidRPr="005740F7">
        <w:rPr>
          <w:rFonts w:asciiTheme="majorHAnsi" w:hAnsiTheme="majorHAnsi" w:cs="Times New Roman"/>
          <w:sz w:val="16"/>
          <w:szCs w:val="16"/>
          <w:lang w:val="en-US"/>
        </w:rPr>
        <w:t xml:space="preserve">compose it rotate on their axis jointly, changing orientation and reflecting the solar rays towards the collector. </w:t>
      </w:r>
      <w:r w:rsidRPr="005740F7">
        <w:rPr>
          <w:rFonts w:asciiTheme="majorHAnsi" w:hAnsiTheme="majorHAnsi" w:cs="Times New Roman"/>
          <w:sz w:val="16"/>
          <w:szCs w:val="16"/>
        </w:rPr>
        <w:t>The mirrors of every</w:t>
      </w:r>
      <w:r w:rsidRPr="00D8065C">
        <w:rPr>
          <w:rFonts w:asciiTheme="majorHAnsi" w:hAnsiTheme="majorHAnsi" w:cs="Times New Roman"/>
          <w:sz w:val="16"/>
          <w:szCs w:val="16"/>
        </w:rPr>
        <w:t xml:space="preserve"> sector </w:t>
      </w:r>
      <w:r w:rsidRPr="00D8065C">
        <w:rPr>
          <w:rFonts w:asciiTheme="majorHAnsi" w:hAnsiTheme="majorHAnsi" w:cs="Times New Roman"/>
          <w:sz w:val="16"/>
          <w:szCs w:val="16"/>
          <w:lang w:val="en-US"/>
        </w:rPr>
        <w:t xml:space="preserve">have different angular positions, but they move at the same angular velocity. 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>B</w:t>
      </w:r>
      <w:r w:rsidRPr="00D8065C">
        <w:rPr>
          <w:rFonts w:asciiTheme="majorHAnsi" w:hAnsiTheme="majorHAnsi" w:cs="Times New Roman"/>
          <w:sz w:val="16"/>
          <w:szCs w:val="16"/>
          <w:lang w:val="en-US"/>
        </w:rPr>
        <w:t>ei</w:t>
      </w:r>
      <w:r>
        <w:rPr>
          <w:rFonts w:asciiTheme="majorHAnsi" w:hAnsiTheme="majorHAnsi" w:cs="Times New Roman"/>
          <w:sz w:val="16"/>
          <w:szCs w:val="16"/>
          <w:lang w:val="en-US"/>
        </w:rPr>
        <w:t>ng the changes always the same,</w:t>
      </w:r>
      <w:r w:rsidRPr="00D8065C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>the mirrors</w:t>
      </w:r>
      <w:r w:rsidRPr="00D8065C">
        <w:rPr>
          <w:rFonts w:asciiTheme="majorHAnsi" w:hAnsiTheme="majorHAnsi" w:cs="Times New Roman"/>
          <w:sz w:val="16"/>
          <w:szCs w:val="16"/>
          <w:lang w:val="en-US"/>
        </w:rPr>
        <w:t xml:space="preserve"> can be connected with a simple mechanical coupling and driven by 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>one</w:t>
      </w:r>
      <w:r w:rsidRPr="00D8065C">
        <w:rPr>
          <w:rFonts w:asciiTheme="majorHAnsi" w:hAnsiTheme="majorHAnsi" w:cs="Times New Roman"/>
          <w:sz w:val="16"/>
          <w:szCs w:val="16"/>
          <w:lang w:val="en-US"/>
        </w:rPr>
        <w:t xml:space="preserve"> single motor and 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>one</w:t>
      </w:r>
      <w:r w:rsidRPr="00D8065C">
        <w:rPr>
          <w:rFonts w:asciiTheme="majorHAnsi" w:hAnsiTheme="majorHAnsi" w:cs="Times New Roman"/>
          <w:sz w:val="16"/>
          <w:szCs w:val="16"/>
          <w:lang w:val="en-US"/>
        </w:rPr>
        <w:t xml:space="preserve"> transmission gear</w:t>
      </w:r>
      <w:r>
        <w:rPr>
          <w:rFonts w:asciiTheme="majorHAnsi" w:hAnsiTheme="majorHAnsi" w:cs="Times New Roman"/>
          <w:sz w:val="16"/>
          <w:szCs w:val="16"/>
          <w:lang w:val="en-US"/>
        </w:rPr>
        <w:t>, simplifying t</w:t>
      </w:r>
      <w:r w:rsidRPr="006E65B0">
        <w:rPr>
          <w:rFonts w:asciiTheme="majorHAnsi" w:hAnsiTheme="majorHAnsi" w:cs="Times New Roman"/>
          <w:sz w:val="16"/>
          <w:szCs w:val="16"/>
          <w:lang w:val="en-US"/>
        </w:rPr>
        <w:t>he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>ir</w:t>
      </w:r>
      <w:r w:rsidRPr="006E65B0">
        <w:rPr>
          <w:rFonts w:asciiTheme="majorHAnsi" w:hAnsiTheme="majorHAnsi" w:cs="Times New Roman"/>
          <w:sz w:val="16"/>
          <w:szCs w:val="16"/>
          <w:lang w:val="en-US"/>
        </w:rPr>
        <w:t xml:space="preserve"> tracking movements.</w:t>
      </w:r>
    </w:p>
    <w:p w14:paraId="1878D6C8" w14:textId="330A157A" w:rsidR="003E1DD9" w:rsidRDefault="003E1DD9" w:rsidP="003E1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The orientation of the </w:t>
      </w:r>
      <w:r w:rsidR="006E65B0"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mirrors 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>axis gradually changes from north-south to east-west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, being possible </w:t>
      </w:r>
      <w:r w:rsidRPr="00144D21">
        <w:rPr>
          <w:rFonts w:asciiTheme="majorHAnsi" w:hAnsiTheme="majorHAnsi" w:cs="Times New Roman"/>
          <w:sz w:val="16"/>
          <w:szCs w:val="16"/>
          <w:lang w:val="en-US"/>
        </w:rPr>
        <w:t>to orient the Fresnel solar field in whatever direction.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6E65B0">
        <w:rPr>
          <w:rFonts w:asciiTheme="majorHAnsi" w:hAnsiTheme="majorHAnsi" w:cs="Times New Roman"/>
          <w:sz w:val="16"/>
          <w:szCs w:val="16"/>
          <w:lang w:val="en-US"/>
        </w:rPr>
        <w:t>T</w:t>
      </w:r>
      <w:r w:rsidRPr="009F43A6">
        <w:rPr>
          <w:rFonts w:asciiTheme="majorHAnsi" w:hAnsiTheme="majorHAnsi" w:cs="Times New Roman"/>
          <w:sz w:val="16"/>
          <w:szCs w:val="16"/>
          <w:lang w:val="en-US"/>
        </w:rPr>
        <w:t>he central part is east-west oriented, while the areas at the opposite ends are north-south oriented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 and have different features: n</w:t>
      </w:r>
      <w:r w:rsidRPr="006D5E92">
        <w:rPr>
          <w:rFonts w:asciiTheme="majorHAnsi" w:hAnsiTheme="majorHAnsi" w:cs="Times New Roman"/>
          <w:sz w:val="16"/>
          <w:szCs w:val="16"/>
          <w:lang w:val="en-US"/>
        </w:rPr>
        <w:t>orth-south orientation has a higher annual energy yield and a more equilibrate energy yield over the day, utilizing the solar radiation after sunrise and before sunset, while east-west orientation has highest power peaks and a more equilib</w:t>
      </w:r>
      <w:r>
        <w:rPr>
          <w:rFonts w:asciiTheme="majorHAnsi" w:hAnsiTheme="majorHAnsi" w:cs="Times New Roman"/>
          <w:sz w:val="16"/>
          <w:szCs w:val="16"/>
          <w:lang w:val="en-US"/>
        </w:rPr>
        <w:t>rate energy yield over the year</w:t>
      </w:r>
      <w:r w:rsidRPr="006D5E92">
        <w:rPr>
          <w:rFonts w:asciiTheme="majorHAnsi" w:hAnsiTheme="majorHAnsi" w:cs="Times New Roman"/>
          <w:sz w:val="16"/>
          <w:szCs w:val="16"/>
          <w:lang w:val="en-US"/>
        </w:rPr>
        <w:t>.</w:t>
      </w:r>
    </w:p>
    <w:p w14:paraId="1E898D60" w14:textId="07148E93" w:rsidR="003E1DD9" w:rsidRPr="003E1DD9" w:rsidRDefault="003E1DD9" w:rsidP="003E1DD9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B527414" w14:textId="77777777" w:rsidR="00A07908" w:rsidRPr="003F526E" w:rsidRDefault="00A07908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3F526E">
        <w:rPr>
          <w:rFonts w:asciiTheme="majorHAnsi" w:hAnsiTheme="majorHAnsi"/>
          <w:b/>
          <w:sz w:val="16"/>
          <w:szCs w:val="16"/>
        </w:rPr>
        <w:t xml:space="preserve">S for Sustainability </w:t>
      </w:r>
    </w:p>
    <w:p w14:paraId="25A90A97" w14:textId="4053362D" w:rsidR="00C67FC9" w:rsidRPr="00B87D3B" w:rsidRDefault="00C64D02" w:rsidP="00B87D3B">
      <w:pPr>
        <w:pStyle w:val="ListParagraph"/>
        <w:numPr>
          <w:ilvl w:val="0"/>
          <w:numId w:val="1"/>
        </w:numPr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"/>
          <w:color w:val="232323"/>
          <w:sz w:val="16"/>
          <w:szCs w:val="16"/>
          <w:lang w:val="en-US"/>
        </w:rPr>
        <w:t>SPARK</w:t>
      </w:r>
      <w:r w:rsidR="00A07908">
        <w:rPr>
          <w:rFonts w:asciiTheme="majorHAnsi" w:hAnsiTheme="majorHAnsi" w:cs="Times"/>
          <w:color w:val="232323"/>
          <w:sz w:val="16"/>
          <w:szCs w:val="16"/>
          <w:lang w:val="en-US"/>
        </w:rPr>
        <w:t xml:space="preserve"> is a </w:t>
      </w:r>
      <w:r w:rsidR="00A07908" w:rsidRPr="00196765">
        <w:rPr>
          <w:rFonts w:asciiTheme="majorHAnsi" w:hAnsiTheme="majorHAnsi" w:cs="Times"/>
          <w:color w:val="232323"/>
          <w:sz w:val="16"/>
          <w:szCs w:val="16"/>
          <w:lang w:val="en-US"/>
        </w:rPr>
        <w:t>sustainable</w:t>
      </w:r>
      <w:r w:rsidR="00A07908" w:rsidRPr="002A2F3E">
        <w:rPr>
          <w:rFonts w:asciiTheme="majorHAnsi" w:hAnsiTheme="majorHAnsi" w:cs="Times"/>
          <w:color w:val="232323"/>
          <w:sz w:val="16"/>
          <w:szCs w:val="16"/>
          <w:lang w:val="en-US"/>
        </w:rPr>
        <w:t xml:space="preserve"> art installation </w:t>
      </w:r>
      <w:r w:rsidR="00A07908">
        <w:rPr>
          <w:rFonts w:asciiTheme="majorHAnsi" w:hAnsiTheme="majorHAnsi" w:cs="Times"/>
          <w:color w:val="232323"/>
          <w:sz w:val="16"/>
          <w:szCs w:val="16"/>
          <w:lang w:val="en-US"/>
        </w:rPr>
        <w:t>for Masdar, the global capital of sustainability</w:t>
      </w:r>
      <w:r w:rsidR="00654B08">
        <w:rPr>
          <w:rFonts w:asciiTheme="majorHAnsi" w:hAnsiTheme="majorHAnsi" w:cs="Times"/>
          <w:color w:val="232323"/>
          <w:sz w:val="16"/>
          <w:szCs w:val="16"/>
          <w:lang w:val="en-US"/>
        </w:rPr>
        <w:t xml:space="preserve"> projected into the era of a</w:t>
      </w:r>
      <w:r w:rsidR="00B87D3B">
        <w:rPr>
          <w:rFonts w:asciiTheme="majorHAnsi" w:hAnsiTheme="majorHAnsi" w:cs="Times"/>
          <w:color w:val="232323"/>
          <w:sz w:val="16"/>
          <w:szCs w:val="16"/>
          <w:lang w:val="en-US"/>
        </w:rPr>
        <w:t xml:space="preserve"> </w:t>
      </w:r>
      <w:r w:rsidR="00A07908" w:rsidRPr="00B87D3B">
        <w:rPr>
          <w:rFonts w:asciiTheme="majorHAnsi" w:hAnsiTheme="majorHAnsi" w:cs="Times New Roman"/>
          <w:sz w:val="16"/>
          <w:szCs w:val="16"/>
          <w:lang w:val="en-US"/>
        </w:rPr>
        <w:t>post-carbon future</w:t>
      </w:r>
      <w:r w:rsidR="004E1490" w:rsidRPr="00B87D3B">
        <w:rPr>
          <w:rFonts w:asciiTheme="majorHAnsi" w:hAnsiTheme="majorHAnsi" w:cs="Times New Roman"/>
          <w:sz w:val="16"/>
          <w:szCs w:val="16"/>
          <w:lang w:val="en-US"/>
        </w:rPr>
        <w:t>:</w:t>
      </w:r>
      <w:r w:rsidRPr="00B87D3B">
        <w:rPr>
          <w:rFonts w:asciiTheme="majorHAnsi" w:hAnsiTheme="majorHAnsi" w:cs="Times New Roman"/>
          <w:sz w:val="16"/>
          <w:szCs w:val="16"/>
          <w:lang w:val="en-US"/>
        </w:rPr>
        <w:t xml:space="preserve"> </w:t>
      </w:r>
      <w:r w:rsidR="00A07908" w:rsidRPr="00B87D3B">
        <w:rPr>
          <w:rFonts w:asciiTheme="majorHAnsi" w:hAnsiTheme="majorHAnsi" w:cs="Times"/>
          <w:color w:val="232323"/>
          <w:sz w:val="16"/>
          <w:szCs w:val="16"/>
          <w:lang w:val="en-US"/>
        </w:rPr>
        <w:t>a catalyst for renewable energy development</w:t>
      </w:r>
      <w:r w:rsidRPr="00B87D3B">
        <w:rPr>
          <w:rFonts w:asciiTheme="majorHAnsi" w:hAnsiTheme="majorHAnsi" w:cs="Times"/>
          <w:color w:val="232323"/>
          <w:sz w:val="16"/>
          <w:szCs w:val="16"/>
          <w:lang w:val="en-US"/>
        </w:rPr>
        <w:t xml:space="preserve"> </w:t>
      </w:r>
      <w:r w:rsidR="00A07908" w:rsidRPr="00B87D3B">
        <w:rPr>
          <w:rFonts w:asciiTheme="majorHAnsi" w:hAnsiTheme="majorHAnsi" w:cs="Times"/>
          <w:color w:val="232323"/>
          <w:sz w:val="16"/>
          <w:szCs w:val="16"/>
          <w:lang w:val="en-US"/>
        </w:rPr>
        <w:t>to reach the goals for decarbonization in the 21st century.</w:t>
      </w:r>
    </w:p>
    <w:p w14:paraId="525D6CD8" w14:textId="77777777" w:rsidR="004E1490" w:rsidRDefault="004E1490" w:rsidP="004E1490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"/>
          <w:color w:val="232323"/>
          <w:sz w:val="16"/>
          <w:szCs w:val="16"/>
          <w:lang w:val="en-US"/>
        </w:rPr>
      </w:pPr>
    </w:p>
    <w:p w14:paraId="307BC25A" w14:textId="11BD7A9B" w:rsidR="007F6E96" w:rsidRPr="004E1490" w:rsidRDefault="006E65B0" w:rsidP="004E1490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"/>
          <w:color w:val="232323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E</w:t>
      </w:r>
      <w:r w:rsidR="00B10E36" w:rsidRPr="004E1490">
        <w:rPr>
          <w:rFonts w:asciiTheme="majorHAnsi" w:hAnsiTheme="majorHAnsi" w:cs="Times New Roman"/>
          <w:sz w:val="16"/>
          <w:szCs w:val="16"/>
          <w:lang w:val="en-US"/>
        </w:rPr>
        <w:t>nvironmental Impact assessment</w:t>
      </w:r>
      <w:r w:rsidR="00994C85" w:rsidRPr="004E1490">
        <w:rPr>
          <w:rFonts w:asciiTheme="majorHAnsi" w:hAnsiTheme="majorHAnsi" w:cs="Times New Roman"/>
          <w:sz w:val="16"/>
          <w:szCs w:val="16"/>
          <w:lang w:val="en-US"/>
        </w:rPr>
        <w:t>:</w:t>
      </w:r>
    </w:p>
    <w:p w14:paraId="6EE4E67A" w14:textId="1AFABBD3" w:rsidR="00B10E36" w:rsidRDefault="00264494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264494">
        <w:rPr>
          <w:rFonts w:asciiTheme="majorHAnsi" w:hAnsiTheme="majorHAnsi" w:cs="Times New Roman"/>
          <w:sz w:val="16"/>
          <w:szCs w:val="16"/>
          <w:lang w:val="en-US"/>
        </w:rPr>
        <w:t>The project</w:t>
      </w:r>
      <w:r w:rsidR="00B10E36" w:rsidRPr="00264494">
        <w:rPr>
          <w:rFonts w:asciiTheme="majorHAnsi" w:hAnsiTheme="majorHAnsi" w:cs="Times New Roman"/>
          <w:sz w:val="16"/>
          <w:szCs w:val="16"/>
          <w:lang w:val="en-US"/>
        </w:rPr>
        <w:t xml:space="preserve"> defines its technical specificity in explicit en</w:t>
      </w:r>
      <w:r w:rsidR="009F43A6">
        <w:rPr>
          <w:rFonts w:asciiTheme="majorHAnsi" w:hAnsiTheme="majorHAnsi" w:cs="Times New Roman"/>
          <w:sz w:val="16"/>
          <w:szCs w:val="16"/>
          <w:lang w:val="en-US"/>
        </w:rPr>
        <w:t>viromental responsible awarness.</w:t>
      </w:r>
    </w:p>
    <w:p w14:paraId="5B9C6C7C" w14:textId="2D153F7D" w:rsidR="009F43A6" w:rsidRPr="004E1490" w:rsidRDefault="004E1490" w:rsidP="004E1490">
      <w:pPr>
        <w:widowControl w:val="0"/>
        <w:autoSpaceDE w:val="0"/>
        <w:autoSpaceDN w:val="0"/>
        <w:adjustRightInd w:val="0"/>
        <w:spacing w:after="0"/>
        <w:ind w:left="-371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 xml:space="preserve">It </w:t>
      </w:r>
      <w:r w:rsidR="009F43A6" w:rsidRPr="004E1490">
        <w:rPr>
          <w:rFonts w:asciiTheme="majorHAnsi" w:hAnsiTheme="majorHAnsi" w:cs="Times New Roman"/>
          <w:sz w:val="16"/>
          <w:szCs w:val="16"/>
          <w:lang w:val="en-US"/>
        </w:rPr>
        <w:t>aims not only to preserve, but also to improve the physical and cultural resources of the site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 in all its costruction and</w:t>
      </w:r>
      <w:r w:rsidR="009F43A6" w:rsidRPr="004E1490">
        <w:rPr>
          <w:rFonts w:asciiTheme="majorHAnsi" w:hAnsiTheme="majorHAnsi" w:cs="Times New Roman"/>
          <w:sz w:val="16"/>
          <w:szCs w:val="16"/>
          <w:lang w:val="en-US"/>
        </w:rPr>
        <w:t xml:space="preserve"> operation phases.</w:t>
      </w:r>
    </w:p>
    <w:p w14:paraId="03162BCB" w14:textId="47E5FEF1" w:rsidR="006678B6" w:rsidRPr="007F6E96" w:rsidRDefault="004E1490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It has minimum</w:t>
      </w:r>
      <w:r w:rsidR="00B10E3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 impact on natural habitat, ecology, land </w:t>
      </w:r>
      <w:r>
        <w:rPr>
          <w:rFonts w:asciiTheme="majorHAnsi" w:hAnsiTheme="majorHAnsi" w:cs="Times New Roman"/>
          <w:sz w:val="16"/>
          <w:szCs w:val="16"/>
          <w:lang w:val="en-US"/>
        </w:rPr>
        <w:t xml:space="preserve">and air </w:t>
      </w:r>
      <w:r w:rsidR="00B10E3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quality, </w:t>
      </w:r>
      <w:r w:rsidR="006678B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water resources, </w:t>
      </w:r>
      <w:r w:rsidR="009F43A6" w:rsidRPr="007F6E96">
        <w:rPr>
          <w:rFonts w:asciiTheme="majorHAnsi" w:hAnsiTheme="majorHAnsi" w:cs="Times New Roman"/>
          <w:sz w:val="16"/>
          <w:szCs w:val="16"/>
          <w:lang w:val="en-US"/>
        </w:rPr>
        <w:t>existing flora and fauna</w:t>
      </w:r>
      <w:r w:rsidR="006678B6" w:rsidRPr="007F6E96">
        <w:rPr>
          <w:rFonts w:asciiTheme="majorHAnsi" w:hAnsiTheme="majorHAnsi" w:cs="Times New Roman"/>
          <w:sz w:val="16"/>
          <w:szCs w:val="16"/>
          <w:lang w:val="en-US"/>
        </w:rPr>
        <w:t>.</w:t>
      </w:r>
      <w:r w:rsidR="006678B6" w:rsidRPr="007F6E96">
        <w:rPr>
          <w:rFonts w:asciiTheme="majorHAnsi" w:hAnsiTheme="majorHAnsi"/>
          <w:sz w:val="16"/>
          <w:szCs w:val="16"/>
        </w:rPr>
        <w:t xml:space="preserve"> The permeable surface of the cover allows light, wind and rain to gently pass through.</w:t>
      </w:r>
    </w:p>
    <w:p w14:paraId="038B6A3E" w14:textId="5112C103" w:rsidR="0014187F" w:rsidRPr="007F6E96" w:rsidRDefault="00256B07" w:rsidP="00256B07">
      <w:pPr>
        <w:pStyle w:val="ListParagraph"/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SPARK</w:t>
      </w:r>
      <w:r w:rsidR="006678B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 does not impact on community health and safety, </w:t>
      </w:r>
      <w:r w:rsidR="006678B6" w:rsidRPr="007F6E96">
        <w:rPr>
          <w:rFonts w:asciiTheme="majorHAnsi" w:hAnsiTheme="majorHAnsi" w:cs="Verdana"/>
          <w:sz w:val="16"/>
          <w:szCs w:val="16"/>
          <w:lang w:val="en-US"/>
        </w:rPr>
        <w:t xml:space="preserve">producing </w:t>
      </w:r>
      <w:r>
        <w:rPr>
          <w:rFonts w:asciiTheme="majorHAnsi" w:hAnsiTheme="majorHAnsi" w:cs="Verdana"/>
          <w:sz w:val="16"/>
          <w:szCs w:val="16"/>
          <w:lang w:val="en-US"/>
        </w:rPr>
        <w:t>energy</w:t>
      </w:r>
      <w:r w:rsidR="006678B6" w:rsidRPr="007F6E96">
        <w:rPr>
          <w:rFonts w:asciiTheme="majorHAnsi" w:hAnsiTheme="majorHAnsi" w:cs="Verdana"/>
          <w:sz w:val="16"/>
          <w:szCs w:val="16"/>
          <w:lang w:val="en-US"/>
        </w:rPr>
        <w:t xml:space="preserve"> at a safe distance from people</w:t>
      </w:r>
      <w:r w:rsidR="006E65B0">
        <w:rPr>
          <w:rFonts w:asciiTheme="majorHAnsi" w:hAnsiTheme="majorHAnsi" w:cs="Verdana"/>
          <w:sz w:val="16"/>
          <w:szCs w:val="16"/>
          <w:lang w:val="en-US"/>
        </w:rPr>
        <w:t xml:space="preserve"> concentration</w:t>
      </w:r>
      <w:r w:rsidR="006678B6" w:rsidRPr="007F6E96">
        <w:rPr>
          <w:rFonts w:asciiTheme="majorHAnsi" w:hAnsiTheme="majorHAnsi" w:cs="Verdana"/>
          <w:sz w:val="16"/>
          <w:szCs w:val="16"/>
          <w:lang w:val="en-US"/>
        </w:rPr>
        <w:t>.</w:t>
      </w:r>
      <w:r w:rsidR="006678B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 The space below the canopy has a high land use efficiency, offering the possibility to make a multiple use of the area.</w:t>
      </w:r>
      <w:r w:rsidR="0014187F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 The power block hidden in the underground area does not impact on noise levels. </w:t>
      </w:r>
    </w:p>
    <w:p w14:paraId="7066C3A0" w14:textId="30C53721" w:rsidR="006678B6" w:rsidRPr="007F6E96" w:rsidRDefault="00256B07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>SPARK</w:t>
      </w:r>
      <w:r w:rsidR="006678B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 does not emit substances that might have impact on the environment, on local and regional ecosystems.</w:t>
      </w:r>
    </w:p>
    <w:p w14:paraId="1AE01AB1" w14:textId="77777777" w:rsidR="006678B6" w:rsidRPr="007F6E96" w:rsidRDefault="006678B6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 w:rsidRPr="007F6E96">
        <w:rPr>
          <w:rFonts w:asciiTheme="majorHAnsi" w:hAnsiTheme="majorHAnsi" w:cs="Times New Roman"/>
          <w:sz w:val="16"/>
          <w:szCs w:val="16"/>
          <w:lang w:val="en-US"/>
        </w:rPr>
        <w:t>The shaded walkway creates a protected outdoor climate comfort space.</w:t>
      </w:r>
    </w:p>
    <w:p w14:paraId="46F707BB" w14:textId="42A5ED48" w:rsidR="00B10E36" w:rsidRPr="007F6E96" w:rsidRDefault="006678B6" w:rsidP="00F42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color w:val="A6A6A6" w:themeColor="background1" w:themeShade="A6"/>
          <w:sz w:val="16"/>
          <w:szCs w:val="16"/>
          <w:lang w:val="en-US"/>
        </w:rPr>
      </w:pPr>
      <w:r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The mirrors </w:t>
      </w:r>
      <w:r w:rsidR="00B10E36" w:rsidRPr="007F6E96">
        <w:rPr>
          <w:rFonts w:asciiTheme="majorHAnsi" w:hAnsiTheme="majorHAnsi" w:cs="Times New Roman"/>
          <w:sz w:val="16"/>
          <w:szCs w:val="16"/>
          <w:lang w:val="en-US"/>
        </w:rPr>
        <w:t>ha</w:t>
      </w:r>
      <w:r w:rsidRPr="007F6E96">
        <w:rPr>
          <w:rFonts w:asciiTheme="majorHAnsi" w:hAnsiTheme="majorHAnsi" w:cs="Times New Roman"/>
          <w:sz w:val="16"/>
          <w:szCs w:val="16"/>
          <w:lang w:val="en-US"/>
        </w:rPr>
        <w:t>ve</w:t>
      </w:r>
      <w:r w:rsidR="00B10E36" w:rsidRPr="007F6E96">
        <w:rPr>
          <w:rFonts w:asciiTheme="majorHAnsi" w:hAnsiTheme="majorHAnsi" w:cs="Times New Roman"/>
          <w:sz w:val="16"/>
          <w:szCs w:val="16"/>
          <w:lang w:val="en-US"/>
        </w:rPr>
        <w:t xml:space="preserve"> small wind loads, with a good structural stability and optical precision</w:t>
      </w:r>
      <w:r w:rsidRPr="007F6E96">
        <w:rPr>
          <w:rFonts w:asciiTheme="majorHAnsi" w:hAnsiTheme="majorHAnsi" w:cs="Times New Roman"/>
          <w:sz w:val="16"/>
          <w:szCs w:val="16"/>
          <w:lang w:val="en-US"/>
        </w:rPr>
        <w:t>.</w:t>
      </w:r>
    </w:p>
    <w:p w14:paraId="0DF06754" w14:textId="5227A7D6" w:rsidR="00B10E36" w:rsidRPr="007F6E96" w:rsidRDefault="001A0C86" w:rsidP="00F420E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-360" w:right="-340" w:hanging="11"/>
        <w:jc w:val="both"/>
        <w:rPr>
          <w:rFonts w:asciiTheme="majorHAnsi" w:hAnsiTheme="majorHAnsi" w:cs="Times New Roman"/>
          <w:sz w:val="16"/>
          <w:szCs w:val="16"/>
          <w:lang w:val="en-US"/>
        </w:rPr>
      </w:pPr>
      <w:r>
        <w:rPr>
          <w:rFonts w:asciiTheme="majorHAnsi" w:hAnsiTheme="majorHAnsi" w:cs="Times New Roman"/>
          <w:sz w:val="16"/>
          <w:szCs w:val="16"/>
          <w:lang w:val="en-US"/>
        </w:rPr>
        <w:t xml:space="preserve">The project is constructible, </w:t>
      </w:r>
      <w:r w:rsidR="00B10E36" w:rsidRPr="007F6E96">
        <w:rPr>
          <w:rFonts w:asciiTheme="majorHAnsi" w:hAnsiTheme="majorHAnsi" w:cs="Times New Roman"/>
          <w:sz w:val="16"/>
          <w:szCs w:val="16"/>
          <w:lang w:val="en-US"/>
        </w:rPr>
        <w:t>scalable and uses proven technology.</w:t>
      </w:r>
    </w:p>
    <w:p w14:paraId="0A580965" w14:textId="7BE7F1AE" w:rsidR="000A0A23" w:rsidRDefault="000A0A23" w:rsidP="000A0A2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0A640368" w14:textId="77777777" w:rsidR="007D5D4D" w:rsidRPr="007D5D4D" w:rsidRDefault="007D5D4D" w:rsidP="007D5D4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-360" w:right="-340" w:firstLine="0"/>
        <w:rPr>
          <w:rFonts w:asciiTheme="majorHAnsi" w:hAnsiTheme="majorHAnsi" w:cs="Times New Roman"/>
          <w:b/>
          <w:sz w:val="16"/>
          <w:szCs w:val="16"/>
        </w:rPr>
      </w:pPr>
      <w:bookmarkStart w:id="0" w:name="_GoBack"/>
      <w:r w:rsidRPr="007D5D4D">
        <w:rPr>
          <w:rFonts w:asciiTheme="majorHAnsi" w:hAnsiTheme="majorHAnsi" w:cs="Times"/>
          <w:b/>
          <w:sz w:val="16"/>
          <w:szCs w:val="16"/>
          <w:lang w:val="en-US"/>
        </w:rPr>
        <w:t>S for Serendipity</w:t>
      </w:r>
    </w:p>
    <w:p w14:paraId="39E35BFD" w14:textId="440AACF6" w:rsidR="007D5D4D" w:rsidRPr="00E437AA" w:rsidRDefault="007D5D4D" w:rsidP="007D5D4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-360" w:right="-340" w:firstLine="0"/>
        <w:rPr>
          <w:rFonts w:asciiTheme="majorHAnsi" w:hAnsiTheme="majorHAnsi" w:cs="Times New Roman"/>
          <w:i/>
          <w:sz w:val="16"/>
          <w:szCs w:val="16"/>
        </w:rPr>
      </w:pPr>
      <w:r w:rsidRPr="00E437AA">
        <w:rPr>
          <w:rFonts w:asciiTheme="majorHAnsi" w:hAnsiTheme="majorHAnsi" w:cs="Times"/>
          <w:i/>
          <w:sz w:val="16"/>
          <w:szCs w:val="16"/>
          <w:lang w:val="en-US"/>
        </w:rPr>
        <w:t xml:space="preserve">A </w:t>
      </w:r>
      <w:r w:rsidR="00026A32" w:rsidRPr="00E437AA">
        <w:rPr>
          <w:rFonts w:asciiTheme="majorHAnsi" w:hAnsiTheme="majorHAnsi" w:cs="Times"/>
          <w:i/>
          <w:sz w:val="16"/>
          <w:szCs w:val="16"/>
          <w:lang w:val="en-US"/>
        </w:rPr>
        <w:t xml:space="preserve">scratch in the sand, a </w:t>
      </w:r>
      <w:r w:rsidRPr="00E437AA">
        <w:rPr>
          <w:rFonts w:asciiTheme="majorHAnsi" w:hAnsiTheme="majorHAnsi" w:cs="Times"/>
          <w:i/>
          <w:sz w:val="16"/>
          <w:szCs w:val="16"/>
          <w:lang w:val="en-US"/>
        </w:rPr>
        <w:t xml:space="preserve">brush stroke in the sky. </w:t>
      </w:r>
      <w:r w:rsidR="00026A32" w:rsidRPr="00E437AA">
        <w:rPr>
          <w:rFonts w:asciiTheme="majorHAnsi" w:hAnsiTheme="majorHAnsi" w:cs="Times"/>
          <w:i/>
          <w:sz w:val="16"/>
          <w:szCs w:val="16"/>
          <w:lang w:val="en-US"/>
        </w:rPr>
        <w:t>While writing the world: y</w:t>
      </w:r>
      <w:r w:rsidRPr="00E437AA">
        <w:rPr>
          <w:rFonts w:asciiTheme="majorHAnsi" w:hAnsiTheme="majorHAnsi" w:cs="Times"/>
          <w:i/>
          <w:sz w:val="16"/>
          <w:szCs w:val="16"/>
          <w:lang w:val="en-US"/>
        </w:rPr>
        <w:t>ou look for clean energy, you find nature and art.</w:t>
      </w:r>
    </w:p>
    <w:p w14:paraId="374CE0C3" w14:textId="77777777" w:rsidR="000A0A23" w:rsidRPr="000A0A23" w:rsidRDefault="000A0A23" w:rsidP="000A0A23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-360" w:right="-340" w:firstLine="0"/>
        <w:jc w:val="both"/>
        <w:rPr>
          <w:rFonts w:asciiTheme="majorHAnsi" w:hAnsiTheme="majorHAnsi" w:cs="Times New Roman"/>
          <w:sz w:val="16"/>
          <w:szCs w:val="16"/>
        </w:rPr>
      </w:pPr>
    </w:p>
    <w:bookmarkEnd w:id="0"/>
    <w:p w14:paraId="6FB5186D" w14:textId="6F27E124" w:rsidR="000A0A23" w:rsidRDefault="000A0A23" w:rsidP="000A0A2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67F51910" w14:textId="2BBB0613" w:rsidR="000A0A23" w:rsidRPr="000A0A23" w:rsidRDefault="000A0A23" w:rsidP="000A0A2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04A928EB" w14:textId="77777777" w:rsidR="000A0A23" w:rsidRPr="000A0A23" w:rsidRDefault="000A0A23" w:rsidP="000A0A2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572932B7" w14:textId="68C5B3FA" w:rsidR="00A07908" w:rsidRDefault="00A07908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17DE15DE" w14:textId="3DF9983A" w:rsidR="00733518" w:rsidRDefault="00733518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"/>
          <w:i/>
          <w:sz w:val="16"/>
          <w:szCs w:val="16"/>
          <w:lang w:val="en-US"/>
        </w:rPr>
      </w:pPr>
    </w:p>
    <w:p w14:paraId="0396618E" w14:textId="77777777" w:rsidR="00A07908" w:rsidRPr="00A07908" w:rsidRDefault="00A07908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083B7321" w14:textId="1C7F55A6" w:rsidR="00596853" w:rsidRDefault="00596853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5C058A35" w14:textId="77777777" w:rsidR="00A07908" w:rsidRPr="00A07908" w:rsidRDefault="00A07908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4930F86D" w14:textId="76B74D0E" w:rsidR="00596853" w:rsidRDefault="00596853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36F1AD51" w14:textId="6F71563C" w:rsidR="00A50C2C" w:rsidRDefault="00A50C2C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167BB4F7" w14:textId="77777777" w:rsidR="00E359B1" w:rsidRPr="000349B5" w:rsidRDefault="00E359B1" w:rsidP="00F420E2">
      <w:pPr>
        <w:widowControl w:val="0"/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2DBF2999" w14:textId="77777777" w:rsidR="00A50C2C" w:rsidRPr="00E673A7" w:rsidRDefault="00A50C2C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  <w:lang w:val="en-US"/>
        </w:rPr>
      </w:pPr>
    </w:p>
    <w:p w14:paraId="275CD9EF" w14:textId="13C56541" w:rsidR="00BA3B51" w:rsidRDefault="00BA3B51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p w14:paraId="78D87D38" w14:textId="77777777" w:rsidR="001E145E" w:rsidRPr="00BA3B51" w:rsidRDefault="001E145E" w:rsidP="00F420E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-360" w:right="-340"/>
        <w:jc w:val="both"/>
        <w:rPr>
          <w:rFonts w:asciiTheme="majorHAnsi" w:hAnsiTheme="majorHAnsi" w:cs="Times New Roman"/>
          <w:sz w:val="16"/>
          <w:szCs w:val="16"/>
        </w:rPr>
      </w:pPr>
    </w:p>
    <w:sectPr w:rsidR="001E145E" w:rsidRPr="00BA3B51" w:rsidSect="00E954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AC5AE8"/>
    <w:multiLevelType w:val="hybridMultilevel"/>
    <w:tmpl w:val="74182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9"/>
    <w:rsid w:val="0000792E"/>
    <w:rsid w:val="0001461A"/>
    <w:rsid w:val="00014E9B"/>
    <w:rsid w:val="00026A32"/>
    <w:rsid w:val="00032EEF"/>
    <w:rsid w:val="000349B5"/>
    <w:rsid w:val="000547E1"/>
    <w:rsid w:val="00083E55"/>
    <w:rsid w:val="000A0A23"/>
    <w:rsid w:val="000A7023"/>
    <w:rsid w:val="000B3782"/>
    <w:rsid w:val="000C2EDA"/>
    <w:rsid w:val="000C4E43"/>
    <w:rsid w:val="000D0F13"/>
    <w:rsid w:val="000D14AB"/>
    <w:rsid w:val="000D2EDE"/>
    <w:rsid w:val="000F1749"/>
    <w:rsid w:val="000F4C2D"/>
    <w:rsid w:val="001175C2"/>
    <w:rsid w:val="001267DB"/>
    <w:rsid w:val="001302A5"/>
    <w:rsid w:val="0014187F"/>
    <w:rsid w:val="00143215"/>
    <w:rsid w:val="00144D21"/>
    <w:rsid w:val="001453BB"/>
    <w:rsid w:val="001468AF"/>
    <w:rsid w:val="001469BB"/>
    <w:rsid w:val="001503A9"/>
    <w:rsid w:val="00151C54"/>
    <w:rsid w:val="00152F14"/>
    <w:rsid w:val="0017343A"/>
    <w:rsid w:val="00195BE6"/>
    <w:rsid w:val="00196765"/>
    <w:rsid w:val="001A0C86"/>
    <w:rsid w:val="001A31EB"/>
    <w:rsid w:val="001A5947"/>
    <w:rsid w:val="001A653C"/>
    <w:rsid w:val="001B24BF"/>
    <w:rsid w:val="001B2CCC"/>
    <w:rsid w:val="001B5767"/>
    <w:rsid w:val="001E145E"/>
    <w:rsid w:val="001F41FA"/>
    <w:rsid w:val="001F7C57"/>
    <w:rsid w:val="00200068"/>
    <w:rsid w:val="0023583A"/>
    <w:rsid w:val="0024048F"/>
    <w:rsid w:val="00256B07"/>
    <w:rsid w:val="00257EEE"/>
    <w:rsid w:val="002631AC"/>
    <w:rsid w:val="00264494"/>
    <w:rsid w:val="00291418"/>
    <w:rsid w:val="002977EE"/>
    <w:rsid w:val="002A0465"/>
    <w:rsid w:val="002A2F3E"/>
    <w:rsid w:val="002A31A1"/>
    <w:rsid w:val="002A4B29"/>
    <w:rsid w:val="002C3ADB"/>
    <w:rsid w:val="002C3B7B"/>
    <w:rsid w:val="002C51B7"/>
    <w:rsid w:val="002C5F53"/>
    <w:rsid w:val="002E199F"/>
    <w:rsid w:val="002F0CAC"/>
    <w:rsid w:val="00300C2B"/>
    <w:rsid w:val="00312147"/>
    <w:rsid w:val="00314730"/>
    <w:rsid w:val="00315A86"/>
    <w:rsid w:val="00323B85"/>
    <w:rsid w:val="00326656"/>
    <w:rsid w:val="00327C93"/>
    <w:rsid w:val="00332E2A"/>
    <w:rsid w:val="00347F60"/>
    <w:rsid w:val="00357368"/>
    <w:rsid w:val="0035794C"/>
    <w:rsid w:val="00366C3B"/>
    <w:rsid w:val="003B07F4"/>
    <w:rsid w:val="003B7D27"/>
    <w:rsid w:val="003C3D33"/>
    <w:rsid w:val="003C4A95"/>
    <w:rsid w:val="003C550B"/>
    <w:rsid w:val="003D3D0F"/>
    <w:rsid w:val="003D4851"/>
    <w:rsid w:val="003D6F28"/>
    <w:rsid w:val="003E1DD9"/>
    <w:rsid w:val="003F526E"/>
    <w:rsid w:val="003F7564"/>
    <w:rsid w:val="004159C4"/>
    <w:rsid w:val="00415CD0"/>
    <w:rsid w:val="00421A00"/>
    <w:rsid w:val="00423A11"/>
    <w:rsid w:val="004350B6"/>
    <w:rsid w:val="004402B6"/>
    <w:rsid w:val="00445923"/>
    <w:rsid w:val="00447591"/>
    <w:rsid w:val="004510D5"/>
    <w:rsid w:val="00456CE2"/>
    <w:rsid w:val="0045750B"/>
    <w:rsid w:val="004702D4"/>
    <w:rsid w:val="00472088"/>
    <w:rsid w:val="004722EE"/>
    <w:rsid w:val="00477947"/>
    <w:rsid w:val="00477EE5"/>
    <w:rsid w:val="004A2FEB"/>
    <w:rsid w:val="004B02AB"/>
    <w:rsid w:val="004E1490"/>
    <w:rsid w:val="00501CCD"/>
    <w:rsid w:val="005211E8"/>
    <w:rsid w:val="005332B0"/>
    <w:rsid w:val="005337F4"/>
    <w:rsid w:val="0053528E"/>
    <w:rsid w:val="005740F7"/>
    <w:rsid w:val="00576EEE"/>
    <w:rsid w:val="005878A1"/>
    <w:rsid w:val="00594F0B"/>
    <w:rsid w:val="00596853"/>
    <w:rsid w:val="005C73D1"/>
    <w:rsid w:val="005D7AC4"/>
    <w:rsid w:val="005E6F37"/>
    <w:rsid w:val="005F686B"/>
    <w:rsid w:val="00603119"/>
    <w:rsid w:val="006151E4"/>
    <w:rsid w:val="00621BBF"/>
    <w:rsid w:val="00637E96"/>
    <w:rsid w:val="00640289"/>
    <w:rsid w:val="00640982"/>
    <w:rsid w:val="00654B08"/>
    <w:rsid w:val="00663EA5"/>
    <w:rsid w:val="006678B6"/>
    <w:rsid w:val="00675CD3"/>
    <w:rsid w:val="006858B0"/>
    <w:rsid w:val="006944CC"/>
    <w:rsid w:val="006A31A5"/>
    <w:rsid w:val="006A79D4"/>
    <w:rsid w:val="006B7939"/>
    <w:rsid w:val="006C22F5"/>
    <w:rsid w:val="006D13CE"/>
    <w:rsid w:val="006D5E92"/>
    <w:rsid w:val="006E373A"/>
    <w:rsid w:val="006E65B0"/>
    <w:rsid w:val="006F4D0B"/>
    <w:rsid w:val="0072259F"/>
    <w:rsid w:val="00733518"/>
    <w:rsid w:val="00744A3D"/>
    <w:rsid w:val="0074642D"/>
    <w:rsid w:val="007575E1"/>
    <w:rsid w:val="007821A3"/>
    <w:rsid w:val="00794E93"/>
    <w:rsid w:val="0079549B"/>
    <w:rsid w:val="007B2535"/>
    <w:rsid w:val="007C36C3"/>
    <w:rsid w:val="007D335C"/>
    <w:rsid w:val="007D3804"/>
    <w:rsid w:val="007D5D4D"/>
    <w:rsid w:val="007E1DD3"/>
    <w:rsid w:val="007F1785"/>
    <w:rsid w:val="007F1895"/>
    <w:rsid w:val="007F6E96"/>
    <w:rsid w:val="00805BF9"/>
    <w:rsid w:val="00812C1E"/>
    <w:rsid w:val="0082408F"/>
    <w:rsid w:val="00824DDA"/>
    <w:rsid w:val="00831D45"/>
    <w:rsid w:val="00842BB2"/>
    <w:rsid w:val="00842E44"/>
    <w:rsid w:val="00846BDA"/>
    <w:rsid w:val="00854AA5"/>
    <w:rsid w:val="008558B2"/>
    <w:rsid w:val="00857A18"/>
    <w:rsid w:val="00865C7D"/>
    <w:rsid w:val="00882EC9"/>
    <w:rsid w:val="00885A78"/>
    <w:rsid w:val="008875EB"/>
    <w:rsid w:val="008A5978"/>
    <w:rsid w:val="008B2118"/>
    <w:rsid w:val="008C7F79"/>
    <w:rsid w:val="008D26F2"/>
    <w:rsid w:val="008E1B79"/>
    <w:rsid w:val="008E217F"/>
    <w:rsid w:val="008E58FD"/>
    <w:rsid w:val="008E6FF9"/>
    <w:rsid w:val="008F273A"/>
    <w:rsid w:val="00935F90"/>
    <w:rsid w:val="0096165D"/>
    <w:rsid w:val="0096179C"/>
    <w:rsid w:val="0096554C"/>
    <w:rsid w:val="00982D70"/>
    <w:rsid w:val="00984B2E"/>
    <w:rsid w:val="00994C85"/>
    <w:rsid w:val="00997674"/>
    <w:rsid w:val="00997913"/>
    <w:rsid w:val="009A0DA2"/>
    <w:rsid w:val="009A72ED"/>
    <w:rsid w:val="009B3999"/>
    <w:rsid w:val="009B3FCD"/>
    <w:rsid w:val="009C749C"/>
    <w:rsid w:val="009D5379"/>
    <w:rsid w:val="009E30A0"/>
    <w:rsid w:val="009F43A6"/>
    <w:rsid w:val="00A008EB"/>
    <w:rsid w:val="00A029E9"/>
    <w:rsid w:val="00A07908"/>
    <w:rsid w:val="00A15D52"/>
    <w:rsid w:val="00A4630D"/>
    <w:rsid w:val="00A50C2C"/>
    <w:rsid w:val="00A53D9F"/>
    <w:rsid w:val="00A54349"/>
    <w:rsid w:val="00A562D3"/>
    <w:rsid w:val="00A57CFD"/>
    <w:rsid w:val="00A600D7"/>
    <w:rsid w:val="00A77A5C"/>
    <w:rsid w:val="00A87C08"/>
    <w:rsid w:val="00A92177"/>
    <w:rsid w:val="00A94B80"/>
    <w:rsid w:val="00AA1625"/>
    <w:rsid w:val="00AD0744"/>
    <w:rsid w:val="00AD31FD"/>
    <w:rsid w:val="00AE321E"/>
    <w:rsid w:val="00AE52EC"/>
    <w:rsid w:val="00AF3E16"/>
    <w:rsid w:val="00B0322D"/>
    <w:rsid w:val="00B07884"/>
    <w:rsid w:val="00B10E36"/>
    <w:rsid w:val="00B13FCE"/>
    <w:rsid w:val="00B14F15"/>
    <w:rsid w:val="00B20EC2"/>
    <w:rsid w:val="00B224B3"/>
    <w:rsid w:val="00B34599"/>
    <w:rsid w:val="00B444D7"/>
    <w:rsid w:val="00B55B83"/>
    <w:rsid w:val="00B60095"/>
    <w:rsid w:val="00B618F7"/>
    <w:rsid w:val="00B62046"/>
    <w:rsid w:val="00B7006F"/>
    <w:rsid w:val="00B72AF0"/>
    <w:rsid w:val="00B72CB9"/>
    <w:rsid w:val="00B7327B"/>
    <w:rsid w:val="00B75680"/>
    <w:rsid w:val="00B820C5"/>
    <w:rsid w:val="00B87D3B"/>
    <w:rsid w:val="00B905FB"/>
    <w:rsid w:val="00B9427F"/>
    <w:rsid w:val="00BA3B51"/>
    <w:rsid w:val="00BA7E01"/>
    <w:rsid w:val="00BB1429"/>
    <w:rsid w:val="00BD20D2"/>
    <w:rsid w:val="00BD5B59"/>
    <w:rsid w:val="00BD7AFF"/>
    <w:rsid w:val="00BF12F3"/>
    <w:rsid w:val="00BF41C8"/>
    <w:rsid w:val="00C07460"/>
    <w:rsid w:val="00C12188"/>
    <w:rsid w:val="00C25E98"/>
    <w:rsid w:val="00C52F34"/>
    <w:rsid w:val="00C57EE5"/>
    <w:rsid w:val="00C64D02"/>
    <w:rsid w:val="00C67FC9"/>
    <w:rsid w:val="00C90C60"/>
    <w:rsid w:val="00C97294"/>
    <w:rsid w:val="00CA0648"/>
    <w:rsid w:val="00CA3F82"/>
    <w:rsid w:val="00CB1B52"/>
    <w:rsid w:val="00CB33FC"/>
    <w:rsid w:val="00CC5A4C"/>
    <w:rsid w:val="00CE6275"/>
    <w:rsid w:val="00CF70B1"/>
    <w:rsid w:val="00D07698"/>
    <w:rsid w:val="00D23D9D"/>
    <w:rsid w:val="00D2614B"/>
    <w:rsid w:val="00D34AF9"/>
    <w:rsid w:val="00D45231"/>
    <w:rsid w:val="00D64136"/>
    <w:rsid w:val="00D64D40"/>
    <w:rsid w:val="00D700A4"/>
    <w:rsid w:val="00D75F5D"/>
    <w:rsid w:val="00D8065C"/>
    <w:rsid w:val="00D857DF"/>
    <w:rsid w:val="00D937FD"/>
    <w:rsid w:val="00D97868"/>
    <w:rsid w:val="00DB60CA"/>
    <w:rsid w:val="00DC6EFB"/>
    <w:rsid w:val="00DD260C"/>
    <w:rsid w:val="00DD4252"/>
    <w:rsid w:val="00DE4C04"/>
    <w:rsid w:val="00DF0D7D"/>
    <w:rsid w:val="00DF1866"/>
    <w:rsid w:val="00DF4744"/>
    <w:rsid w:val="00DF4AAF"/>
    <w:rsid w:val="00DF72D4"/>
    <w:rsid w:val="00DF764F"/>
    <w:rsid w:val="00E123EC"/>
    <w:rsid w:val="00E15710"/>
    <w:rsid w:val="00E1611C"/>
    <w:rsid w:val="00E16A27"/>
    <w:rsid w:val="00E17EFD"/>
    <w:rsid w:val="00E2751A"/>
    <w:rsid w:val="00E359B1"/>
    <w:rsid w:val="00E3702E"/>
    <w:rsid w:val="00E437AA"/>
    <w:rsid w:val="00E57850"/>
    <w:rsid w:val="00E673A7"/>
    <w:rsid w:val="00E91124"/>
    <w:rsid w:val="00E93884"/>
    <w:rsid w:val="00E95472"/>
    <w:rsid w:val="00EA46D3"/>
    <w:rsid w:val="00EA5FFB"/>
    <w:rsid w:val="00EB0B6E"/>
    <w:rsid w:val="00EB3B22"/>
    <w:rsid w:val="00EC337E"/>
    <w:rsid w:val="00ED69A1"/>
    <w:rsid w:val="00EE0F27"/>
    <w:rsid w:val="00F05982"/>
    <w:rsid w:val="00F05CC1"/>
    <w:rsid w:val="00F3073E"/>
    <w:rsid w:val="00F374DF"/>
    <w:rsid w:val="00F41451"/>
    <w:rsid w:val="00F420E2"/>
    <w:rsid w:val="00F44BDE"/>
    <w:rsid w:val="00F71320"/>
    <w:rsid w:val="00F730C4"/>
    <w:rsid w:val="00F876E6"/>
    <w:rsid w:val="00F94DBF"/>
    <w:rsid w:val="00FA05D6"/>
    <w:rsid w:val="00FA083F"/>
    <w:rsid w:val="00FA0A3E"/>
    <w:rsid w:val="00FC5C51"/>
    <w:rsid w:val="00FD7068"/>
    <w:rsid w:val="00FF0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46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A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44BD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A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44BD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1197</Words>
  <Characters>6823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macca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203</cp:revision>
  <dcterms:created xsi:type="dcterms:W3CDTF">2019-04-12T20:52:00Z</dcterms:created>
  <dcterms:modified xsi:type="dcterms:W3CDTF">2019-05-12T17:55:00Z</dcterms:modified>
</cp:coreProperties>
</file>