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E8" w:rsidRPr="00DD253B" w:rsidRDefault="006410E8" w:rsidP="006410E8">
      <w:pPr>
        <w:spacing w:before="3200" w:after="0" w:line="240" w:lineRule="auto"/>
        <w:ind w:left="851"/>
        <w:rPr>
          <w:rFonts w:ascii="HelveticaNeue LT 55 Roman" w:eastAsia="HelveticaNeue LT 55 Roman" w:hAnsi="HelveticaNeue LT 55 Roman" w:cs="HelveticaNeue LT 55 Roman"/>
          <w:b/>
          <w:color w:val="0070C0"/>
          <w:sz w:val="112"/>
          <w:lang w:val="en-US"/>
        </w:rPr>
      </w:pPr>
      <w:r w:rsidRPr="00DD253B">
        <w:rPr>
          <w:rFonts w:ascii="HelveticaNeue LT 55 Roman" w:eastAsia="HelveticaNeue LT 55 Roman" w:hAnsi="HelveticaNeue LT 55 Roman" w:cs="HelveticaNeue LT 55 Roman"/>
          <w:b/>
          <w:color w:val="0070C0"/>
          <w:sz w:val="112"/>
          <w:lang w:val="en-US"/>
        </w:rPr>
        <w:t>UPLIFTING</w:t>
      </w:r>
    </w:p>
    <w:p w:rsidR="006410E8" w:rsidRPr="00DD253B" w:rsidRDefault="006410E8" w:rsidP="006410E8">
      <w:pPr>
        <w:spacing w:after="0" w:line="480" w:lineRule="auto"/>
        <w:ind w:left="851"/>
        <w:rPr>
          <w:rFonts w:ascii="HelveticaNeue LT 55 Roman" w:eastAsia="HelveticaNeue LT 55 Roman" w:hAnsi="HelveticaNeue LT 55 Roman" w:cs="HelveticaNeue LT 55 Roman"/>
          <w:color w:val="0070C0"/>
          <w:sz w:val="36"/>
          <w:lang w:val="en-US"/>
        </w:rPr>
      </w:pPr>
      <w:r w:rsidRPr="00DD253B">
        <w:rPr>
          <w:rFonts w:ascii="HelveticaNeue LT 55 Roman" w:eastAsia="HelveticaNeue LT 55 Roman" w:hAnsi="HelveticaNeue LT 55 Roman" w:cs="HelveticaNeue LT 55 Roman"/>
          <w:color w:val="0070C0"/>
          <w:sz w:val="36"/>
          <w:lang w:val="en-US"/>
        </w:rPr>
        <w:t>RETURN TO THE SOURCE</w:t>
      </w:r>
    </w:p>
    <w:p w:rsidR="006410E8" w:rsidRPr="007E759A" w:rsidRDefault="006410E8" w:rsidP="006410E8">
      <w:pPr>
        <w:spacing w:after="0" w:line="480" w:lineRule="auto"/>
        <w:rPr>
          <w:rFonts w:ascii="HelveticaNeue LT 55 Roman" w:eastAsia="HelveticaNeue LT 55 Roman" w:hAnsi="HelveticaNeue LT 55 Roman" w:cs="HelveticaNeue LT 55 Roman"/>
          <w:b/>
          <w:sz w:val="24"/>
          <w:szCs w:val="24"/>
          <w:lang w:val="en-US"/>
        </w:rPr>
      </w:pPr>
      <w:r w:rsidRPr="007E759A">
        <w:rPr>
          <w:rFonts w:ascii="HelveticaNeue LT 55 Roman" w:eastAsia="HelveticaNeue LT 55 Roman" w:hAnsi="HelveticaNeue LT 55 Roman" w:cs="HelveticaNeue LT 55 Roman"/>
          <w:b/>
          <w:sz w:val="24"/>
          <w:szCs w:val="24"/>
          <w:lang w:val="en-US"/>
        </w:rPr>
        <w:t>Idea</w:t>
      </w:r>
    </w:p>
    <w:p w:rsidR="006410E8" w:rsidRPr="00CA141A" w:rsidRDefault="006410E8" w:rsidP="00CA141A">
      <w:pPr>
        <w:spacing w:after="0" w:line="240" w:lineRule="auto"/>
        <w:ind w:right="-1"/>
        <w:rPr>
          <w:rFonts w:ascii="Times New Roman" w:eastAsia="Times New Roman" w:hAnsi="Times New Roman" w:cs="Times New Roman"/>
          <w:sz w:val="24"/>
          <w:szCs w:val="24"/>
        </w:rPr>
      </w:pPr>
      <w:r w:rsidRPr="00CA141A">
        <w:rPr>
          <w:rFonts w:ascii="Times New Roman" w:eastAsia="Times New Roman" w:hAnsi="Times New Roman" w:cs="Times New Roman"/>
          <w:sz w:val="24"/>
          <w:szCs w:val="24"/>
          <w:lang w:val="en-US"/>
        </w:rPr>
        <w:t>The design of the Public Art “Uplifting” consists of 7 hands that support the shell-mashrabia</w:t>
      </w:r>
      <w:r w:rsidR="00CA141A">
        <w:rPr>
          <w:rFonts w:ascii="Times New Roman" w:eastAsia="Times New Roman" w:hAnsi="Times New Roman" w:cs="Times New Roman"/>
          <w:sz w:val="24"/>
          <w:szCs w:val="24"/>
          <w:lang w:val="en-US"/>
        </w:rPr>
        <w:t xml:space="preserve"> frame</w:t>
      </w:r>
      <w:r w:rsidRPr="00CA141A">
        <w:rPr>
          <w:rFonts w:ascii="Times New Roman" w:eastAsia="Times New Roman" w:hAnsi="Times New Roman" w:cs="Times New Roman"/>
          <w:sz w:val="24"/>
          <w:szCs w:val="24"/>
          <w:lang w:val="en-US"/>
        </w:rPr>
        <w:t xml:space="preserve">.  </w:t>
      </w:r>
      <w:r w:rsidRPr="00CA141A">
        <w:rPr>
          <w:rFonts w:ascii="Times New Roman" w:eastAsia="Times New Roman" w:hAnsi="Times New Roman" w:cs="Times New Roman"/>
          <w:sz w:val="24"/>
          <w:szCs w:val="24"/>
        </w:rPr>
        <w:t xml:space="preserve">7 hands symbolize 7 emirates, </w:t>
      </w:r>
    </w:p>
    <w:p w:rsidR="006410E8" w:rsidRPr="00CA141A" w:rsidRDefault="006410E8" w:rsidP="00CA141A">
      <w:pPr>
        <w:spacing w:after="0" w:line="240" w:lineRule="auto"/>
        <w:ind w:right="-1"/>
        <w:rPr>
          <w:rFonts w:ascii="Times New Roman" w:eastAsia="Times New Roman" w:hAnsi="Times New Roman" w:cs="Times New Roman"/>
          <w:sz w:val="24"/>
          <w:szCs w:val="24"/>
        </w:rPr>
      </w:pPr>
      <w:proofErr w:type="gramStart"/>
      <w:r w:rsidRPr="00CA141A">
        <w:rPr>
          <w:rFonts w:ascii="Times New Roman" w:eastAsia="Times New Roman" w:hAnsi="Times New Roman" w:cs="Times New Roman"/>
          <w:sz w:val="24"/>
          <w:szCs w:val="24"/>
        </w:rPr>
        <w:t>which</w:t>
      </w:r>
      <w:proofErr w:type="gramEnd"/>
      <w:r w:rsidRPr="00CA141A">
        <w:rPr>
          <w:rFonts w:ascii="Times New Roman" w:eastAsia="Times New Roman" w:hAnsi="Times New Roman" w:cs="Times New Roman"/>
          <w:sz w:val="24"/>
          <w:szCs w:val="24"/>
        </w:rPr>
        <w:t xml:space="preserve"> each develop their own particularity, but at the same time, feeding each other for a general advance.  In addition, 7 hands </w:t>
      </w:r>
    </w:p>
    <w:p w:rsidR="006410E8" w:rsidRPr="00CA141A" w:rsidRDefault="006410E8" w:rsidP="00CA141A">
      <w:pPr>
        <w:spacing w:after="0" w:line="240" w:lineRule="auto"/>
        <w:ind w:right="-1"/>
        <w:rPr>
          <w:rFonts w:ascii="Times New Roman" w:eastAsia="Times New Roman" w:hAnsi="Times New Roman" w:cs="Times New Roman"/>
          <w:sz w:val="24"/>
          <w:szCs w:val="24"/>
        </w:rPr>
      </w:pPr>
      <w:proofErr w:type="gramStart"/>
      <w:r w:rsidRPr="00CA141A">
        <w:rPr>
          <w:rFonts w:ascii="Times New Roman" w:eastAsia="Times New Roman" w:hAnsi="Times New Roman" w:cs="Times New Roman"/>
          <w:sz w:val="24"/>
          <w:szCs w:val="24"/>
        </w:rPr>
        <w:t>personify</w:t>
      </w:r>
      <w:proofErr w:type="gramEnd"/>
      <w:r w:rsidRPr="00CA141A">
        <w:rPr>
          <w:rFonts w:ascii="Times New Roman" w:eastAsia="Times New Roman" w:hAnsi="Times New Roman" w:cs="Times New Roman"/>
          <w:sz w:val="24"/>
          <w:szCs w:val="24"/>
        </w:rPr>
        <w:t xml:space="preserve"> (which is justified by functions in space) 7 main Innovation Priority Sectors of Abu Dhabi.</w:t>
      </w:r>
    </w:p>
    <w:p w:rsidR="006410E8" w:rsidRPr="00DD253B" w:rsidRDefault="006410E8" w:rsidP="006410E8">
      <w:pPr>
        <w:spacing w:after="0" w:line="240" w:lineRule="auto"/>
        <w:ind w:right="3401"/>
        <w:jc w:val="both"/>
        <w:rPr>
          <w:rFonts w:ascii="HelveticaNeue LT 55 Roman" w:eastAsia="HelveticaNeue LT 55 Roman" w:hAnsi="HelveticaNeue LT 55 Roman" w:cs="HelveticaNeue LT 55 Roman"/>
          <w:sz w:val="28"/>
          <w:lang w:val="en-US"/>
        </w:rPr>
      </w:pPr>
    </w:p>
    <w:p w:rsidR="006410E8" w:rsidRPr="007E759A" w:rsidRDefault="006410E8" w:rsidP="006410E8">
      <w:pPr>
        <w:spacing w:after="0" w:line="240" w:lineRule="auto"/>
        <w:ind w:right="3401"/>
        <w:jc w:val="both"/>
        <w:rPr>
          <w:rFonts w:ascii="HelveticaNeue LT 55 Roman" w:eastAsia="HelveticaNeue LT 55 Roman" w:hAnsi="HelveticaNeue LT 55 Roman" w:cs="HelveticaNeue LT 55 Roman"/>
          <w:b/>
          <w:sz w:val="24"/>
          <w:szCs w:val="24"/>
          <w:lang w:val="en-US"/>
        </w:rPr>
      </w:pPr>
      <w:r w:rsidRPr="007E759A">
        <w:rPr>
          <w:rFonts w:ascii="HelveticaNeue LT 55 Roman" w:eastAsia="HelveticaNeue LT 55 Roman" w:hAnsi="HelveticaNeue LT 55 Roman" w:cs="HelveticaNeue LT 55 Roman"/>
          <w:b/>
          <w:sz w:val="24"/>
          <w:szCs w:val="24"/>
          <w:lang w:val="en-US"/>
        </w:rPr>
        <w:t>Strategy:</w:t>
      </w:r>
    </w:p>
    <w:p w:rsidR="006410E8" w:rsidRPr="00DD253B" w:rsidRDefault="006410E8" w:rsidP="006410E8">
      <w:pPr>
        <w:spacing w:after="0" w:line="240" w:lineRule="auto"/>
        <w:ind w:right="3401"/>
        <w:jc w:val="both"/>
        <w:rPr>
          <w:rFonts w:ascii="HelveticaNeue LT 55 Roman" w:eastAsia="HelveticaNeue LT 55 Roman" w:hAnsi="HelveticaNeue LT 55 Roman" w:cs="HelveticaNeue LT 55 Roman"/>
          <w:sz w:val="28"/>
          <w:lang w:val="en-US"/>
        </w:rPr>
      </w:pPr>
    </w:p>
    <w:p w:rsidR="006410E8" w:rsidRPr="00CA141A" w:rsidRDefault="006410E8" w:rsidP="00CA141A">
      <w:pPr>
        <w:spacing w:after="0" w:line="240" w:lineRule="auto"/>
        <w:ind w:right="-1"/>
        <w:rPr>
          <w:rFonts w:ascii="Times New Roman" w:eastAsia="Times New Roman" w:hAnsi="Times New Roman" w:cs="Times New Roman"/>
          <w:sz w:val="24"/>
          <w:szCs w:val="24"/>
        </w:rPr>
      </w:pPr>
      <w:r w:rsidRPr="00CA141A">
        <w:rPr>
          <w:rFonts w:ascii="Times New Roman" w:eastAsia="Times New Roman" w:hAnsi="Times New Roman" w:cs="Times New Roman"/>
          <w:sz w:val="24"/>
          <w:szCs w:val="24"/>
        </w:rPr>
        <w:t xml:space="preserve">The activation and increasing livability of the space is carried out due to its functional filling with traditional functions and the addition of new functions necessary to </w:t>
      </w:r>
    </w:p>
    <w:p w:rsidR="006410E8" w:rsidRPr="00CA141A" w:rsidRDefault="00CA141A" w:rsidP="00CA141A">
      <w:pPr>
        <w:spacing w:after="0" w:line="240" w:lineRule="auto"/>
        <w:ind w:right="-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i</w:t>
      </w:r>
      <w:r w:rsidR="006410E8" w:rsidRPr="00CA141A">
        <w:rPr>
          <w:rFonts w:ascii="Times New Roman" w:eastAsia="Times New Roman" w:hAnsi="Times New Roman" w:cs="Times New Roman"/>
          <w:sz w:val="24"/>
          <w:szCs w:val="24"/>
          <w:lang w:val="en-US"/>
        </w:rPr>
        <w:t>mprove</w:t>
      </w:r>
      <w:proofErr w:type="gramEnd"/>
      <w:r w:rsidR="006410E8" w:rsidRPr="00CA141A">
        <w:rPr>
          <w:rFonts w:ascii="Times New Roman" w:eastAsia="Times New Roman" w:hAnsi="Times New Roman" w:cs="Times New Roman"/>
          <w:sz w:val="24"/>
          <w:szCs w:val="24"/>
          <w:lang w:val="en-US"/>
        </w:rPr>
        <w:t xml:space="preserve"> the quality of the urban environment. </w:t>
      </w:r>
      <w:r w:rsidR="006410E8" w:rsidRPr="00CA141A">
        <w:rPr>
          <w:rFonts w:ascii="Times New Roman" w:eastAsia="Times New Roman" w:hAnsi="Times New Roman" w:cs="Times New Roman"/>
          <w:sz w:val="24"/>
          <w:szCs w:val="24"/>
        </w:rPr>
        <w:t xml:space="preserve">Improving the quality of the urban environment is achieved by filling it with various places associated with the optional </w:t>
      </w:r>
    </w:p>
    <w:p w:rsidR="00292E8E" w:rsidRPr="00CA141A" w:rsidRDefault="00CA141A" w:rsidP="00292E8E">
      <w:pPr>
        <w:spacing w:after="0" w:line="240" w:lineRule="auto"/>
        <w:ind w:right="-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u</w:t>
      </w:r>
      <w:r w:rsidR="006410E8" w:rsidRPr="00CA141A">
        <w:rPr>
          <w:rFonts w:ascii="Times New Roman" w:eastAsia="Times New Roman" w:hAnsi="Times New Roman" w:cs="Times New Roman"/>
          <w:sz w:val="24"/>
          <w:szCs w:val="24"/>
          <w:lang w:val="en-US"/>
        </w:rPr>
        <w:t>rban</w:t>
      </w:r>
      <w:proofErr w:type="gramEnd"/>
      <w:r w:rsidR="006410E8" w:rsidRPr="00CA141A">
        <w:rPr>
          <w:rFonts w:ascii="Times New Roman" w:eastAsia="Times New Roman" w:hAnsi="Times New Roman" w:cs="Times New Roman"/>
          <w:sz w:val="24"/>
          <w:szCs w:val="24"/>
          <w:lang w:val="en-US"/>
        </w:rPr>
        <w:t xml:space="preserve"> human activity, namely, with rest, communication, free pastime. </w:t>
      </w:r>
    </w:p>
    <w:p w:rsidR="006410E8" w:rsidRPr="00292E8E" w:rsidRDefault="006410E8" w:rsidP="00CA141A">
      <w:pPr>
        <w:spacing w:after="0" w:line="240" w:lineRule="auto"/>
        <w:ind w:right="-1"/>
        <w:rPr>
          <w:rFonts w:ascii="Times New Roman" w:eastAsia="Times New Roman" w:hAnsi="Times New Roman" w:cs="Times New Roman"/>
          <w:sz w:val="24"/>
          <w:szCs w:val="24"/>
          <w:lang w:val="en-US"/>
        </w:rPr>
      </w:pPr>
      <w:r w:rsidRPr="00292E8E">
        <w:rPr>
          <w:rFonts w:ascii="Times New Roman" w:eastAsia="Times New Roman" w:hAnsi="Times New Roman" w:cs="Times New Roman"/>
          <w:sz w:val="24"/>
          <w:szCs w:val="24"/>
          <w:lang w:val="en-US"/>
        </w:rPr>
        <w:t>There will be city festivals and active everyday city</w:t>
      </w:r>
    </w:p>
    <w:p w:rsidR="006410E8" w:rsidRPr="00CA141A" w:rsidRDefault="00CA141A" w:rsidP="00CA141A">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l</w:t>
      </w:r>
      <w:r w:rsidR="006410E8" w:rsidRPr="00CA141A">
        <w:rPr>
          <w:rFonts w:ascii="Times New Roman" w:eastAsia="Times New Roman" w:hAnsi="Times New Roman" w:cs="Times New Roman"/>
          <w:sz w:val="24"/>
          <w:szCs w:val="24"/>
          <w:lang w:val="en-US"/>
        </w:rPr>
        <w:t xml:space="preserve">ife, for which it will be interesting to watch sitting with a cup of coffee in a coffee shop, on an open terrace or amphitheater near a fountain or green oasis. </w:t>
      </w:r>
      <w:r w:rsidR="006410E8" w:rsidRPr="00CA141A">
        <w:rPr>
          <w:rFonts w:ascii="Times New Roman" w:eastAsia="Times New Roman" w:hAnsi="Times New Roman" w:cs="Times New Roman"/>
          <w:sz w:val="24"/>
          <w:szCs w:val="24"/>
        </w:rPr>
        <w:t xml:space="preserve">If you want, </w:t>
      </w:r>
    </w:p>
    <w:p w:rsidR="006410E8" w:rsidRPr="00CA141A" w:rsidRDefault="00CA141A" w:rsidP="00CA141A">
      <w:pPr>
        <w:spacing w:after="0" w:line="240" w:lineRule="auto"/>
        <w:ind w:right="-1"/>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y</w:t>
      </w:r>
      <w:r w:rsidR="006410E8" w:rsidRPr="00CA141A">
        <w:rPr>
          <w:rFonts w:ascii="Times New Roman" w:eastAsia="Times New Roman" w:hAnsi="Times New Roman" w:cs="Times New Roman"/>
          <w:sz w:val="24"/>
          <w:szCs w:val="24"/>
          <w:lang w:val="en-US"/>
        </w:rPr>
        <w:t>ou</w:t>
      </w:r>
      <w:proofErr w:type="gramEnd"/>
      <w:r w:rsidR="006410E8" w:rsidRPr="00CA141A">
        <w:rPr>
          <w:rFonts w:ascii="Times New Roman" w:eastAsia="Times New Roman" w:hAnsi="Times New Roman" w:cs="Times New Roman"/>
          <w:sz w:val="24"/>
          <w:szCs w:val="24"/>
          <w:lang w:val="en-US"/>
        </w:rPr>
        <w:t xml:space="preserve"> can take part in the city performance yourself, read a book in the street library, walk through the shops - workshops, talk with local people, try yourself in master </w:t>
      </w:r>
    </w:p>
    <w:p w:rsidR="006410E8" w:rsidRPr="00CA141A" w:rsidRDefault="00CA141A" w:rsidP="00CA141A">
      <w:pPr>
        <w:spacing w:after="0" w:line="240" w:lineRule="auto"/>
        <w:ind w:right="-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c</w:t>
      </w:r>
      <w:r w:rsidR="006410E8" w:rsidRPr="00CA141A">
        <w:rPr>
          <w:rFonts w:ascii="Times New Roman" w:eastAsia="Times New Roman" w:hAnsi="Times New Roman" w:cs="Times New Roman"/>
          <w:sz w:val="24"/>
          <w:szCs w:val="24"/>
        </w:rPr>
        <w:t>lasses</w:t>
      </w:r>
      <w:proofErr w:type="gramEnd"/>
      <w:r w:rsidR="006410E8" w:rsidRPr="00CA141A">
        <w:rPr>
          <w:rFonts w:ascii="Times New Roman" w:eastAsia="Times New Roman" w:hAnsi="Times New Roman" w:cs="Times New Roman"/>
          <w:sz w:val="24"/>
          <w:szCs w:val="24"/>
        </w:rPr>
        <w:t xml:space="preserve"> in traditional handicrafts. For lovers of active recreation, there are places for playing ping-pong. Having plunged into this urban performance, you can feel the </w:t>
      </w:r>
    </w:p>
    <w:p w:rsidR="006410E8" w:rsidRPr="00CA141A" w:rsidRDefault="00CA141A" w:rsidP="00CA141A">
      <w:pPr>
        <w:spacing w:after="0" w:line="240" w:lineRule="auto"/>
        <w:ind w:right="-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s</w:t>
      </w:r>
      <w:r w:rsidR="006410E8" w:rsidRPr="00CA141A">
        <w:rPr>
          <w:rFonts w:ascii="Times New Roman" w:eastAsia="Times New Roman" w:hAnsi="Times New Roman" w:cs="Times New Roman"/>
          <w:sz w:val="24"/>
          <w:szCs w:val="24"/>
        </w:rPr>
        <w:t>pirit</w:t>
      </w:r>
      <w:proofErr w:type="gramEnd"/>
      <w:r w:rsidR="006410E8" w:rsidRPr="00CA141A">
        <w:rPr>
          <w:rFonts w:ascii="Times New Roman" w:eastAsia="Times New Roman" w:hAnsi="Times New Roman" w:cs="Times New Roman"/>
          <w:sz w:val="24"/>
          <w:szCs w:val="24"/>
        </w:rPr>
        <w:t xml:space="preserve"> of the place. And the resulting bright positive impressions of staying in this city and communicating with its residents will cause a desire to return to it again.</w:t>
      </w:r>
    </w:p>
    <w:p w:rsidR="006410E8" w:rsidRDefault="006410E8" w:rsidP="006410E8">
      <w:pPr>
        <w:spacing w:after="0" w:line="240" w:lineRule="auto"/>
        <w:ind w:right="3401"/>
        <w:jc w:val="both"/>
        <w:rPr>
          <w:rFonts w:ascii="HelveticaNeue LT 55 Roman" w:eastAsia="HelveticaNeue LT 55 Roman" w:hAnsi="HelveticaNeue LT 55 Roman" w:cs="HelveticaNeue LT 55 Roman"/>
          <w:sz w:val="28"/>
          <w:lang w:val="en-US"/>
        </w:rPr>
      </w:pPr>
    </w:p>
    <w:p w:rsidR="00292E8E" w:rsidRPr="00DD253B" w:rsidRDefault="00292E8E" w:rsidP="006410E8">
      <w:pPr>
        <w:spacing w:after="0" w:line="240" w:lineRule="auto"/>
        <w:ind w:right="3401"/>
        <w:jc w:val="both"/>
        <w:rPr>
          <w:rFonts w:ascii="HelveticaNeue LT 55 Roman" w:eastAsia="HelveticaNeue LT 55 Roman" w:hAnsi="HelveticaNeue LT 55 Roman" w:cs="HelveticaNeue LT 55 Roman"/>
          <w:sz w:val="28"/>
          <w:lang w:val="en-US"/>
        </w:rPr>
      </w:pPr>
    </w:p>
    <w:p w:rsidR="006410E8" w:rsidRPr="00292E8E" w:rsidRDefault="006410E8" w:rsidP="006410E8">
      <w:pPr>
        <w:spacing w:after="0" w:line="240" w:lineRule="auto"/>
        <w:ind w:right="3401"/>
        <w:jc w:val="both"/>
        <w:rPr>
          <w:rFonts w:ascii="HelveticaNeue LT 55 Roman" w:eastAsia="HelveticaNeue LT 55 Roman" w:hAnsi="HelveticaNeue LT 55 Roman" w:cs="HelveticaNeue LT 55 Roman"/>
          <w:b/>
          <w:sz w:val="24"/>
          <w:szCs w:val="24"/>
          <w:lang w:val="en-US"/>
        </w:rPr>
      </w:pPr>
      <w:r w:rsidRPr="007E759A">
        <w:rPr>
          <w:rFonts w:ascii="HelveticaNeue LT 55 Roman" w:eastAsia="HelveticaNeue LT 55 Roman" w:hAnsi="HelveticaNeue LT 55 Roman" w:cs="HelveticaNeue LT 55 Roman"/>
          <w:b/>
          <w:sz w:val="24"/>
          <w:szCs w:val="24"/>
          <w:lang w:val="en-US"/>
        </w:rPr>
        <w:t>Technologies used in Public Art:</w:t>
      </w:r>
    </w:p>
    <w:p w:rsidR="006410E8" w:rsidRPr="00DD253B" w:rsidRDefault="006410E8" w:rsidP="006410E8">
      <w:pPr>
        <w:spacing w:after="0" w:line="240" w:lineRule="auto"/>
        <w:ind w:right="3401"/>
        <w:jc w:val="both"/>
        <w:rPr>
          <w:rFonts w:ascii="HelveticaNeue LT 55 Roman" w:eastAsia="HelveticaNeue LT 55 Roman" w:hAnsi="HelveticaNeue LT 55 Roman" w:cs="HelveticaNeue LT 55 Roman"/>
          <w:sz w:val="20"/>
          <w:lang w:val="en-US"/>
        </w:rPr>
      </w:pPr>
      <w:r w:rsidRPr="00DD253B">
        <w:rPr>
          <w:rFonts w:ascii="HelveticaNeue LT 55 Roman" w:eastAsia="HelveticaNeue LT 55 Roman" w:hAnsi="HelveticaNeue LT 55 Roman" w:cs="HelveticaNeue LT 55 Roman"/>
          <w:b/>
          <w:sz w:val="20"/>
          <w:lang w:val="en-US"/>
        </w:rPr>
        <w:t xml:space="preserve"> </w:t>
      </w:r>
    </w:p>
    <w:p w:rsidR="006410E8" w:rsidRPr="00CA141A" w:rsidRDefault="006410E8" w:rsidP="006410E8">
      <w:pPr>
        <w:spacing w:after="0" w:line="240" w:lineRule="auto"/>
        <w:ind w:right="3401"/>
        <w:jc w:val="both"/>
        <w:rPr>
          <w:rStyle w:val="tlid-translation"/>
          <w:b/>
        </w:rPr>
      </w:pPr>
      <w:r w:rsidRPr="00CA141A">
        <w:rPr>
          <w:rStyle w:val="tlid-translation"/>
          <w:b/>
        </w:rPr>
        <w:t>1.Organic Solar Panels (OPV)</w:t>
      </w:r>
    </w:p>
    <w:p w:rsidR="006410E8" w:rsidRPr="006410E8" w:rsidRDefault="006410E8" w:rsidP="006410E8">
      <w:pPr>
        <w:spacing w:after="0" w:line="240" w:lineRule="auto"/>
        <w:ind w:right="3401"/>
        <w:jc w:val="both"/>
        <w:rPr>
          <w:rStyle w:val="tlid-translation"/>
          <w:lang w:val="en-US"/>
        </w:rPr>
      </w:pPr>
    </w:p>
    <w:p w:rsidR="006410E8" w:rsidRPr="00292E8E" w:rsidRDefault="006410E8" w:rsidP="006410E8">
      <w:pPr>
        <w:spacing w:after="0" w:line="240" w:lineRule="auto"/>
        <w:rPr>
          <w:rFonts w:ascii="Times New Roman" w:eastAsia="Times New Roman" w:hAnsi="Times New Roman" w:cs="Times New Roman"/>
          <w:b/>
          <w:sz w:val="24"/>
          <w:szCs w:val="24"/>
          <w:u w:val="single"/>
        </w:rPr>
      </w:pPr>
      <w:r w:rsidRPr="00CA141A">
        <w:rPr>
          <w:rFonts w:ascii="Times New Roman" w:eastAsia="Times New Roman" w:hAnsi="Times New Roman" w:cs="Times New Roman"/>
          <w:sz w:val="24"/>
          <w:szCs w:val="24"/>
        </w:rPr>
        <w:t>Organic solar panels such as HELIATEK (Germany) are provided by the project on a 50% openwork roof made from recycled aluminum obtained from cans.</w:t>
      </w:r>
      <w:r w:rsidRPr="00CA141A">
        <w:rPr>
          <w:rFonts w:ascii="Times New Roman" w:eastAsia="Times New Roman" w:hAnsi="Times New Roman" w:cs="Times New Roman"/>
          <w:sz w:val="24"/>
          <w:szCs w:val="24"/>
        </w:rPr>
        <w:br/>
      </w:r>
      <w:r w:rsidRPr="00CA141A">
        <w:rPr>
          <w:rFonts w:ascii="Times New Roman" w:eastAsia="Times New Roman" w:hAnsi="Times New Roman" w:cs="Times New Roman"/>
          <w:sz w:val="24"/>
          <w:szCs w:val="24"/>
        </w:rPr>
        <w:lastRenderedPageBreak/>
        <w:t>The area occupied by solar panels is 11160 m2.</w:t>
      </w:r>
      <w:r w:rsidRPr="00CA141A">
        <w:rPr>
          <w:rFonts w:ascii="Times New Roman" w:eastAsia="Times New Roman" w:hAnsi="Times New Roman" w:cs="Times New Roman"/>
          <w:sz w:val="24"/>
          <w:szCs w:val="24"/>
        </w:rPr>
        <w:br/>
        <w:t xml:space="preserve">The average electric power produced is </w:t>
      </w:r>
      <w:r w:rsidRPr="00292E8E">
        <w:rPr>
          <w:rFonts w:ascii="Times New Roman" w:eastAsia="Times New Roman" w:hAnsi="Times New Roman" w:cs="Times New Roman"/>
          <w:b/>
          <w:sz w:val="24"/>
          <w:szCs w:val="24"/>
        </w:rPr>
        <w:t>326 kWh</w:t>
      </w:r>
      <w:r w:rsidRPr="00CA141A">
        <w:rPr>
          <w:rFonts w:ascii="Times New Roman" w:eastAsia="Times New Roman" w:hAnsi="Times New Roman" w:cs="Times New Roman"/>
          <w:sz w:val="24"/>
          <w:szCs w:val="24"/>
        </w:rPr>
        <w:t xml:space="preserve"> per day, or about </w:t>
      </w:r>
      <w:r w:rsidRPr="00292E8E">
        <w:rPr>
          <w:rFonts w:ascii="Times New Roman" w:eastAsia="Times New Roman" w:hAnsi="Times New Roman" w:cs="Times New Roman"/>
          <w:b/>
          <w:sz w:val="24"/>
          <w:szCs w:val="24"/>
        </w:rPr>
        <w:t>119 MWh</w:t>
      </w:r>
      <w:r w:rsidRPr="00CA141A">
        <w:rPr>
          <w:rFonts w:ascii="Times New Roman" w:eastAsia="Times New Roman" w:hAnsi="Times New Roman" w:cs="Times New Roman"/>
          <w:sz w:val="24"/>
          <w:szCs w:val="24"/>
        </w:rPr>
        <w:t xml:space="preserve"> per calendar year.</w:t>
      </w:r>
      <w:r w:rsidRPr="00CA141A">
        <w:rPr>
          <w:rFonts w:ascii="Times New Roman" w:eastAsia="Times New Roman" w:hAnsi="Times New Roman" w:cs="Times New Roman"/>
          <w:sz w:val="24"/>
          <w:szCs w:val="24"/>
        </w:rPr>
        <w:br/>
      </w:r>
      <w:r w:rsidRPr="00CA141A">
        <w:rPr>
          <w:rFonts w:ascii="Times New Roman" w:eastAsia="Times New Roman" w:hAnsi="Times New Roman" w:cs="Times New Roman"/>
          <w:sz w:val="24"/>
          <w:szCs w:val="24"/>
        </w:rPr>
        <w:br/>
        <w:t>The advantages of using organic solar panels</w:t>
      </w:r>
      <w:proofErr w:type="gramStart"/>
      <w:r w:rsidRPr="00CA141A">
        <w:rPr>
          <w:rFonts w:ascii="Times New Roman" w:eastAsia="Times New Roman" w:hAnsi="Times New Roman" w:cs="Times New Roman"/>
          <w:sz w:val="24"/>
          <w:szCs w:val="24"/>
        </w:rPr>
        <w:t>:</w:t>
      </w:r>
      <w:proofErr w:type="gramEnd"/>
      <w:r w:rsidRPr="00CA141A">
        <w:rPr>
          <w:rFonts w:ascii="Times New Roman" w:eastAsia="Times New Roman" w:hAnsi="Times New Roman" w:cs="Times New Roman"/>
          <w:sz w:val="24"/>
          <w:szCs w:val="24"/>
        </w:rPr>
        <w:br/>
        <w:t>- low dead weight with a thickness of only 1 mm and an efficiency of 15%;</w:t>
      </w:r>
      <w:r w:rsidRPr="00CA141A">
        <w:rPr>
          <w:rFonts w:ascii="Times New Roman" w:eastAsia="Times New Roman" w:hAnsi="Times New Roman" w:cs="Times New Roman"/>
          <w:sz w:val="24"/>
          <w:szCs w:val="24"/>
        </w:rPr>
        <w:br/>
        <w:t>- great flexibility of elements with a sufficiently large coverage;</w:t>
      </w:r>
      <w:r w:rsidRPr="00CA141A">
        <w:rPr>
          <w:rFonts w:ascii="Times New Roman" w:eastAsia="Times New Roman" w:hAnsi="Times New Roman" w:cs="Times New Roman"/>
          <w:sz w:val="24"/>
          <w:szCs w:val="24"/>
        </w:rPr>
        <w:br/>
        <w:t>-low cost of production of panels, the use of equipment for roll printing;</w:t>
      </w:r>
      <w:r w:rsidRPr="00CA141A">
        <w:rPr>
          <w:rFonts w:ascii="Times New Roman" w:eastAsia="Times New Roman" w:hAnsi="Times New Roman" w:cs="Times New Roman"/>
          <w:sz w:val="24"/>
          <w:szCs w:val="24"/>
        </w:rPr>
        <w:br/>
        <w:t>- low selling price of organic solar panels - about 30 Є / m2;</w:t>
      </w:r>
      <w:r w:rsidRPr="00CA141A">
        <w:rPr>
          <w:rFonts w:ascii="Times New Roman" w:eastAsia="Times New Roman" w:hAnsi="Times New Roman" w:cs="Times New Roman"/>
          <w:sz w:val="24"/>
          <w:szCs w:val="24"/>
        </w:rPr>
        <w:br/>
        <w:t>- insignificant impact on the environment with excellent payback.</w:t>
      </w:r>
      <w:r w:rsidRPr="00CA141A">
        <w:rPr>
          <w:rFonts w:ascii="Times New Roman" w:eastAsia="Times New Roman" w:hAnsi="Times New Roman" w:cs="Times New Roman"/>
          <w:sz w:val="24"/>
          <w:szCs w:val="24"/>
        </w:rPr>
        <w:br/>
        <w:t>The resulting electrical energy from organic solar panels will allow you to perform the following tasks:</w:t>
      </w:r>
      <w:r w:rsidRPr="00CA141A">
        <w:rPr>
          <w:rFonts w:ascii="Times New Roman" w:eastAsia="Times New Roman" w:hAnsi="Times New Roman" w:cs="Times New Roman"/>
          <w:sz w:val="24"/>
          <w:szCs w:val="24"/>
        </w:rPr>
        <w:br/>
        <w:t>- illumination of the entire public space zone in the evening and at night and for the operation of fountains engines, watering plants, a cafeteria ~ 60 kWh;</w:t>
      </w:r>
      <w:r w:rsidRPr="00CA141A">
        <w:rPr>
          <w:rFonts w:ascii="Times New Roman" w:eastAsia="Times New Roman" w:hAnsi="Times New Roman" w:cs="Times New Roman"/>
          <w:sz w:val="24"/>
          <w:szCs w:val="24"/>
        </w:rPr>
        <w:br/>
        <w:t>-Power supply 2 pcs of ground-water heat pumps of type NIBE F1155, 16 kW for heat / cold 2 x 12 hours x 2 = 48 kWh (12 hours per day are used, heat pump power consumption and circulation pumps of loops 2 kWh)</w:t>
      </w:r>
      <w:proofErr w:type="gramStart"/>
      <w:r w:rsidRPr="00CA141A">
        <w:rPr>
          <w:rFonts w:ascii="Times New Roman" w:eastAsia="Times New Roman" w:hAnsi="Times New Roman" w:cs="Times New Roman"/>
          <w:sz w:val="24"/>
          <w:szCs w:val="24"/>
        </w:rPr>
        <w:t xml:space="preserve"> ;</w:t>
      </w:r>
      <w:proofErr w:type="gramEnd"/>
      <w:r w:rsidRPr="00CA141A">
        <w:rPr>
          <w:rFonts w:ascii="Times New Roman" w:eastAsia="Times New Roman" w:hAnsi="Times New Roman" w:cs="Times New Roman"/>
          <w:sz w:val="24"/>
          <w:szCs w:val="24"/>
        </w:rPr>
        <w:br/>
        <w:t>- the remaining power received on the day (326-60- 48 = 218 kW / h) can be used to illuminate the neighboring houses or accumulate lithium batteries</w:t>
      </w:r>
      <w:r w:rsidRPr="00CA141A">
        <w:rPr>
          <w:rFonts w:ascii="Times New Roman" w:eastAsia="Times New Roman" w:hAnsi="Times New Roman" w:cs="Times New Roman"/>
          <w:sz w:val="24"/>
          <w:szCs w:val="24"/>
        </w:rPr>
        <w:br/>
      </w:r>
      <w:r w:rsidRPr="00CA141A">
        <w:rPr>
          <w:rFonts w:ascii="Times New Roman" w:eastAsia="Times New Roman" w:hAnsi="Times New Roman" w:cs="Times New Roman"/>
          <w:sz w:val="24"/>
          <w:szCs w:val="24"/>
        </w:rPr>
        <w:br/>
        <w:t xml:space="preserve">The cost of OPV panels is 11,160 m2 x 30 x 1.15 = </w:t>
      </w:r>
      <w:r w:rsidRPr="00292E8E">
        <w:rPr>
          <w:rFonts w:ascii="Times New Roman" w:eastAsia="Times New Roman" w:hAnsi="Times New Roman" w:cs="Times New Roman"/>
          <w:b/>
          <w:sz w:val="24"/>
          <w:szCs w:val="24"/>
          <w:u w:val="single"/>
        </w:rPr>
        <w:t>385.020 Є</w:t>
      </w:r>
    </w:p>
    <w:p w:rsidR="006410E8" w:rsidRPr="006410E8" w:rsidRDefault="006410E8" w:rsidP="006410E8">
      <w:pPr>
        <w:spacing w:after="0" w:line="240" w:lineRule="auto"/>
        <w:ind w:right="3401"/>
        <w:jc w:val="both"/>
        <w:rPr>
          <w:rStyle w:val="tlid-translation"/>
          <w:lang w:val="en-US"/>
        </w:rPr>
      </w:pPr>
    </w:p>
    <w:p w:rsidR="006410E8" w:rsidRPr="006410E8" w:rsidRDefault="006410E8" w:rsidP="006410E8">
      <w:pPr>
        <w:spacing w:after="0" w:line="240" w:lineRule="auto"/>
        <w:ind w:right="3401"/>
        <w:jc w:val="both"/>
        <w:rPr>
          <w:rFonts w:ascii="HelveticaNeue LT 55 Roman" w:eastAsia="HelveticaNeue LT 55 Roman" w:hAnsi="HelveticaNeue LT 55 Roman" w:cs="HelveticaNeue LT 55 Roman"/>
          <w:sz w:val="20"/>
          <w:lang w:val="en-US"/>
        </w:rPr>
      </w:pPr>
    </w:p>
    <w:p w:rsidR="006410E8" w:rsidRPr="007E759A" w:rsidRDefault="006410E8" w:rsidP="006410E8">
      <w:pPr>
        <w:spacing w:after="0" w:line="240" w:lineRule="auto"/>
        <w:ind w:right="3401"/>
        <w:jc w:val="both"/>
        <w:rPr>
          <w:rStyle w:val="tlid-translation"/>
          <w:b/>
        </w:rPr>
      </w:pPr>
      <w:r w:rsidRPr="007E759A">
        <w:rPr>
          <w:rStyle w:val="tlid-translation"/>
          <w:b/>
        </w:rPr>
        <w:t>2. Heat pumps soil-water</w:t>
      </w:r>
    </w:p>
    <w:p w:rsidR="006410E8" w:rsidRDefault="006410E8" w:rsidP="006410E8">
      <w:pPr>
        <w:spacing w:after="0" w:line="240" w:lineRule="auto"/>
        <w:ind w:right="3401"/>
        <w:jc w:val="both"/>
        <w:rPr>
          <w:rStyle w:val="tlid-translation"/>
        </w:rPr>
      </w:pPr>
    </w:p>
    <w:p w:rsidR="006410E8" w:rsidRPr="00292E8E" w:rsidRDefault="006410E8" w:rsidP="006410E8">
      <w:pPr>
        <w:spacing w:after="0" w:line="240" w:lineRule="auto"/>
        <w:rPr>
          <w:rFonts w:ascii="Times New Roman" w:eastAsia="Times New Roman" w:hAnsi="Times New Roman" w:cs="Times New Roman"/>
          <w:b/>
          <w:sz w:val="24"/>
          <w:szCs w:val="24"/>
        </w:rPr>
      </w:pPr>
      <w:r w:rsidRPr="007E759A">
        <w:rPr>
          <w:rFonts w:ascii="Times New Roman" w:eastAsia="Times New Roman" w:hAnsi="Times New Roman" w:cs="Times New Roman"/>
          <w:sz w:val="24"/>
          <w:szCs w:val="24"/>
        </w:rPr>
        <w:t>To cool the rest areas around each arm, cold loops of cross-linked polyethylene pipes in the screed are used to reduce the air temperature of these zones locally by 10 degrees.</w:t>
      </w:r>
      <w:r w:rsidRPr="007E759A">
        <w:rPr>
          <w:rFonts w:ascii="Times New Roman" w:eastAsia="Times New Roman" w:hAnsi="Times New Roman" w:cs="Times New Roman"/>
          <w:sz w:val="24"/>
          <w:szCs w:val="24"/>
        </w:rPr>
        <w:br/>
      </w:r>
      <w:r w:rsidRPr="007E759A">
        <w:rPr>
          <w:rFonts w:ascii="Times New Roman" w:eastAsia="Times New Roman" w:hAnsi="Times New Roman" w:cs="Times New Roman"/>
          <w:sz w:val="24"/>
          <w:szCs w:val="24"/>
        </w:rPr>
        <w:br/>
        <w:t>The project envisages the installation of 2 – x heat inverter pumps of the NIBE F1155 type, 16 kW (Sweden), each providing four cold zones around the supports, with a total floor area of ​​2 x 4 x 400 m2 = 3200 m2.</w:t>
      </w:r>
      <w:r w:rsidRPr="007E759A">
        <w:rPr>
          <w:rFonts w:ascii="Times New Roman" w:eastAsia="Times New Roman" w:hAnsi="Times New Roman" w:cs="Times New Roman"/>
          <w:sz w:val="24"/>
          <w:szCs w:val="24"/>
        </w:rPr>
        <w:br/>
        <w:t> </w:t>
      </w:r>
      <w:r w:rsidRPr="007E759A">
        <w:rPr>
          <w:rFonts w:ascii="Times New Roman" w:eastAsia="Times New Roman" w:hAnsi="Times New Roman" w:cs="Times New Roman"/>
          <w:sz w:val="24"/>
          <w:szCs w:val="24"/>
        </w:rPr>
        <w:br/>
        <w:t>Heat pumps along with distribution manifolds are placed in the inner space of two hands-supports (in one of a group of four hands-supports).</w:t>
      </w:r>
      <w:r w:rsidRPr="007E759A">
        <w:rPr>
          <w:rFonts w:ascii="Times New Roman" w:eastAsia="Times New Roman" w:hAnsi="Times New Roman" w:cs="Times New Roman"/>
          <w:sz w:val="24"/>
          <w:szCs w:val="24"/>
        </w:rPr>
        <w:br/>
      </w:r>
      <w:r w:rsidRPr="007E759A">
        <w:rPr>
          <w:rFonts w:ascii="Times New Roman" w:eastAsia="Times New Roman" w:hAnsi="Times New Roman" w:cs="Times New Roman"/>
          <w:sz w:val="24"/>
          <w:szCs w:val="24"/>
        </w:rPr>
        <w:br/>
        <w:t>The maximum cooling / heat output of each heat pump is 16.9 kW.</w:t>
      </w:r>
      <w:r w:rsidRPr="007E759A">
        <w:rPr>
          <w:rFonts w:ascii="Times New Roman" w:eastAsia="Times New Roman" w:hAnsi="Times New Roman" w:cs="Times New Roman"/>
          <w:sz w:val="24"/>
          <w:szCs w:val="24"/>
        </w:rPr>
        <w:br/>
        <w:t xml:space="preserve">Cooling capacity of 2 heat pumps - 2 x 16.9 = </w:t>
      </w:r>
      <w:r w:rsidRPr="00292E8E">
        <w:rPr>
          <w:rFonts w:ascii="Times New Roman" w:eastAsia="Times New Roman" w:hAnsi="Times New Roman" w:cs="Times New Roman"/>
          <w:b/>
          <w:sz w:val="24"/>
          <w:szCs w:val="24"/>
        </w:rPr>
        <w:t>33.8kW</w:t>
      </w:r>
      <w:r w:rsidRPr="007E759A">
        <w:rPr>
          <w:rFonts w:ascii="Times New Roman" w:eastAsia="Times New Roman" w:hAnsi="Times New Roman" w:cs="Times New Roman"/>
          <w:sz w:val="24"/>
          <w:szCs w:val="24"/>
        </w:rPr>
        <w:br/>
        <w:t>Average power consumption of pumps - ~ 2 x 2 = 4 kW</w:t>
      </w:r>
      <w:r w:rsidRPr="007E759A">
        <w:rPr>
          <w:rFonts w:ascii="Times New Roman" w:eastAsia="Times New Roman" w:hAnsi="Times New Roman" w:cs="Times New Roman"/>
          <w:sz w:val="24"/>
          <w:szCs w:val="24"/>
        </w:rPr>
        <w:br/>
        <w:t>Average SCOP = 5.2.</w:t>
      </w:r>
      <w:r w:rsidRPr="007E759A">
        <w:rPr>
          <w:rFonts w:ascii="Times New Roman" w:eastAsia="Times New Roman" w:hAnsi="Times New Roman" w:cs="Times New Roman"/>
          <w:sz w:val="24"/>
          <w:szCs w:val="24"/>
        </w:rPr>
        <w:br/>
      </w:r>
      <w:r w:rsidRPr="007E759A">
        <w:rPr>
          <w:rFonts w:ascii="Times New Roman" w:eastAsia="Times New Roman" w:hAnsi="Times New Roman" w:cs="Times New Roman"/>
          <w:sz w:val="24"/>
          <w:szCs w:val="24"/>
        </w:rPr>
        <w:br/>
        <w:t>The removal of the cold of the ground by each heat pump occurs through a brine collector embedded in the ground at a depth of 2.5 meters from a special black polyethylene pipe</w:t>
      </w:r>
      <w:r w:rsidRPr="007E759A">
        <w:rPr>
          <w:rFonts w:ascii="Times New Roman" w:eastAsia="Times New Roman" w:hAnsi="Times New Roman" w:cs="Times New Roman"/>
          <w:sz w:val="24"/>
          <w:szCs w:val="24"/>
        </w:rPr>
        <w:br/>
        <w:t>d = 32 mm, 750 meters long, laid in increments of at least 1 meter on an area of ​​30x30m.</w:t>
      </w:r>
      <w:r w:rsidRPr="007E759A">
        <w:rPr>
          <w:rFonts w:ascii="Times New Roman" w:eastAsia="Times New Roman" w:hAnsi="Times New Roman" w:cs="Times New Roman"/>
          <w:sz w:val="24"/>
          <w:szCs w:val="24"/>
        </w:rPr>
        <w:br/>
      </w:r>
      <w:r w:rsidRPr="007E759A">
        <w:rPr>
          <w:rFonts w:ascii="Times New Roman" w:eastAsia="Times New Roman" w:hAnsi="Times New Roman" w:cs="Times New Roman"/>
          <w:sz w:val="24"/>
          <w:szCs w:val="24"/>
        </w:rPr>
        <w:br/>
        <w:t xml:space="preserve">The cost of heat pumps and wiring with work - about 2x20.000 = </w:t>
      </w:r>
      <w:r w:rsidRPr="00292E8E">
        <w:rPr>
          <w:rFonts w:ascii="Times New Roman" w:eastAsia="Times New Roman" w:hAnsi="Times New Roman" w:cs="Times New Roman"/>
          <w:b/>
          <w:sz w:val="24"/>
          <w:szCs w:val="24"/>
          <w:u w:val="single"/>
        </w:rPr>
        <w:t>40.000 Є</w:t>
      </w:r>
    </w:p>
    <w:p w:rsidR="006410E8" w:rsidRPr="006410E8" w:rsidRDefault="006410E8" w:rsidP="006410E8">
      <w:pPr>
        <w:spacing w:after="0" w:line="240" w:lineRule="auto"/>
        <w:ind w:right="-1"/>
        <w:rPr>
          <w:rFonts w:ascii="HelveticaNeue LT 55 Roman" w:eastAsia="HelveticaNeue LT 55 Roman" w:hAnsi="HelveticaNeue LT 55 Roman" w:cs="HelveticaNeue LT 55 Roman"/>
          <w:sz w:val="20"/>
          <w:lang w:val="en-US"/>
        </w:rPr>
      </w:pPr>
    </w:p>
    <w:p w:rsidR="006410E8" w:rsidRPr="006410E8" w:rsidRDefault="006410E8" w:rsidP="006410E8">
      <w:pPr>
        <w:spacing w:after="0" w:line="240" w:lineRule="auto"/>
        <w:ind w:right="3401"/>
        <w:jc w:val="both"/>
        <w:rPr>
          <w:rFonts w:ascii="HelveticaNeue LT 55 Roman" w:eastAsia="HelveticaNeue LT 55 Roman" w:hAnsi="HelveticaNeue LT 55 Roman" w:cs="HelveticaNeue LT 55 Roman"/>
          <w:sz w:val="20"/>
          <w:lang w:val="en-US"/>
        </w:rPr>
      </w:pPr>
    </w:p>
    <w:p w:rsidR="006410E8" w:rsidRPr="007E759A" w:rsidRDefault="006410E8" w:rsidP="007E759A">
      <w:pPr>
        <w:spacing w:after="0" w:line="240" w:lineRule="auto"/>
        <w:ind w:right="-1"/>
        <w:rPr>
          <w:rStyle w:val="tlid-translation"/>
          <w:b/>
        </w:rPr>
      </w:pPr>
      <w:r w:rsidRPr="007E759A">
        <w:rPr>
          <w:rStyle w:val="tlid-translation"/>
          <w:b/>
        </w:rPr>
        <w:t>3. Piezoelectric flooring</w:t>
      </w:r>
    </w:p>
    <w:p w:rsidR="006410E8" w:rsidRDefault="006410E8" w:rsidP="006410E8">
      <w:pPr>
        <w:spacing w:after="0" w:line="240" w:lineRule="auto"/>
        <w:ind w:right="3401"/>
        <w:jc w:val="both"/>
        <w:rPr>
          <w:rStyle w:val="tlid-translation"/>
        </w:rPr>
      </w:pPr>
    </w:p>
    <w:p w:rsidR="00292E8E" w:rsidRPr="00292E8E" w:rsidRDefault="006410E8" w:rsidP="00292E8E">
      <w:pPr>
        <w:spacing w:after="0" w:line="240" w:lineRule="auto"/>
        <w:rPr>
          <w:rFonts w:ascii="Times New Roman" w:eastAsia="Times New Roman" w:hAnsi="Times New Roman" w:cs="Times New Roman"/>
          <w:b/>
          <w:sz w:val="24"/>
          <w:szCs w:val="24"/>
          <w:u w:val="single"/>
          <w:lang w:val="en-US"/>
        </w:rPr>
      </w:pPr>
      <w:r w:rsidRPr="007E759A">
        <w:rPr>
          <w:rFonts w:ascii="Times New Roman" w:eastAsia="Times New Roman" w:hAnsi="Times New Roman" w:cs="Times New Roman"/>
          <w:sz w:val="24"/>
          <w:szCs w:val="24"/>
        </w:rPr>
        <w:t>Piezoelectric floors are designed to convert the kinetic energy of steps into electrical energy.</w:t>
      </w:r>
      <w:r w:rsidRPr="007E759A">
        <w:rPr>
          <w:rFonts w:ascii="Times New Roman" w:eastAsia="Times New Roman" w:hAnsi="Times New Roman" w:cs="Times New Roman"/>
          <w:sz w:val="24"/>
          <w:szCs w:val="24"/>
        </w:rPr>
        <w:br/>
      </w:r>
      <w:r w:rsidRPr="007E759A">
        <w:rPr>
          <w:rFonts w:ascii="Times New Roman" w:eastAsia="Times New Roman" w:hAnsi="Times New Roman" w:cs="Times New Roman"/>
          <w:sz w:val="24"/>
          <w:szCs w:val="24"/>
        </w:rPr>
        <w:br/>
        <w:t>The project provides for the use of a kinetic track of 2400 pieces of piezoelectric tiles of the firm PAVAGEN SYSTEMS Ltd (England), having the shape of an equilateral triangle with a side of 50 cm.</w:t>
      </w:r>
      <w:r w:rsidRPr="007E759A">
        <w:rPr>
          <w:rFonts w:ascii="Times New Roman" w:eastAsia="Times New Roman" w:hAnsi="Times New Roman" w:cs="Times New Roman"/>
          <w:sz w:val="24"/>
          <w:szCs w:val="24"/>
        </w:rPr>
        <w:br/>
      </w:r>
      <w:r w:rsidRPr="007E759A">
        <w:rPr>
          <w:rFonts w:ascii="Times New Roman" w:eastAsia="Times New Roman" w:hAnsi="Times New Roman" w:cs="Times New Roman"/>
          <w:sz w:val="24"/>
          <w:szCs w:val="24"/>
        </w:rPr>
        <w:lastRenderedPageBreak/>
        <w:br/>
        <w:t>The tiles are installed in the most active place of pedestrian traffic - on the bridge.</w:t>
      </w:r>
      <w:r w:rsidRPr="007E759A">
        <w:rPr>
          <w:rFonts w:ascii="Times New Roman" w:eastAsia="Times New Roman" w:hAnsi="Times New Roman" w:cs="Times New Roman"/>
          <w:sz w:val="24"/>
          <w:szCs w:val="24"/>
        </w:rPr>
        <w:br/>
        <w:t>The dimensions of the area with kinematic plates laid 8.66 x 15 m (W x L) = 129.9 m2, which exactly correspond to 1200 tiles.</w:t>
      </w:r>
      <w:r w:rsidRPr="007E759A">
        <w:rPr>
          <w:rFonts w:ascii="Times New Roman" w:eastAsia="Times New Roman" w:hAnsi="Times New Roman" w:cs="Times New Roman"/>
          <w:sz w:val="24"/>
          <w:szCs w:val="24"/>
        </w:rPr>
        <w:br/>
      </w:r>
      <w:r w:rsidRPr="007E759A">
        <w:rPr>
          <w:rFonts w:ascii="Times New Roman" w:eastAsia="Times New Roman" w:hAnsi="Times New Roman" w:cs="Times New Roman"/>
          <w:sz w:val="24"/>
          <w:szCs w:val="24"/>
        </w:rPr>
        <w:br/>
        <w:t>The tiles are made of flexible waterproof material resulting from recycling used tires. The base profiles for laying tiles are made of special recycled stainless steel.</w:t>
      </w:r>
      <w:r w:rsidRPr="007E759A">
        <w:rPr>
          <w:rFonts w:ascii="Times New Roman" w:eastAsia="Times New Roman" w:hAnsi="Times New Roman" w:cs="Times New Roman"/>
          <w:sz w:val="24"/>
          <w:szCs w:val="24"/>
        </w:rPr>
        <w:br/>
      </w:r>
      <w:r w:rsidRPr="007E759A">
        <w:rPr>
          <w:rFonts w:ascii="Times New Roman" w:eastAsia="Times New Roman" w:hAnsi="Times New Roman" w:cs="Times New Roman"/>
          <w:sz w:val="24"/>
          <w:szCs w:val="24"/>
        </w:rPr>
        <w:br/>
        <w:t>The energy produced by one tile at one step is 3 J = 3 W x s., Which means that in order to obtain a power of 3 W.h., a pedestrian traffic flow of about 50-60 people per minute is necessary.</w:t>
      </w:r>
      <w:r w:rsidRPr="007E759A">
        <w:rPr>
          <w:rFonts w:ascii="Times New Roman" w:eastAsia="Times New Roman" w:hAnsi="Times New Roman" w:cs="Times New Roman"/>
          <w:sz w:val="24"/>
          <w:szCs w:val="24"/>
        </w:rPr>
        <w:br/>
      </w:r>
      <w:r w:rsidRPr="007E759A">
        <w:rPr>
          <w:rFonts w:ascii="Times New Roman" w:eastAsia="Times New Roman" w:hAnsi="Times New Roman" w:cs="Times New Roman"/>
          <w:sz w:val="24"/>
          <w:szCs w:val="24"/>
        </w:rPr>
        <w:br/>
        <w:t>Assuming the time of active movement of pedestrians across the bridge in the amount of 4 hours, with the above calculations, when acting on all the kinematic tiles we get</w:t>
      </w:r>
      <w:r w:rsidRPr="007E759A">
        <w:rPr>
          <w:rFonts w:ascii="Times New Roman" w:eastAsia="Times New Roman" w:hAnsi="Times New Roman" w:cs="Times New Roman"/>
          <w:sz w:val="24"/>
          <w:szCs w:val="24"/>
        </w:rPr>
        <w:br/>
        <w:t xml:space="preserve">the theoretical power obtained is 3 x 1200 x 4hours = 14.400 Wh.h = </w:t>
      </w:r>
      <w:r w:rsidRPr="00292E8E">
        <w:rPr>
          <w:rFonts w:ascii="Times New Roman" w:eastAsia="Times New Roman" w:hAnsi="Times New Roman" w:cs="Times New Roman"/>
          <w:b/>
          <w:sz w:val="24"/>
          <w:szCs w:val="24"/>
        </w:rPr>
        <w:t>14.4 KWh</w:t>
      </w:r>
      <w:r w:rsidRPr="007E759A">
        <w:rPr>
          <w:rFonts w:ascii="Times New Roman" w:eastAsia="Times New Roman" w:hAnsi="Times New Roman" w:cs="Times New Roman"/>
          <w:sz w:val="24"/>
          <w:szCs w:val="24"/>
        </w:rPr>
        <w:t>. For more accurate calculations, it is necessary to apply a special program of the tile manufacturer with the ability to accurately determine the number of clicks on tiles through the signals of the LED built into the product.</w:t>
      </w:r>
      <w:r w:rsidRPr="007E759A">
        <w:rPr>
          <w:rFonts w:ascii="Times New Roman" w:eastAsia="Times New Roman" w:hAnsi="Times New Roman" w:cs="Times New Roman"/>
          <w:sz w:val="24"/>
          <w:szCs w:val="24"/>
        </w:rPr>
        <w:br/>
      </w:r>
      <w:r w:rsidRPr="007E759A">
        <w:rPr>
          <w:rFonts w:ascii="Times New Roman" w:eastAsia="Times New Roman" w:hAnsi="Times New Roman" w:cs="Times New Roman"/>
          <w:sz w:val="24"/>
          <w:szCs w:val="24"/>
        </w:rPr>
        <w:br/>
      </w:r>
      <w:r w:rsidRPr="007E759A">
        <w:rPr>
          <w:rFonts w:ascii="Times New Roman" w:eastAsia="Times New Roman" w:hAnsi="Times New Roman" w:cs="Times New Roman"/>
          <w:sz w:val="24"/>
          <w:szCs w:val="24"/>
          <w:lang w:val="en-US"/>
        </w:rPr>
        <w:t xml:space="preserve">The cost of the kinematic tiles system is 130 m2 x 600 x 1.16 = </w:t>
      </w:r>
      <w:r w:rsidRPr="00292E8E">
        <w:rPr>
          <w:rFonts w:ascii="Times New Roman" w:eastAsia="Times New Roman" w:hAnsi="Times New Roman" w:cs="Times New Roman"/>
          <w:b/>
          <w:sz w:val="24"/>
          <w:szCs w:val="24"/>
          <w:u w:val="single"/>
          <w:lang w:val="en-US"/>
        </w:rPr>
        <w:t>90.480</w:t>
      </w:r>
      <w:r w:rsidR="00292E8E" w:rsidRPr="00292E8E">
        <w:rPr>
          <w:rFonts w:ascii="Times New Roman" w:eastAsia="Times New Roman" w:hAnsi="Times New Roman" w:cs="Times New Roman"/>
          <w:b/>
          <w:sz w:val="24"/>
          <w:szCs w:val="24"/>
          <w:u w:val="single"/>
          <w:lang w:val="en-US"/>
        </w:rPr>
        <w:t xml:space="preserve"> </w:t>
      </w:r>
      <w:r w:rsidR="00292E8E" w:rsidRPr="00292E8E">
        <w:rPr>
          <w:rFonts w:ascii="Times New Roman" w:eastAsia="Times New Roman" w:hAnsi="Times New Roman" w:cs="Times New Roman"/>
          <w:b/>
          <w:sz w:val="24"/>
          <w:szCs w:val="24"/>
          <w:u w:val="single"/>
        </w:rPr>
        <w:t>Є</w:t>
      </w:r>
    </w:p>
    <w:p w:rsidR="006410E8" w:rsidRPr="007E759A" w:rsidRDefault="006410E8" w:rsidP="006410E8">
      <w:pPr>
        <w:spacing w:after="0" w:line="240" w:lineRule="auto"/>
        <w:ind w:right="-1"/>
        <w:rPr>
          <w:rFonts w:ascii="Times New Roman" w:eastAsia="Times New Roman" w:hAnsi="Times New Roman" w:cs="Times New Roman"/>
          <w:sz w:val="24"/>
          <w:szCs w:val="24"/>
        </w:rPr>
      </w:pPr>
      <w:r w:rsidRPr="007E759A">
        <w:rPr>
          <w:rFonts w:ascii="Times New Roman" w:eastAsia="Times New Roman" w:hAnsi="Times New Roman" w:cs="Times New Roman"/>
          <w:sz w:val="24"/>
          <w:szCs w:val="24"/>
          <w:lang w:val="en-US"/>
        </w:rPr>
        <w:br/>
      </w:r>
      <w:r w:rsidRPr="007E759A">
        <w:rPr>
          <w:rFonts w:ascii="Times New Roman" w:eastAsia="Times New Roman" w:hAnsi="Times New Roman" w:cs="Times New Roman"/>
          <w:sz w:val="24"/>
          <w:szCs w:val="24"/>
          <w:lang w:val="en-US"/>
        </w:rPr>
        <w:br/>
        <w:t xml:space="preserve">The decision to install kinematic piezoplates on the bridge is an absolutely logical and reasonable decision, given the </w:t>
      </w:r>
      <w:r w:rsidR="007E759A">
        <w:rPr>
          <w:rFonts w:ascii="Times New Roman" w:eastAsia="Times New Roman" w:hAnsi="Times New Roman" w:cs="Times New Roman"/>
          <w:sz w:val="24"/>
          <w:szCs w:val="24"/>
          <w:lang w:val="en-US"/>
        </w:rPr>
        <w:t xml:space="preserve">possible </w:t>
      </w:r>
      <w:r w:rsidRPr="007E759A">
        <w:rPr>
          <w:rFonts w:ascii="Times New Roman" w:eastAsia="Times New Roman" w:hAnsi="Times New Roman" w:cs="Times New Roman"/>
          <w:sz w:val="24"/>
          <w:szCs w:val="24"/>
          <w:lang w:val="en-US"/>
        </w:rPr>
        <w:t xml:space="preserve">large pedestrian load in this place. </w:t>
      </w:r>
      <w:r w:rsidRPr="007E759A">
        <w:rPr>
          <w:rFonts w:ascii="Times New Roman" w:eastAsia="Times New Roman" w:hAnsi="Times New Roman" w:cs="Times New Roman"/>
          <w:sz w:val="24"/>
          <w:szCs w:val="24"/>
        </w:rPr>
        <w:t>If necessary, you can reduce the laying area of ​​kinetic tiles, which will reduce the cost.</w:t>
      </w:r>
    </w:p>
    <w:p w:rsidR="006410E8" w:rsidRDefault="006410E8" w:rsidP="006410E8">
      <w:pPr>
        <w:spacing w:after="0" w:line="240" w:lineRule="auto"/>
        <w:ind w:right="-1"/>
        <w:rPr>
          <w:rStyle w:val="tlid-translation"/>
        </w:rPr>
      </w:pPr>
    </w:p>
    <w:p w:rsidR="006410E8" w:rsidRDefault="006410E8" w:rsidP="006410E8">
      <w:pPr>
        <w:spacing w:after="0" w:line="240" w:lineRule="auto"/>
        <w:ind w:right="-1"/>
        <w:rPr>
          <w:rStyle w:val="tlid-translation"/>
        </w:rPr>
      </w:pPr>
    </w:p>
    <w:p w:rsidR="006410E8" w:rsidRPr="006410E8" w:rsidRDefault="006410E8" w:rsidP="006410E8">
      <w:pPr>
        <w:spacing w:after="0" w:line="240" w:lineRule="auto"/>
        <w:ind w:right="-1"/>
        <w:rPr>
          <w:rStyle w:val="tlid-translation"/>
        </w:rPr>
      </w:pPr>
    </w:p>
    <w:p w:rsidR="006410E8" w:rsidRPr="007E759A" w:rsidRDefault="006410E8" w:rsidP="006410E8">
      <w:pPr>
        <w:spacing w:after="0" w:line="240" w:lineRule="auto"/>
        <w:ind w:right="3401"/>
        <w:jc w:val="both"/>
        <w:rPr>
          <w:rFonts w:ascii="Times New Roman" w:eastAsia="Times New Roman" w:hAnsi="Times New Roman" w:cs="Times New Roman"/>
          <w:b/>
          <w:sz w:val="24"/>
          <w:szCs w:val="24"/>
          <w:lang/>
        </w:rPr>
      </w:pPr>
      <w:r w:rsidRPr="007E759A">
        <w:rPr>
          <w:rFonts w:ascii="Times New Roman" w:eastAsia="Times New Roman" w:hAnsi="Times New Roman" w:cs="Times New Roman"/>
          <w:b/>
          <w:sz w:val="24"/>
          <w:szCs w:val="24"/>
        </w:rPr>
        <w:t>4. Lithium-ion batteries</w:t>
      </w:r>
    </w:p>
    <w:p w:rsidR="006410E8" w:rsidRPr="007E759A" w:rsidRDefault="006410E8" w:rsidP="006410E8">
      <w:pPr>
        <w:spacing w:after="0" w:line="240" w:lineRule="auto"/>
        <w:ind w:right="3401"/>
        <w:jc w:val="both"/>
        <w:rPr>
          <w:rFonts w:ascii="Times New Roman" w:eastAsia="Times New Roman" w:hAnsi="Times New Roman" w:cs="Times New Roman"/>
          <w:sz w:val="24"/>
          <w:szCs w:val="24"/>
        </w:rPr>
      </w:pPr>
    </w:p>
    <w:p w:rsidR="00292E8E" w:rsidRPr="00292E8E" w:rsidRDefault="006410E8" w:rsidP="00292E8E">
      <w:pPr>
        <w:spacing w:after="0" w:line="240" w:lineRule="auto"/>
        <w:rPr>
          <w:rFonts w:ascii="Times New Roman" w:eastAsia="Times New Roman" w:hAnsi="Times New Roman" w:cs="Times New Roman"/>
          <w:b/>
          <w:sz w:val="24"/>
          <w:szCs w:val="24"/>
          <w:u w:val="single"/>
          <w:lang w:val="en-US"/>
        </w:rPr>
      </w:pPr>
      <w:r w:rsidRPr="007E759A">
        <w:rPr>
          <w:rFonts w:ascii="Times New Roman" w:eastAsia="Times New Roman" w:hAnsi="Times New Roman" w:cs="Times New Roman"/>
          <w:sz w:val="24"/>
          <w:szCs w:val="24"/>
          <w:lang w:val="en-US"/>
        </w:rPr>
        <w:t>A BYD B-Box 5.0 rechargeable b</w:t>
      </w:r>
      <w:r w:rsidR="007E759A" w:rsidRPr="007E759A">
        <w:rPr>
          <w:rFonts w:ascii="Times New Roman" w:eastAsia="Times New Roman" w:hAnsi="Times New Roman" w:cs="Times New Roman"/>
          <w:sz w:val="24"/>
          <w:szCs w:val="24"/>
          <w:lang w:val="en-US"/>
        </w:rPr>
        <w:t xml:space="preserve">attery (power 5 kW) is </w:t>
      </w:r>
      <w:r w:rsidR="007E759A">
        <w:rPr>
          <w:rFonts w:ascii="Times New Roman" w:eastAsia="Times New Roman" w:hAnsi="Times New Roman" w:cs="Times New Roman"/>
          <w:sz w:val="24"/>
          <w:szCs w:val="24"/>
          <w:lang w:val="en-US"/>
        </w:rPr>
        <w:t>provided in Uplifting</w:t>
      </w:r>
      <w:r w:rsidRPr="007E759A">
        <w:rPr>
          <w:rFonts w:ascii="Times New Roman" w:eastAsia="Times New Roman" w:hAnsi="Times New Roman" w:cs="Times New Roman"/>
          <w:sz w:val="24"/>
          <w:szCs w:val="24"/>
          <w:lang w:val="en-US"/>
        </w:rPr>
        <w:t xml:space="preserve">. </w:t>
      </w:r>
      <w:r w:rsidRPr="007E759A">
        <w:rPr>
          <w:rFonts w:ascii="Times New Roman" w:eastAsia="Times New Roman" w:hAnsi="Times New Roman" w:cs="Times New Roman"/>
          <w:sz w:val="24"/>
          <w:szCs w:val="24"/>
        </w:rPr>
        <w:t>It is a product of energy storage and a reliable lithium-iron-phosphate battery, which can be used as a power storage device in autonomous and emergency power supply systems.</w:t>
      </w:r>
      <w:r w:rsidRPr="007E759A">
        <w:rPr>
          <w:rFonts w:ascii="Times New Roman" w:eastAsia="Times New Roman" w:hAnsi="Times New Roman" w:cs="Times New Roman"/>
          <w:sz w:val="24"/>
          <w:szCs w:val="24"/>
        </w:rPr>
        <w:br/>
        <w:t xml:space="preserve">Modular design provides installation flexibility. It allows you to install up to 1/2/3/4 pcs. </w:t>
      </w:r>
      <w:proofErr w:type="gramStart"/>
      <w:r w:rsidRPr="007E759A">
        <w:rPr>
          <w:rFonts w:ascii="Times New Roman" w:eastAsia="Times New Roman" w:hAnsi="Times New Roman" w:cs="Times New Roman"/>
          <w:sz w:val="24"/>
          <w:szCs w:val="24"/>
        </w:rPr>
        <w:t>battery</w:t>
      </w:r>
      <w:proofErr w:type="gramEnd"/>
      <w:r w:rsidRPr="007E759A">
        <w:rPr>
          <w:rFonts w:ascii="Times New Roman" w:eastAsia="Times New Roman" w:hAnsi="Times New Roman" w:cs="Times New Roman"/>
          <w:sz w:val="24"/>
          <w:szCs w:val="24"/>
        </w:rPr>
        <w:t xml:space="preserve"> modules inside one cabinet.</w:t>
      </w:r>
      <w:r w:rsidRPr="007E759A">
        <w:rPr>
          <w:rFonts w:ascii="Times New Roman" w:eastAsia="Times New Roman" w:hAnsi="Times New Roman" w:cs="Times New Roman"/>
          <w:sz w:val="24"/>
          <w:szCs w:val="24"/>
        </w:rPr>
        <w:br/>
        <w:t>The B-BOX system has the ability to increase the capacity of the capacity by parallel connection of battery cabinets.</w:t>
      </w:r>
      <w:r w:rsidRPr="007E759A">
        <w:rPr>
          <w:rFonts w:ascii="Times New Roman" w:eastAsia="Times New Roman" w:hAnsi="Times New Roman" w:cs="Times New Roman"/>
          <w:sz w:val="24"/>
          <w:szCs w:val="24"/>
        </w:rPr>
        <w:br/>
      </w:r>
      <w:r w:rsidRPr="007E759A">
        <w:rPr>
          <w:rFonts w:ascii="Times New Roman" w:eastAsia="Times New Roman" w:hAnsi="Times New Roman" w:cs="Times New Roman"/>
          <w:sz w:val="24"/>
          <w:szCs w:val="24"/>
        </w:rPr>
        <w:br/>
      </w:r>
      <w:r w:rsidRPr="007E759A">
        <w:rPr>
          <w:rFonts w:ascii="Times New Roman" w:eastAsia="Times New Roman" w:hAnsi="Times New Roman" w:cs="Times New Roman"/>
          <w:sz w:val="24"/>
          <w:szCs w:val="24"/>
          <w:lang w:val="en-US"/>
        </w:rPr>
        <w:t>Features of the B-BOX system:</w:t>
      </w:r>
      <w:r w:rsidRPr="007E759A">
        <w:rPr>
          <w:rFonts w:ascii="Times New Roman" w:eastAsia="Times New Roman" w:hAnsi="Times New Roman" w:cs="Times New Roman"/>
          <w:sz w:val="24"/>
          <w:szCs w:val="24"/>
          <w:lang w:val="en-US"/>
        </w:rPr>
        <w:br/>
        <w:t>- Flexible capacity configuration;</w:t>
      </w:r>
      <w:r w:rsidRPr="007E759A">
        <w:rPr>
          <w:rFonts w:ascii="Times New Roman" w:eastAsia="Times New Roman" w:hAnsi="Times New Roman" w:cs="Times New Roman"/>
          <w:sz w:val="24"/>
          <w:szCs w:val="24"/>
          <w:lang w:val="en-US"/>
        </w:rPr>
        <w:br/>
        <w:t>- Parallel connection support system;</w:t>
      </w:r>
      <w:r w:rsidRPr="007E759A">
        <w:rPr>
          <w:rFonts w:ascii="Times New Roman" w:eastAsia="Times New Roman" w:hAnsi="Times New Roman" w:cs="Times New Roman"/>
          <w:sz w:val="24"/>
          <w:szCs w:val="24"/>
          <w:lang w:val="en-US"/>
        </w:rPr>
        <w:br/>
        <w:t>- Modular design;</w:t>
      </w:r>
      <w:r w:rsidRPr="007E759A">
        <w:rPr>
          <w:rFonts w:ascii="Times New Roman" w:eastAsia="Times New Roman" w:hAnsi="Times New Roman" w:cs="Times New Roman"/>
          <w:sz w:val="24"/>
          <w:szCs w:val="24"/>
          <w:lang w:val="en-US"/>
        </w:rPr>
        <w:br/>
        <w:t>-Installation for own consumption;</w:t>
      </w:r>
      <w:r w:rsidRPr="007E759A">
        <w:rPr>
          <w:rFonts w:ascii="Times New Roman" w:eastAsia="Times New Roman" w:hAnsi="Times New Roman" w:cs="Times New Roman"/>
          <w:sz w:val="24"/>
          <w:szCs w:val="24"/>
          <w:lang w:val="en-US"/>
        </w:rPr>
        <w:br/>
      </w:r>
      <w:r w:rsidR="007E759A">
        <w:rPr>
          <w:rFonts w:ascii="Times New Roman" w:eastAsia="Times New Roman" w:hAnsi="Times New Roman" w:cs="Times New Roman"/>
          <w:sz w:val="24"/>
          <w:szCs w:val="24"/>
          <w:lang w:val="en-US"/>
        </w:rPr>
        <w:t>-</w:t>
      </w:r>
      <w:r w:rsidRPr="007E759A">
        <w:rPr>
          <w:rFonts w:ascii="Times New Roman" w:eastAsia="Times New Roman" w:hAnsi="Times New Roman" w:cs="Times New Roman"/>
          <w:sz w:val="24"/>
          <w:szCs w:val="24"/>
          <w:lang w:val="en-US"/>
        </w:rPr>
        <w:t>Commercial and industrial installations for smoothing peak loads;</w:t>
      </w:r>
      <w:r w:rsidRPr="007E759A">
        <w:rPr>
          <w:rFonts w:ascii="Times New Roman" w:eastAsia="Times New Roman" w:hAnsi="Times New Roman" w:cs="Times New Roman"/>
          <w:sz w:val="24"/>
          <w:szCs w:val="24"/>
          <w:lang w:val="en-US"/>
        </w:rPr>
        <w:br/>
      </w:r>
      <w:r w:rsidRPr="007E759A">
        <w:rPr>
          <w:rFonts w:ascii="Times New Roman" w:eastAsia="Times New Roman" w:hAnsi="Times New Roman" w:cs="Times New Roman"/>
          <w:sz w:val="24"/>
          <w:szCs w:val="24"/>
          <w:lang w:val="en-US"/>
        </w:rPr>
        <w:br/>
      </w:r>
      <w:r w:rsidRPr="00292E8E">
        <w:rPr>
          <w:rFonts w:ascii="Times New Roman" w:eastAsia="Times New Roman" w:hAnsi="Times New Roman" w:cs="Times New Roman"/>
          <w:sz w:val="24"/>
          <w:szCs w:val="24"/>
          <w:lang w:val="en-US"/>
        </w:rPr>
        <w:t>Battery Features:</w:t>
      </w:r>
      <w:r w:rsidRPr="00292E8E">
        <w:rPr>
          <w:rFonts w:ascii="Times New Roman" w:eastAsia="Times New Roman" w:hAnsi="Times New Roman" w:cs="Times New Roman"/>
          <w:sz w:val="24"/>
          <w:szCs w:val="24"/>
          <w:lang w:val="en-US"/>
        </w:rPr>
        <w:br/>
        <w:t>- Long cycle life - up to 5000 charge-discharge cycles;</w:t>
      </w:r>
      <w:r w:rsidRPr="00292E8E">
        <w:rPr>
          <w:rFonts w:ascii="Times New Roman" w:eastAsia="Times New Roman" w:hAnsi="Times New Roman" w:cs="Times New Roman"/>
          <w:sz w:val="24"/>
          <w:szCs w:val="24"/>
          <w:lang w:val="en-US"/>
        </w:rPr>
        <w:br/>
        <w:t>- No pollution for the environment.</w:t>
      </w:r>
      <w:r w:rsidRPr="00292E8E">
        <w:rPr>
          <w:rFonts w:ascii="Times New Roman" w:eastAsia="Times New Roman" w:hAnsi="Times New Roman" w:cs="Times New Roman"/>
          <w:sz w:val="24"/>
          <w:szCs w:val="24"/>
          <w:lang w:val="en-US"/>
        </w:rPr>
        <w:br/>
      </w:r>
      <w:r w:rsidRPr="00292E8E">
        <w:rPr>
          <w:rFonts w:ascii="Times New Roman" w:eastAsia="Times New Roman" w:hAnsi="Times New Roman" w:cs="Times New Roman"/>
          <w:sz w:val="24"/>
          <w:szCs w:val="24"/>
          <w:lang w:val="en-US"/>
        </w:rPr>
        <w:br/>
        <w:t>The cost of lithium battery 5kW - 5630</w:t>
      </w:r>
      <w:r w:rsidRPr="00292E8E">
        <w:rPr>
          <w:rFonts w:ascii="Times New Roman" w:eastAsia="Times New Roman" w:hAnsi="Times New Roman" w:cs="Times New Roman"/>
          <w:sz w:val="24"/>
          <w:szCs w:val="24"/>
          <w:lang w:val="en-US"/>
        </w:rPr>
        <w:br/>
      </w:r>
      <w:proofErr w:type="gramStart"/>
      <w:r w:rsidRPr="00292E8E">
        <w:rPr>
          <w:rFonts w:ascii="Times New Roman" w:eastAsia="Times New Roman" w:hAnsi="Times New Roman" w:cs="Times New Roman"/>
          <w:sz w:val="24"/>
          <w:szCs w:val="24"/>
          <w:lang w:val="en-US"/>
        </w:rPr>
        <w:t>The</w:t>
      </w:r>
      <w:proofErr w:type="gramEnd"/>
      <w:r w:rsidRPr="00292E8E">
        <w:rPr>
          <w:rFonts w:ascii="Times New Roman" w:eastAsia="Times New Roman" w:hAnsi="Times New Roman" w:cs="Times New Roman"/>
          <w:sz w:val="24"/>
          <w:szCs w:val="24"/>
          <w:lang w:val="en-US"/>
        </w:rPr>
        <w:t xml:space="preserve"> cost of lithium batteries at the rate of (218 kW + 15kW) / 5kW = 46 pcs</w:t>
      </w:r>
      <w:r w:rsidRPr="00292E8E">
        <w:rPr>
          <w:rFonts w:ascii="Times New Roman" w:eastAsia="Times New Roman" w:hAnsi="Times New Roman" w:cs="Times New Roman"/>
          <w:sz w:val="24"/>
          <w:szCs w:val="24"/>
          <w:lang w:val="en-US"/>
        </w:rPr>
        <w:br/>
        <w:t xml:space="preserve">                                                 46 pcs x 5630 = </w:t>
      </w:r>
      <w:r w:rsidRPr="00292E8E">
        <w:rPr>
          <w:rFonts w:ascii="Times New Roman" w:eastAsia="Times New Roman" w:hAnsi="Times New Roman" w:cs="Times New Roman"/>
          <w:b/>
          <w:sz w:val="24"/>
          <w:szCs w:val="24"/>
          <w:u w:val="single"/>
          <w:lang w:val="en-US"/>
        </w:rPr>
        <w:t>258.980</w:t>
      </w:r>
      <w:r w:rsidR="00292E8E" w:rsidRPr="00292E8E">
        <w:rPr>
          <w:rFonts w:ascii="Times New Roman" w:eastAsia="Times New Roman" w:hAnsi="Times New Roman" w:cs="Times New Roman"/>
          <w:b/>
          <w:sz w:val="24"/>
          <w:szCs w:val="24"/>
          <w:u w:val="single"/>
          <w:lang w:val="en-US"/>
        </w:rPr>
        <w:t xml:space="preserve"> </w:t>
      </w:r>
      <w:r w:rsidR="00292E8E" w:rsidRPr="00292E8E">
        <w:rPr>
          <w:rFonts w:ascii="Times New Roman" w:eastAsia="Times New Roman" w:hAnsi="Times New Roman" w:cs="Times New Roman"/>
          <w:b/>
          <w:sz w:val="24"/>
          <w:szCs w:val="24"/>
          <w:u w:val="single"/>
        </w:rPr>
        <w:t>Є</w:t>
      </w:r>
    </w:p>
    <w:p w:rsidR="006410E8" w:rsidRPr="007E759A" w:rsidRDefault="006410E8" w:rsidP="006410E8">
      <w:pPr>
        <w:spacing w:after="0" w:line="240" w:lineRule="auto"/>
        <w:ind w:right="-1"/>
        <w:rPr>
          <w:rFonts w:ascii="Times New Roman" w:eastAsia="Times New Roman" w:hAnsi="Times New Roman" w:cs="Times New Roman"/>
          <w:sz w:val="24"/>
          <w:szCs w:val="24"/>
          <w:lang w:val="en-US"/>
        </w:rPr>
      </w:pPr>
      <w:r w:rsidRPr="00292E8E">
        <w:rPr>
          <w:rFonts w:ascii="Times New Roman" w:eastAsia="Times New Roman" w:hAnsi="Times New Roman" w:cs="Times New Roman"/>
          <w:sz w:val="24"/>
          <w:szCs w:val="24"/>
          <w:lang w:val="en-US"/>
        </w:rPr>
        <w:lastRenderedPageBreak/>
        <w:br/>
      </w:r>
      <w:r w:rsidRPr="00292E8E">
        <w:rPr>
          <w:rFonts w:ascii="Times New Roman" w:eastAsia="Times New Roman" w:hAnsi="Times New Roman" w:cs="Times New Roman"/>
          <w:sz w:val="24"/>
          <w:szCs w:val="24"/>
          <w:lang w:val="en-US"/>
        </w:rPr>
        <w:br/>
      </w:r>
      <w:r w:rsidRPr="007E759A">
        <w:rPr>
          <w:rFonts w:ascii="Times New Roman" w:eastAsia="Times New Roman" w:hAnsi="Times New Roman" w:cs="Times New Roman"/>
          <w:sz w:val="24"/>
          <w:szCs w:val="24"/>
        </w:rPr>
        <w:t xml:space="preserve">Used to store excess solar energy derived from organic solar panels. Place in the internal cavities of the support arms. </w:t>
      </w:r>
      <w:r w:rsidRPr="007E759A">
        <w:rPr>
          <w:rFonts w:ascii="Times New Roman" w:eastAsia="Times New Roman" w:hAnsi="Times New Roman" w:cs="Times New Roman"/>
          <w:sz w:val="24"/>
          <w:szCs w:val="24"/>
          <w:lang w:val="en-US"/>
        </w:rPr>
        <w:t>Bec</w:t>
      </w:r>
      <w:r w:rsidR="007E759A" w:rsidRPr="007E759A">
        <w:rPr>
          <w:rFonts w:ascii="Times New Roman" w:eastAsia="Times New Roman" w:hAnsi="Times New Roman" w:cs="Times New Roman"/>
          <w:sz w:val="24"/>
          <w:szCs w:val="24"/>
          <w:lang w:val="en-US"/>
        </w:rPr>
        <w:t xml:space="preserve">ause of the fair value </w:t>
      </w:r>
      <w:r w:rsidRPr="007E759A">
        <w:rPr>
          <w:rFonts w:ascii="Times New Roman" w:eastAsia="Times New Roman" w:hAnsi="Times New Roman" w:cs="Times New Roman"/>
          <w:sz w:val="24"/>
          <w:szCs w:val="24"/>
          <w:lang w:val="en-US"/>
        </w:rPr>
        <w:br/>
        <w:t>it was decided to abandon this type of elements, and to drop the surplus energy received from renewable sources (the sun) to illuminate the neighboring residential buildings and offices.</w:t>
      </w:r>
    </w:p>
    <w:p w:rsidR="006410E8" w:rsidRPr="007E759A" w:rsidRDefault="006410E8" w:rsidP="006410E8">
      <w:pPr>
        <w:spacing w:after="0" w:line="240" w:lineRule="auto"/>
        <w:ind w:right="-1"/>
        <w:rPr>
          <w:rStyle w:val="tlid-translation"/>
          <w:lang w:val="en-US"/>
        </w:rPr>
      </w:pPr>
    </w:p>
    <w:p w:rsidR="007E759A" w:rsidRPr="007E759A" w:rsidRDefault="007E759A" w:rsidP="007E759A">
      <w:pPr>
        <w:spacing w:after="0" w:line="240" w:lineRule="auto"/>
        <w:ind w:right="3401"/>
        <w:jc w:val="both"/>
        <w:rPr>
          <w:rFonts w:ascii="Times New Roman" w:eastAsia="Times New Roman" w:hAnsi="Times New Roman" w:cs="Times New Roman"/>
          <w:b/>
          <w:sz w:val="24"/>
          <w:szCs w:val="24"/>
          <w:lang/>
        </w:rPr>
      </w:pPr>
      <w:r w:rsidRPr="007E759A">
        <w:rPr>
          <w:rFonts w:ascii="Times New Roman" w:eastAsia="Times New Roman" w:hAnsi="Times New Roman" w:cs="Times New Roman"/>
          <w:b/>
          <w:sz w:val="24"/>
          <w:szCs w:val="24"/>
          <w:lang/>
        </w:rPr>
        <w:t>Uplifting using the received solar and kinetic energy for:</w:t>
      </w:r>
    </w:p>
    <w:p w:rsidR="007E759A" w:rsidRPr="00DD253B" w:rsidRDefault="007E759A" w:rsidP="007E759A">
      <w:pPr>
        <w:spacing w:after="0" w:line="240" w:lineRule="auto"/>
        <w:ind w:right="3401"/>
        <w:jc w:val="both"/>
        <w:rPr>
          <w:rFonts w:ascii="HelveticaNeue LT 55 Roman" w:eastAsia="HelveticaNeue LT 55 Roman" w:hAnsi="HelveticaNeue LT 55 Roman" w:cs="HelveticaNeue LT 55 Roman"/>
          <w:sz w:val="20"/>
          <w:lang w:val="en-US"/>
        </w:rPr>
      </w:pPr>
    </w:p>
    <w:p w:rsidR="007E759A" w:rsidRPr="007E759A" w:rsidRDefault="007E759A" w:rsidP="007E759A">
      <w:pPr>
        <w:spacing w:after="0" w:line="240" w:lineRule="auto"/>
        <w:ind w:right="3401"/>
        <w:jc w:val="both"/>
        <w:rPr>
          <w:rFonts w:ascii="Times New Roman" w:eastAsia="Times New Roman" w:hAnsi="Times New Roman" w:cs="Times New Roman"/>
          <w:sz w:val="24"/>
          <w:szCs w:val="24"/>
        </w:rPr>
      </w:pPr>
      <w:r w:rsidRPr="007E759A">
        <w:rPr>
          <w:rFonts w:ascii="Times New Roman" w:eastAsia="Times New Roman" w:hAnsi="Times New Roman" w:cs="Times New Roman"/>
          <w:sz w:val="24"/>
          <w:szCs w:val="24"/>
        </w:rPr>
        <w:t xml:space="preserve">-  </w:t>
      </w:r>
      <w:proofErr w:type="gramStart"/>
      <w:r w:rsidRPr="007E759A">
        <w:rPr>
          <w:rFonts w:ascii="Times New Roman" w:eastAsia="Times New Roman" w:hAnsi="Times New Roman" w:cs="Times New Roman"/>
          <w:sz w:val="24"/>
          <w:szCs w:val="24"/>
        </w:rPr>
        <w:t>illumination</w:t>
      </w:r>
      <w:proofErr w:type="gramEnd"/>
      <w:r w:rsidRPr="007E759A">
        <w:rPr>
          <w:rFonts w:ascii="Times New Roman" w:eastAsia="Times New Roman" w:hAnsi="Times New Roman" w:cs="Times New Roman"/>
          <w:sz w:val="24"/>
          <w:szCs w:val="24"/>
        </w:rPr>
        <w:t xml:space="preserve"> of the territory of public art, </w:t>
      </w:r>
    </w:p>
    <w:p w:rsidR="007E759A" w:rsidRPr="007E759A" w:rsidRDefault="007E759A" w:rsidP="007E759A">
      <w:pPr>
        <w:spacing w:after="0" w:line="240" w:lineRule="auto"/>
        <w:ind w:right="3401"/>
        <w:jc w:val="both"/>
        <w:rPr>
          <w:rFonts w:ascii="Times New Roman" w:eastAsia="Times New Roman" w:hAnsi="Times New Roman" w:cs="Times New Roman"/>
          <w:sz w:val="24"/>
          <w:szCs w:val="24"/>
        </w:rPr>
      </w:pPr>
      <w:r w:rsidRPr="007E759A">
        <w:rPr>
          <w:rFonts w:ascii="Times New Roman" w:eastAsia="Times New Roman" w:hAnsi="Times New Roman" w:cs="Times New Roman"/>
          <w:sz w:val="24"/>
          <w:szCs w:val="24"/>
        </w:rPr>
        <w:t xml:space="preserve">- </w:t>
      </w:r>
      <w:proofErr w:type="gramStart"/>
      <w:r w:rsidRPr="007E759A">
        <w:rPr>
          <w:rFonts w:ascii="Times New Roman" w:eastAsia="Times New Roman" w:hAnsi="Times New Roman" w:cs="Times New Roman"/>
          <w:sz w:val="24"/>
          <w:szCs w:val="24"/>
        </w:rPr>
        <w:t>for</w:t>
      </w:r>
      <w:proofErr w:type="gramEnd"/>
      <w:r w:rsidRPr="007E759A">
        <w:rPr>
          <w:rFonts w:ascii="Times New Roman" w:eastAsia="Times New Roman" w:hAnsi="Times New Roman" w:cs="Times New Roman"/>
          <w:sz w:val="24"/>
          <w:szCs w:val="24"/>
        </w:rPr>
        <w:t xml:space="preserve"> the operation of a heat pump for cooling the floor of the territory of public art, </w:t>
      </w:r>
    </w:p>
    <w:p w:rsidR="007E759A" w:rsidRPr="007E759A" w:rsidRDefault="007E759A" w:rsidP="007E759A">
      <w:pPr>
        <w:spacing w:after="0" w:line="240" w:lineRule="auto"/>
        <w:ind w:right="3401"/>
        <w:jc w:val="both"/>
        <w:rPr>
          <w:rFonts w:ascii="Times New Roman" w:eastAsia="Times New Roman" w:hAnsi="Times New Roman" w:cs="Times New Roman"/>
          <w:sz w:val="24"/>
          <w:szCs w:val="24"/>
        </w:rPr>
      </w:pPr>
      <w:r w:rsidRPr="007E759A">
        <w:rPr>
          <w:rFonts w:ascii="Times New Roman" w:eastAsia="Times New Roman" w:hAnsi="Times New Roman" w:cs="Times New Roman"/>
          <w:sz w:val="24"/>
          <w:szCs w:val="24"/>
        </w:rPr>
        <w:t xml:space="preserve">- </w:t>
      </w:r>
      <w:proofErr w:type="gramStart"/>
      <w:r w:rsidRPr="007E759A">
        <w:rPr>
          <w:rFonts w:ascii="Times New Roman" w:eastAsia="Times New Roman" w:hAnsi="Times New Roman" w:cs="Times New Roman"/>
          <w:sz w:val="24"/>
          <w:szCs w:val="24"/>
        </w:rPr>
        <w:t>for</w:t>
      </w:r>
      <w:proofErr w:type="gramEnd"/>
      <w:r w:rsidRPr="007E759A">
        <w:rPr>
          <w:rFonts w:ascii="Times New Roman" w:eastAsia="Times New Roman" w:hAnsi="Times New Roman" w:cs="Times New Roman"/>
          <w:sz w:val="24"/>
          <w:szCs w:val="24"/>
        </w:rPr>
        <w:t xml:space="preserve"> the work of pumps for fountains, </w:t>
      </w:r>
    </w:p>
    <w:p w:rsidR="007E759A" w:rsidRPr="007E759A" w:rsidRDefault="007E759A" w:rsidP="007E759A">
      <w:pPr>
        <w:spacing w:after="0" w:line="240" w:lineRule="auto"/>
        <w:ind w:right="3401"/>
        <w:jc w:val="both"/>
        <w:rPr>
          <w:rFonts w:ascii="Times New Roman" w:eastAsia="Times New Roman" w:hAnsi="Times New Roman" w:cs="Times New Roman"/>
          <w:sz w:val="24"/>
          <w:szCs w:val="24"/>
        </w:rPr>
      </w:pPr>
      <w:r w:rsidRPr="007E759A">
        <w:rPr>
          <w:rFonts w:ascii="Times New Roman" w:eastAsia="Times New Roman" w:hAnsi="Times New Roman" w:cs="Times New Roman"/>
          <w:sz w:val="24"/>
          <w:szCs w:val="24"/>
        </w:rPr>
        <w:t xml:space="preserve">- </w:t>
      </w:r>
      <w:proofErr w:type="gramStart"/>
      <w:r w:rsidRPr="007E759A">
        <w:rPr>
          <w:rFonts w:ascii="Times New Roman" w:eastAsia="Times New Roman" w:hAnsi="Times New Roman" w:cs="Times New Roman"/>
          <w:sz w:val="24"/>
          <w:szCs w:val="24"/>
        </w:rPr>
        <w:t>for</w:t>
      </w:r>
      <w:proofErr w:type="gramEnd"/>
      <w:r w:rsidRPr="007E759A">
        <w:rPr>
          <w:rFonts w:ascii="Times New Roman" w:eastAsia="Times New Roman" w:hAnsi="Times New Roman" w:cs="Times New Roman"/>
          <w:sz w:val="24"/>
          <w:szCs w:val="24"/>
        </w:rPr>
        <w:t xml:space="preserve"> a system of watering plants in the territory of public art, </w:t>
      </w:r>
    </w:p>
    <w:p w:rsidR="007E759A" w:rsidRPr="007E759A" w:rsidRDefault="007E759A" w:rsidP="007E759A">
      <w:pPr>
        <w:spacing w:after="0" w:line="240" w:lineRule="auto"/>
        <w:ind w:right="3401"/>
        <w:jc w:val="both"/>
        <w:rPr>
          <w:rFonts w:ascii="Times New Roman" w:eastAsia="Times New Roman" w:hAnsi="Times New Roman" w:cs="Times New Roman"/>
          <w:sz w:val="24"/>
          <w:szCs w:val="24"/>
        </w:rPr>
      </w:pPr>
      <w:r w:rsidRPr="007E759A">
        <w:rPr>
          <w:rFonts w:ascii="Times New Roman" w:eastAsia="Times New Roman" w:hAnsi="Times New Roman" w:cs="Times New Roman"/>
          <w:sz w:val="24"/>
          <w:szCs w:val="24"/>
        </w:rPr>
        <w:t xml:space="preserve">- </w:t>
      </w:r>
      <w:proofErr w:type="gramStart"/>
      <w:r w:rsidRPr="007E759A">
        <w:rPr>
          <w:rFonts w:ascii="Times New Roman" w:eastAsia="Times New Roman" w:hAnsi="Times New Roman" w:cs="Times New Roman"/>
          <w:sz w:val="24"/>
          <w:szCs w:val="24"/>
        </w:rPr>
        <w:t>for</w:t>
      </w:r>
      <w:proofErr w:type="gramEnd"/>
      <w:r w:rsidRPr="007E759A">
        <w:rPr>
          <w:rFonts w:ascii="Times New Roman" w:eastAsia="Times New Roman" w:hAnsi="Times New Roman" w:cs="Times New Roman"/>
          <w:sz w:val="24"/>
          <w:szCs w:val="24"/>
        </w:rPr>
        <w:t xml:space="preserve"> illumination of adjacent buildings and public buildings</w:t>
      </w:r>
    </w:p>
    <w:p w:rsidR="007E759A" w:rsidRPr="007E759A" w:rsidRDefault="007E759A" w:rsidP="006410E8">
      <w:pPr>
        <w:spacing w:after="0" w:line="240" w:lineRule="auto"/>
        <w:ind w:right="-1"/>
        <w:rPr>
          <w:rStyle w:val="tlid-translation"/>
          <w:lang/>
        </w:rPr>
      </w:pPr>
    </w:p>
    <w:p w:rsidR="00292E8E" w:rsidRPr="00292E8E" w:rsidRDefault="007E759A" w:rsidP="00292E8E">
      <w:pPr>
        <w:spacing w:after="0" w:line="240" w:lineRule="auto"/>
        <w:rPr>
          <w:rFonts w:ascii="Times New Roman" w:eastAsia="Times New Roman" w:hAnsi="Times New Roman" w:cs="Times New Roman"/>
          <w:b/>
          <w:sz w:val="24"/>
          <w:szCs w:val="24"/>
          <w:u w:val="single"/>
          <w:lang w:val="en-US"/>
        </w:rPr>
      </w:pPr>
      <w:proofErr w:type="gramStart"/>
      <w:r w:rsidRPr="007E759A">
        <w:rPr>
          <w:rFonts w:ascii="Times New Roman" w:eastAsia="Times New Roman" w:hAnsi="Times New Roman" w:cs="Times New Roman"/>
          <w:b/>
          <w:sz w:val="24"/>
          <w:szCs w:val="24"/>
          <w:lang/>
        </w:rPr>
        <w:t>Basic materials in design</w:t>
      </w:r>
      <w:r w:rsidRPr="007E759A">
        <w:rPr>
          <w:rFonts w:ascii="Times New Roman" w:eastAsia="Times New Roman" w:hAnsi="Times New Roman" w:cs="Times New Roman"/>
          <w:b/>
          <w:sz w:val="24"/>
          <w:szCs w:val="24"/>
          <w:lang/>
        </w:rPr>
        <w:br/>
      </w:r>
      <w:r w:rsidRPr="007E759A">
        <w:rPr>
          <w:rFonts w:ascii="Times New Roman" w:eastAsia="Times New Roman" w:hAnsi="Times New Roman" w:cs="Times New Roman"/>
          <w:b/>
          <w:sz w:val="24"/>
          <w:szCs w:val="24"/>
          <w:lang/>
        </w:rPr>
        <w:br/>
      </w:r>
      <w:r w:rsidRPr="007E759A">
        <w:rPr>
          <w:rFonts w:ascii="Times New Roman" w:eastAsia="Times New Roman" w:hAnsi="Times New Roman" w:cs="Times New Roman"/>
          <w:sz w:val="24"/>
          <w:szCs w:val="24"/>
          <w:lang/>
        </w:rPr>
        <w:t>1.</w:t>
      </w:r>
      <w:proofErr w:type="gramEnd"/>
      <w:r w:rsidRPr="007E759A">
        <w:rPr>
          <w:rFonts w:ascii="Times New Roman" w:eastAsia="Times New Roman" w:hAnsi="Times New Roman" w:cs="Times New Roman"/>
          <w:sz w:val="24"/>
          <w:szCs w:val="24"/>
          <w:lang/>
        </w:rPr>
        <w:t xml:space="preserve"> Supporting frame of the hand structure - recycled steel, ferrous metal, 3 tons x 8 = 24 tons</w:t>
      </w:r>
      <w:r w:rsidRPr="007E759A">
        <w:rPr>
          <w:rFonts w:ascii="Times New Roman" w:eastAsia="Times New Roman" w:hAnsi="Times New Roman" w:cs="Times New Roman"/>
          <w:sz w:val="24"/>
          <w:szCs w:val="24"/>
          <w:lang/>
        </w:rPr>
        <w:br/>
        <w:t>    Cost 24 x 1000 Є = 24.000</w:t>
      </w:r>
      <w:r w:rsidRPr="007E759A">
        <w:rPr>
          <w:rFonts w:ascii="Times New Roman" w:eastAsia="Times New Roman" w:hAnsi="Times New Roman" w:cs="Times New Roman"/>
          <w:sz w:val="24"/>
          <w:szCs w:val="24"/>
          <w:lang/>
        </w:rPr>
        <w:br/>
      </w:r>
      <w:r w:rsidRPr="007E759A">
        <w:rPr>
          <w:rFonts w:ascii="Times New Roman" w:eastAsia="Times New Roman" w:hAnsi="Times New Roman" w:cs="Times New Roman"/>
          <w:sz w:val="24"/>
          <w:szCs w:val="24"/>
          <w:lang/>
        </w:rPr>
        <w:br/>
        <w:t>2. Covering of support-hands - recycled stainless metal, sheets thick</w:t>
      </w:r>
      <w:r w:rsidRPr="007E759A">
        <w:rPr>
          <w:rFonts w:ascii="Times New Roman" w:eastAsia="Times New Roman" w:hAnsi="Times New Roman" w:cs="Times New Roman"/>
          <w:sz w:val="24"/>
          <w:szCs w:val="24"/>
          <w:lang/>
        </w:rPr>
        <w:br/>
        <w:t>    2-3 mm, 1900 m2 polished</w:t>
      </w:r>
      <w:r w:rsidRPr="007E759A">
        <w:rPr>
          <w:rFonts w:ascii="Times New Roman" w:eastAsia="Times New Roman" w:hAnsi="Times New Roman" w:cs="Times New Roman"/>
          <w:sz w:val="24"/>
          <w:szCs w:val="24"/>
          <w:lang/>
        </w:rPr>
        <w:br/>
        <w:t>   The cost of 1900 m2 x 90 Є = 171.000</w:t>
      </w:r>
      <w:r w:rsidRPr="007E759A">
        <w:rPr>
          <w:rFonts w:ascii="Times New Roman" w:eastAsia="Times New Roman" w:hAnsi="Times New Roman" w:cs="Times New Roman"/>
          <w:sz w:val="24"/>
          <w:szCs w:val="24"/>
          <w:lang/>
        </w:rPr>
        <w:br/>
      </w:r>
      <w:r w:rsidRPr="007E759A">
        <w:rPr>
          <w:rFonts w:ascii="Times New Roman" w:eastAsia="Times New Roman" w:hAnsi="Times New Roman" w:cs="Times New Roman"/>
          <w:sz w:val="24"/>
          <w:szCs w:val="24"/>
          <w:lang/>
        </w:rPr>
        <w:br/>
        <w:t>3. Stone for paving, local materials, 20 mm thick - 13630 m2 x 1.05 = 14312 m2</w:t>
      </w:r>
      <w:r w:rsidRPr="007E759A">
        <w:rPr>
          <w:rFonts w:ascii="Times New Roman" w:eastAsia="Times New Roman" w:hAnsi="Times New Roman" w:cs="Times New Roman"/>
          <w:sz w:val="24"/>
          <w:szCs w:val="24"/>
          <w:lang/>
        </w:rPr>
        <w:br/>
        <w:t>    rough</w:t>
      </w:r>
      <w:r w:rsidRPr="007E759A">
        <w:rPr>
          <w:rFonts w:ascii="Times New Roman" w:eastAsia="Times New Roman" w:hAnsi="Times New Roman" w:cs="Times New Roman"/>
          <w:sz w:val="24"/>
          <w:szCs w:val="24"/>
          <w:lang/>
        </w:rPr>
        <w:br/>
        <w:t>   </w:t>
      </w:r>
      <w:proofErr w:type="gramStart"/>
      <w:r w:rsidRPr="007E759A">
        <w:rPr>
          <w:rFonts w:ascii="Times New Roman" w:eastAsia="Times New Roman" w:hAnsi="Times New Roman" w:cs="Times New Roman"/>
          <w:sz w:val="24"/>
          <w:szCs w:val="24"/>
          <w:lang/>
        </w:rPr>
        <w:t>The</w:t>
      </w:r>
      <w:proofErr w:type="gramEnd"/>
      <w:r w:rsidRPr="007E759A">
        <w:rPr>
          <w:rFonts w:ascii="Times New Roman" w:eastAsia="Times New Roman" w:hAnsi="Times New Roman" w:cs="Times New Roman"/>
          <w:sz w:val="24"/>
          <w:szCs w:val="24"/>
          <w:lang/>
        </w:rPr>
        <w:t xml:space="preserve"> cost of 14312 m2 x 20 Є = 286.240 Є</w:t>
      </w:r>
      <w:r w:rsidRPr="007E759A">
        <w:rPr>
          <w:rFonts w:ascii="Times New Roman" w:eastAsia="Times New Roman" w:hAnsi="Times New Roman" w:cs="Times New Roman"/>
          <w:sz w:val="24"/>
          <w:szCs w:val="24"/>
          <w:lang/>
        </w:rPr>
        <w:br/>
      </w:r>
      <w:r w:rsidRPr="007E759A">
        <w:rPr>
          <w:rFonts w:ascii="Times New Roman" w:eastAsia="Times New Roman" w:hAnsi="Times New Roman" w:cs="Times New Roman"/>
          <w:sz w:val="24"/>
          <w:szCs w:val="24"/>
          <w:lang/>
        </w:rPr>
        <w:br/>
        <w:t>4. Stone for benches and seats of the amphitheater, 30 mm thick - 2550 m2 x 1.1 = 2805 m2</w:t>
      </w:r>
      <w:r w:rsidRPr="007E759A">
        <w:rPr>
          <w:rFonts w:ascii="Times New Roman" w:eastAsia="Times New Roman" w:hAnsi="Times New Roman" w:cs="Times New Roman"/>
          <w:sz w:val="24"/>
          <w:szCs w:val="24"/>
          <w:lang/>
        </w:rPr>
        <w:br/>
        <w:t>    polished, local materials</w:t>
      </w:r>
      <w:r w:rsidRPr="007E759A">
        <w:rPr>
          <w:rFonts w:ascii="Times New Roman" w:eastAsia="Times New Roman" w:hAnsi="Times New Roman" w:cs="Times New Roman"/>
          <w:sz w:val="24"/>
          <w:szCs w:val="24"/>
          <w:lang/>
        </w:rPr>
        <w:br/>
        <w:t xml:space="preserve">   The cost of 2805 m2 x 30 Є = </w:t>
      </w:r>
      <w:r w:rsidRPr="00292E8E">
        <w:rPr>
          <w:rFonts w:ascii="Times New Roman" w:eastAsia="Times New Roman" w:hAnsi="Times New Roman" w:cs="Times New Roman"/>
          <w:b/>
          <w:sz w:val="24"/>
          <w:szCs w:val="24"/>
          <w:u w:val="single"/>
          <w:lang/>
        </w:rPr>
        <w:t>84.150</w:t>
      </w:r>
      <w:r w:rsidR="00292E8E" w:rsidRPr="00292E8E">
        <w:rPr>
          <w:rFonts w:ascii="Times New Roman" w:eastAsia="Times New Roman" w:hAnsi="Times New Roman" w:cs="Times New Roman"/>
          <w:b/>
          <w:sz w:val="24"/>
          <w:szCs w:val="24"/>
          <w:u w:val="single"/>
          <w:lang w:val="en-US"/>
        </w:rPr>
        <w:t xml:space="preserve"> </w:t>
      </w:r>
      <w:r w:rsidR="00292E8E" w:rsidRPr="00292E8E">
        <w:rPr>
          <w:rFonts w:ascii="Times New Roman" w:eastAsia="Times New Roman" w:hAnsi="Times New Roman" w:cs="Times New Roman"/>
          <w:b/>
          <w:sz w:val="24"/>
          <w:szCs w:val="24"/>
          <w:u w:val="single"/>
        </w:rPr>
        <w:t>Є</w:t>
      </w:r>
    </w:p>
    <w:p w:rsidR="007E759A" w:rsidRPr="007E759A" w:rsidRDefault="007E759A" w:rsidP="007E759A">
      <w:pPr>
        <w:spacing w:after="0" w:line="240" w:lineRule="auto"/>
        <w:rPr>
          <w:rFonts w:ascii="Times New Roman" w:eastAsia="Times New Roman" w:hAnsi="Times New Roman" w:cs="Times New Roman"/>
          <w:sz w:val="24"/>
          <w:szCs w:val="24"/>
        </w:rPr>
      </w:pPr>
      <w:r w:rsidRPr="007E759A">
        <w:rPr>
          <w:rFonts w:ascii="Times New Roman" w:eastAsia="Times New Roman" w:hAnsi="Times New Roman" w:cs="Times New Roman"/>
          <w:sz w:val="24"/>
          <w:szCs w:val="24"/>
          <w:lang/>
        </w:rPr>
        <w:br/>
      </w:r>
      <w:r w:rsidRPr="007E759A">
        <w:rPr>
          <w:rFonts w:ascii="Times New Roman" w:eastAsia="Times New Roman" w:hAnsi="Times New Roman" w:cs="Times New Roman"/>
          <w:sz w:val="24"/>
          <w:szCs w:val="24"/>
          <w:lang/>
        </w:rPr>
        <w:br/>
      </w:r>
      <w:r w:rsidRPr="007E759A">
        <w:rPr>
          <w:rFonts w:ascii="Times New Roman" w:eastAsia="Times New Roman" w:hAnsi="Times New Roman" w:cs="Times New Roman"/>
          <w:sz w:val="24"/>
          <w:szCs w:val="24"/>
          <w:lang/>
        </w:rPr>
        <w:br/>
      </w:r>
      <w:r w:rsidRPr="007E759A">
        <w:rPr>
          <w:rFonts w:ascii="Times New Roman" w:eastAsia="Times New Roman" w:hAnsi="Times New Roman" w:cs="Times New Roman"/>
          <w:b/>
          <w:sz w:val="24"/>
          <w:szCs w:val="24"/>
          <w:lang/>
        </w:rPr>
        <w:t>Environmental impact</w:t>
      </w:r>
      <w:r w:rsidRPr="007E759A">
        <w:rPr>
          <w:rFonts w:ascii="Times New Roman" w:eastAsia="Times New Roman" w:hAnsi="Times New Roman" w:cs="Times New Roman"/>
          <w:sz w:val="24"/>
          <w:szCs w:val="24"/>
          <w:lang/>
        </w:rPr>
        <w:br/>
      </w:r>
      <w:r w:rsidRPr="007E759A">
        <w:rPr>
          <w:rFonts w:ascii="Times New Roman" w:eastAsia="Times New Roman" w:hAnsi="Times New Roman" w:cs="Times New Roman"/>
          <w:sz w:val="24"/>
          <w:szCs w:val="24"/>
          <w:lang/>
        </w:rPr>
        <w:br/>
      </w:r>
      <w:proofErr w:type="gramStart"/>
      <w:r w:rsidRPr="007E759A">
        <w:rPr>
          <w:rFonts w:ascii="Times New Roman" w:eastAsia="Times New Roman" w:hAnsi="Times New Roman" w:cs="Times New Roman"/>
          <w:sz w:val="24"/>
          <w:szCs w:val="24"/>
          <w:lang/>
        </w:rPr>
        <w:t>The</w:t>
      </w:r>
      <w:proofErr w:type="gramEnd"/>
      <w:r w:rsidRPr="007E759A">
        <w:rPr>
          <w:rFonts w:ascii="Times New Roman" w:eastAsia="Times New Roman" w:hAnsi="Times New Roman" w:cs="Times New Roman"/>
          <w:sz w:val="24"/>
          <w:szCs w:val="24"/>
          <w:lang/>
        </w:rPr>
        <w:t xml:space="preserve"> finishing materials </w:t>
      </w:r>
      <w:r>
        <w:rPr>
          <w:rFonts w:ascii="Times New Roman" w:eastAsia="Times New Roman" w:hAnsi="Times New Roman" w:cs="Times New Roman"/>
          <w:sz w:val="24"/>
          <w:szCs w:val="24"/>
          <w:lang w:val="en-US"/>
        </w:rPr>
        <w:t xml:space="preserve">which are </w:t>
      </w:r>
      <w:r w:rsidRPr="007E759A">
        <w:rPr>
          <w:rFonts w:ascii="Times New Roman" w:eastAsia="Times New Roman" w:hAnsi="Times New Roman" w:cs="Times New Roman"/>
          <w:sz w:val="24"/>
          <w:szCs w:val="24"/>
          <w:lang/>
        </w:rPr>
        <w:t>used are mainly of natural inorganic origin. This applies to polished or rough local stone materials. For the production of metal structures and coating of support-hands, as well as roof structures, kinetic tiles, recycled materials are used, the production of which takes much less than the primary energy and produces significantly less harmful substances and CO2. Solar panels are basically natural organic materials.</w:t>
      </w:r>
    </w:p>
    <w:p w:rsidR="006410E8" w:rsidRDefault="006410E8" w:rsidP="006410E8">
      <w:pPr>
        <w:spacing w:after="0" w:line="240" w:lineRule="auto"/>
        <w:ind w:right="-1"/>
        <w:rPr>
          <w:rStyle w:val="tlid-translation"/>
        </w:rPr>
      </w:pPr>
    </w:p>
    <w:p w:rsidR="006410E8" w:rsidRDefault="006410E8" w:rsidP="006410E8">
      <w:pPr>
        <w:spacing w:after="0" w:line="240" w:lineRule="auto"/>
        <w:ind w:right="-1"/>
        <w:rPr>
          <w:rFonts w:ascii="HelveticaNeue LT 55 Roman" w:eastAsia="HelveticaNeue LT 55 Roman" w:hAnsi="HelveticaNeue LT 55 Roman" w:cs="HelveticaNeue LT 55 Roman"/>
          <w:sz w:val="28"/>
        </w:rPr>
      </w:pPr>
    </w:p>
    <w:p w:rsidR="007E759A" w:rsidRDefault="007E759A" w:rsidP="006410E8">
      <w:pPr>
        <w:spacing w:after="0" w:line="240" w:lineRule="auto"/>
        <w:ind w:right="-1"/>
        <w:rPr>
          <w:rFonts w:ascii="HelveticaNeue LT 55 Roman" w:eastAsia="HelveticaNeue LT 55 Roman" w:hAnsi="HelveticaNeue LT 55 Roman" w:cs="HelveticaNeue LT 55 Roman"/>
          <w:sz w:val="28"/>
        </w:rPr>
      </w:pPr>
    </w:p>
    <w:p w:rsidR="007E759A" w:rsidRDefault="007E759A" w:rsidP="006410E8">
      <w:pPr>
        <w:spacing w:after="0" w:line="240" w:lineRule="auto"/>
        <w:ind w:right="-1"/>
        <w:rPr>
          <w:rFonts w:ascii="HelveticaNeue LT 55 Roman" w:eastAsia="HelveticaNeue LT 55 Roman" w:hAnsi="HelveticaNeue LT 55 Roman" w:cs="HelveticaNeue LT 55 Roman"/>
          <w:sz w:val="28"/>
        </w:rPr>
      </w:pPr>
    </w:p>
    <w:p w:rsidR="007E759A" w:rsidRDefault="007E759A" w:rsidP="006410E8">
      <w:pPr>
        <w:spacing w:after="0" w:line="240" w:lineRule="auto"/>
        <w:ind w:right="-1"/>
        <w:rPr>
          <w:rFonts w:ascii="HelveticaNeue LT 55 Roman" w:eastAsia="HelveticaNeue LT 55 Roman" w:hAnsi="HelveticaNeue LT 55 Roman" w:cs="HelveticaNeue LT 55 Roman"/>
          <w:sz w:val="28"/>
        </w:rPr>
      </w:pPr>
    </w:p>
    <w:p w:rsidR="007E759A" w:rsidRDefault="007E759A" w:rsidP="006410E8">
      <w:pPr>
        <w:spacing w:after="0" w:line="240" w:lineRule="auto"/>
        <w:ind w:right="-1"/>
        <w:rPr>
          <w:rFonts w:ascii="HelveticaNeue LT 55 Roman" w:eastAsia="HelveticaNeue LT 55 Roman" w:hAnsi="HelveticaNeue LT 55 Roman" w:cs="HelveticaNeue LT 55 Roman"/>
          <w:sz w:val="28"/>
        </w:rPr>
      </w:pPr>
    </w:p>
    <w:p w:rsidR="007E759A" w:rsidRDefault="007E759A" w:rsidP="006410E8">
      <w:pPr>
        <w:spacing w:after="0" w:line="240" w:lineRule="auto"/>
        <w:ind w:right="-1"/>
        <w:rPr>
          <w:rFonts w:ascii="HelveticaNeue LT 55 Roman" w:eastAsia="HelveticaNeue LT 55 Roman" w:hAnsi="HelveticaNeue LT 55 Roman" w:cs="HelveticaNeue LT 55 Roman"/>
          <w:sz w:val="28"/>
        </w:rPr>
      </w:pPr>
    </w:p>
    <w:p w:rsidR="007E759A" w:rsidRDefault="007E759A" w:rsidP="006410E8">
      <w:pPr>
        <w:spacing w:after="0" w:line="240" w:lineRule="auto"/>
        <w:ind w:right="-1"/>
        <w:rPr>
          <w:rFonts w:ascii="HelveticaNeue LT 55 Roman" w:eastAsia="HelveticaNeue LT 55 Roman" w:hAnsi="HelveticaNeue LT 55 Roman" w:cs="HelveticaNeue LT 55 Roman"/>
          <w:sz w:val="28"/>
        </w:rPr>
      </w:pPr>
    </w:p>
    <w:p w:rsidR="007E759A" w:rsidRDefault="007E759A" w:rsidP="006410E8">
      <w:pPr>
        <w:spacing w:after="0" w:line="240" w:lineRule="auto"/>
        <w:ind w:right="-1"/>
        <w:rPr>
          <w:rFonts w:ascii="HelveticaNeue LT 55 Roman" w:eastAsia="HelveticaNeue LT 55 Roman" w:hAnsi="HelveticaNeue LT 55 Roman" w:cs="HelveticaNeue LT 55 Roman"/>
          <w:sz w:val="28"/>
        </w:rPr>
      </w:pPr>
    </w:p>
    <w:p w:rsidR="007E759A" w:rsidRPr="006410E8" w:rsidRDefault="007E759A" w:rsidP="006410E8">
      <w:pPr>
        <w:spacing w:after="0" w:line="240" w:lineRule="auto"/>
        <w:ind w:right="-1"/>
        <w:rPr>
          <w:rFonts w:ascii="HelveticaNeue LT 55 Roman" w:eastAsia="HelveticaNeue LT 55 Roman" w:hAnsi="HelveticaNeue LT 55 Roman" w:cs="HelveticaNeue LT 55 Roman"/>
          <w:sz w:val="28"/>
        </w:rPr>
      </w:pPr>
    </w:p>
    <w:p w:rsidR="006410E8" w:rsidRPr="00DD253B" w:rsidRDefault="006410E8" w:rsidP="006410E8">
      <w:pPr>
        <w:spacing w:after="0" w:line="240" w:lineRule="auto"/>
        <w:ind w:right="3401"/>
        <w:rPr>
          <w:rFonts w:ascii="HelveticaNeue LT 55 Roman" w:eastAsia="HelveticaNeue LT 55 Roman" w:hAnsi="HelveticaNeue LT 55 Roman" w:cs="HelveticaNeue LT 55 Roman"/>
          <w:sz w:val="20"/>
          <w:lang w:val="en-US"/>
        </w:rPr>
      </w:pPr>
    </w:p>
    <w:p w:rsidR="00D66806" w:rsidRDefault="00D66806">
      <w:pPr>
        <w:spacing w:after="0" w:line="240" w:lineRule="auto"/>
        <w:rPr>
          <w:rFonts w:ascii="Calibri" w:eastAsia="Calibri" w:hAnsi="Calibri" w:cs="Calibri"/>
        </w:rPr>
      </w:pPr>
    </w:p>
    <w:sectPr w:rsidR="00D668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Neue LT 55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711E"/>
    <w:multiLevelType w:val="multilevel"/>
    <w:tmpl w:val="9E5CA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B7343"/>
    <w:multiLevelType w:val="multilevel"/>
    <w:tmpl w:val="42ECA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206E8"/>
    <w:multiLevelType w:val="multilevel"/>
    <w:tmpl w:val="5D00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040BE"/>
    <w:multiLevelType w:val="multilevel"/>
    <w:tmpl w:val="F43A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E018A"/>
    <w:multiLevelType w:val="multilevel"/>
    <w:tmpl w:val="63147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273B8A"/>
    <w:multiLevelType w:val="multilevel"/>
    <w:tmpl w:val="BA607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E645FE"/>
    <w:multiLevelType w:val="multilevel"/>
    <w:tmpl w:val="CF22C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66806"/>
    <w:rsid w:val="00010212"/>
    <w:rsid w:val="00022738"/>
    <w:rsid w:val="0007343D"/>
    <w:rsid w:val="001668FD"/>
    <w:rsid w:val="00220DA6"/>
    <w:rsid w:val="00292E8E"/>
    <w:rsid w:val="002C4DB6"/>
    <w:rsid w:val="002E171F"/>
    <w:rsid w:val="003E5759"/>
    <w:rsid w:val="00451ACF"/>
    <w:rsid w:val="00487697"/>
    <w:rsid w:val="004D302E"/>
    <w:rsid w:val="004E7604"/>
    <w:rsid w:val="005330AC"/>
    <w:rsid w:val="00587BED"/>
    <w:rsid w:val="00593FE3"/>
    <w:rsid w:val="006324AE"/>
    <w:rsid w:val="006410E8"/>
    <w:rsid w:val="006D3E69"/>
    <w:rsid w:val="007368F8"/>
    <w:rsid w:val="0073740D"/>
    <w:rsid w:val="00767D94"/>
    <w:rsid w:val="007763F7"/>
    <w:rsid w:val="007E759A"/>
    <w:rsid w:val="00833FB8"/>
    <w:rsid w:val="008664CD"/>
    <w:rsid w:val="008B5F53"/>
    <w:rsid w:val="00995F04"/>
    <w:rsid w:val="009F3F0C"/>
    <w:rsid w:val="00BA0A39"/>
    <w:rsid w:val="00C0137E"/>
    <w:rsid w:val="00CA141A"/>
    <w:rsid w:val="00CE1A91"/>
    <w:rsid w:val="00D66806"/>
    <w:rsid w:val="00D721DA"/>
    <w:rsid w:val="00D8037A"/>
    <w:rsid w:val="00DD1E87"/>
    <w:rsid w:val="00E019C0"/>
    <w:rsid w:val="00E91A5D"/>
    <w:rsid w:val="00F106D6"/>
    <w:rsid w:val="00F74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9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019C0"/>
    <w:rPr>
      <w:b/>
      <w:bCs/>
    </w:rPr>
  </w:style>
  <w:style w:type="character" w:customStyle="1" w:styleId="tlid-translation">
    <w:name w:val="tlid-translation"/>
    <w:basedOn w:val="a0"/>
    <w:rsid w:val="006410E8"/>
  </w:style>
</w:styles>
</file>

<file path=word/webSettings.xml><?xml version="1.0" encoding="utf-8"?>
<w:webSettings xmlns:r="http://schemas.openxmlformats.org/officeDocument/2006/relationships" xmlns:w="http://schemas.openxmlformats.org/wordprocessingml/2006/main">
  <w:divs>
    <w:div w:id="137962742">
      <w:bodyDiv w:val="1"/>
      <w:marLeft w:val="0"/>
      <w:marRight w:val="0"/>
      <w:marTop w:val="0"/>
      <w:marBottom w:val="0"/>
      <w:divBdr>
        <w:top w:val="none" w:sz="0" w:space="0" w:color="auto"/>
        <w:left w:val="none" w:sz="0" w:space="0" w:color="auto"/>
        <w:bottom w:val="none" w:sz="0" w:space="0" w:color="auto"/>
        <w:right w:val="none" w:sz="0" w:space="0" w:color="auto"/>
      </w:divBdr>
      <w:divsChild>
        <w:div w:id="79376961">
          <w:marLeft w:val="0"/>
          <w:marRight w:val="0"/>
          <w:marTop w:val="0"/>
          <w:marBottom w:val="0"/>
          <w:divBdr>
            <w:top w:val="none" w:sz="0" w:space="0" w:color="auto"/>
            <w:left w:val="none" w:sz="0" w:space="0" w:color="auto"/>
            <w:bottom w:val="none" w:sz="0" w:space="0" w:color="auto"/>
            <w:right w:val="none" w:sz="0" w:space="0" w:color="auto"/>
          </w:divBdr>
          <w:divsChild>
            <w:div w:id="20382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4469">
      <w:bodyDiv w:val="1"/>
      <w:marLeft w:val="0"/>
      <w:marRight w:val="0"/>
      <w:marTop w:val="0"/>
      <w:marBottom w:val="0"/>
      <w:divBdr>
        <w:top w:val="none" w:sz="0" w:space="0" w:color="auto"/>
        <w:left w:val="none" w:sz="0" w:space="0" w:color="auto"/>
        <w:bottom w:val="none" w:sz="0" w:space="0" w:color="auto"/>
        <w:right w:val="none" w:sz="0" w:space="0" w:color="auto"/>
      </w:divBdr>
      <w:divsChild>
        <w:div w:id="42874568">
          <w:marLeft w:val="0"/>
          <w:marRight w:val="0"/>
          <w:marTop w:val="0"/>
          <w:marBottom w:val="0"/>
          <w:divBdr>
            <w:top w:val="none" w:sz="0" w:space="0" w:color="auto"/>
            <w:left w:val="none" w:sz="0" w:space="0" w:color="auto"/>
            <w:bottom w:val="none" w:sz="0" w:space="0" w:color="auto"/>
            <w:right w:val="none" w:sz="0" w:space="0" w:color="auto"/>
          </w:divBdr>
          <w:divsChild>
            <w:div w:id="7895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98754">
      <w:bodyDiv w:val="1"/>
      <w:marLeft w:val="0"/>
      <w:marRight w:val="0"/>
      <w:marTop w:val="0"/>
      <w:marBottom w:val="0"/>
      <w:divBdr>
        <w:top w:val="none" w:sz="0" w:space="0" w:color="auto"/>
        <w:left w:val="none" w:sz="0" w:space="0" w:color="auto"/>
        <w:bottom w:val="none" w:sz="0" w:space="0" w:color="auto"/>
        <w:right w:val="none" w:sz="0" w:space="0" w:color="auto"/>
      </w:divBdr>
      <w:divsChild>
        <w:div w:id="772437820">
          <w:marLeft w:val="0"/>
          <w:marRight w:val="0"/>
          <w:marTop w:val="0"/>
          <w:marBottom w:val="0"/>
          <w:divBdr>
            <w:top w:val="none" w:sz="0" w:space="0" w:color="auto"/>
            <w:left w:val="none" w:sz="0" w:space="0" w:color="auto"/>
            <w:bottom w:val="none" w:sz="0" w:space="0" w:color="auto"/>
            <w:right w:val="none" w:sz="0" w:space="0" w:color="auto"/>
          </w:divBdr>
          <w:divsChild>
            <w:div w:id="3499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7360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Алькапоне</dc:creator>
  <cp:lastModifiedBy>Admin</cp:lastModifiedBy>
  <cp:revision>2</cp:revision>
  <dcterms:created xsi:type="dcterms:W3CDTF">2019-05-12T23:22:00Z</dcterms:created>
  <dcterms:modified xsi:type="dcterms:W3CDTF">2019-05-12T23:22:00Z</dcterms:modified>
</cp:coreProperties>
</file>