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BC20" w14:textId="77777777" w:rsidR="006E6420" w:rsidRDefault="006E6420" w:rsidP="005A52F5">
      <w:pPr>
        <w:spacing w:after="120" w:line="240" w:lineRule="auto"/>
        <w:jc w:val="both"/>
        <w:rPr>
          <w:rFonts w:ascii="Arial" w:eastAsia="Times New Roman" w:hAnsi="Arial" w:cs="Arial"/>
          <w:b/>
          <w:caps/>
          <w:color w:val="000000" w:themeColor="text1"/>
          <w:sz w:val="28"/>
          <w:szCs w:val="28"/>
          <w:lang w:val="en-US" w:eastAsia="de-AT"/>
        </w:rPr>
      </w:pPr>
      <w:r>
        <w:rPr>
          <w:rFonts w:ascii="Arial" w:eastAsia="Times New Roman" w:hAnsi="Arial" w:cs="Arial"/>
          <w:b/>
          <w:caps/>
          <w:noProof/>
          <w:color w:val="000000" w:themeColor="text1"/>
          <w:sz w:val="28"/>
          <w:szCs w:val="28"/>
          <w:lang w:val="en-US" w:eastAsia="de-AT"/>
        </w:rPr>
        <w:drawing>
          <wp:inline distT="0" distB="0" distL="0" distR="0" wp14:anchorId="08DF1051" wp14:editId="7081A2DA">
            <wp:extent cx="5919194" cy="837247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P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2598" cy="8377290"/>
                    </a:xfrm>
                    <a:prstGeom prst="rect">
                      <a:avLst/>
                    </a:prstGeom>
                  </pic:spPr>
                </pic:pic>
              </a:graphicData>
            </a:graphic>
          </wp:inline>
        </w:drawing>
      </w:r>
    </w:p>
    <w:p w14:paraId="51B4D9F0" w14:textId="77777777" w:rsidR="006E6420" w:rsidRDefault="006E6420">
      <w:pPr>
        <w:rPr>
          <w:rFonts w:ascii="Arial" w:eastAsia="Times New Roman" w:hAnsi="Arial" w:cs="Arial"/>
          <w:b/>
          <w:caps/>
          <w:color w:val="000000" w:themeColor="text1"/>
          <w:sz w:val="28"/>
          <w:szCs w:val="28"/>
          <w:lang w:val="en-US" w:eastAsia="de-AT"/>
        </w:rPr>
      </w:pPr>
      <w:r>
        <w:rPr>
          <w:rFonts w:ascii="Arial" w:eastAsia="Times New Roman" w:hAnsi="Arial" w:cs="Arial"/>
          <w:b/>
          <w:caps/>
          <w:color w:val="000000" w:themeColor="text1"/>
          <w:sz w:val="28"/>
          <w:szCs w:val="28"/>
          <w:lang w:val="en-US" w:eastAsia="de-AT"/>
        </w:rPr>
        <w:br w:type="page"/>
      </w:r>
    </w:p>
    <w:p w14:paraId="22199C83" w14:textId="77777777" w:rsidR="00345E81" w:rsidRPr="005A52F5" w:rsidRDefault="00345E81" w:rsidP="005A52F5">
      <w:pPr>
        <w:spacing w:after="120" w:line="240" w:lineRule="auto"/>
        <w:jc w:val="both"/>
        <w:rPr>
          <w:rFonts w:ascii="Arial" w:eastAsia="Times New Roman" w:hAnsi="Arial" w:cs="Arial"/>
          <w:b/>
          <w:caps/>
          <w:color w:val="000000" w:themeColor="text1"/>
          <w:sz w:val="28"/>
          <w:szCs w:val="28"/>
          <w:lang w:val="en-US" w:eastAsia="de-AT"/>
        </w:rPr>
      </w:pPr>
      <w:r w:rsidRPr="005A52F5">
        <w:rPr>
          <w:rFonts w:ascii="Arial" w:eastAsia="Times New Roman" w:hAnsi="Arial" w:cs="Arial"/>
          <w:b/>
          <w:caps/>
          <w:color w:val="000000" w:themeColor="text1"/>
          <w:sz w:val="28"/>
          <w:szCs w:val="28"/>
          <w:lang w:val="en-US" w:eastAsia="de-AT"/>
        </w:rPr>
        <w:lastRenderedPageBreak/>
        <w:t>Design Statement</w:t>
      </w:r>
    </w:p>
    <w:p w14:paraId="4B961CA4" w14:textId="77777777" w:rsidR="00765CF5" w:rsidRPr="005A52F5" w:rsidRDefault="00765CF5" w:rsidP="005A52F5">
      <w:pPr>
        <w:spacing w:after="120" w:line="240" w:lineRule="auto"/>
        <w:jc w:val="both"/>
        <w:rPr>
          <w:rFonts w:ascii="Arial" w:eastAsia="Times New Roman" w:hAnsi="Arial" w:cs="Arial"/>
          <w:b/>
          <w:caps/>
          <w:color w:val="000000" w:themeColor="text1"/>
          <w:sz w:val="24"/>
          <w:szCs w:val="24"/>
          <w:lang w:val="en-US" w:eastAsia="de-AT"/>
        </w:rPr>
      </w:pPr>
    </w:p>
    <w:p w14:paraId="58D58B41" w14:textId="296462B8" w:rsidR="00765CF5" w:rsidRPr="005A52F5" w:rsidRDefault="00765CF5" w:rsidP="005A52F5">
      <w:pPr>
        <w:autoSpaceDE w:val="0"/>
        <w:autoSpaceDN w:val="0"/>
        <w:adjustRightInd w:val="0"/>
        <w:spacing w:after="120" w:line="240" w:lineRule="auto"/>
        <w:jc w:val="both"/>
        <w:rPr>
          <w:rFonts w:ascii="Arial" w:hAnsi="Arial" w:cs="Arial"/>
          <w:b/>
          <w:bCs/>
          <w:color w:val="000000"/>
          <w:sz w:val="24"/>
          <w:szCs w:val="24"/>
          <w:lang w:val="en-US"/>
        </w:rPr>
      </w:pPr>
      <w:r w:rsidRPr="005A52F5">
        <w:rPr>
          <w:rFonts w:ascii="Arial" w:hAnsi="Arial" w:cs="Arial"/>
          <w:b/>
          <w:bCs/>
          <w:color w:val="000000"/>
          <w:sz w:val="24"/>
          <w:szCs w:val="24"/>
          <w:lang w:val="en-US"/>
        </w:rPr>
        <w:t>Solar Beit (Sun House) reflects the past, it is conscious of the present and it is looking into the future. The concept design is a site-specific art installation that uses solar radiation as a prime renewable energy source and represents local identity.</w:t>
      </w:r>
    </w:p>
    <w:p w14:paraId="134C27FD" w14:textId="77777777"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p>
    <w:p w14:paraId="6BA6D38C" w14:textId="77777777" w:rsidR="005A52F5" w:rsidRDefault="00765CF5" w:rsidP="005A52F5">
      <w:pPr>
        <w:autoSpaceDE w:val="0"/>
        <w:autoSpaceDN w:val="0"/>
        <w:adjustRightInd w:val="0"/>
        <w:spacing w:after="120" w:line="240" w:lineRule="auto"/>
        <w:jc w:val="both"/>
        <w:rPr>
          <w:rFonts w:ascii="Arial" w:hAnsi="Arial" w:cs="Arial"/>
          <w:b/>
          <w:i/>
          <w:color w:val="000000"/>
          <w:sz w:val="24"/>
          <w:szCs w:val="24"/>
          <w:lang w:val="en-US"/>
        </w:rPr>
      </w:pPr>
      <w:r w:rsidRPr="005A52F5">
        <w:rPr>
          <w:rFonts w:ascii="Arial" w:hAnsi="Arial" w:cs="Arial"/>
          <w:b/>
          <w:i/>
          <w:color w:val="000000"/>
          <w:sz w:val="24"/>
          <w:szCs w:val="24"/>
          <w:lang w:val="en-US"/>
        </w:rPr>
        <w:t>Design Concept:</w:t>
      </w:r>
    </w:p>
    <w:p w14:paraId="7A0E9C5D" w14:textId="77777777"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r w:rsidRPr="005A52F5">
        <w:rPr>
          <w:rFonts w:ascii="Arial" w:hAnsi="Arial" w:cs="Arial"/>
          <w:color w:val="000000"/>
          <w:sz w:val="24"/>
          <w:szCs w:val="24"/>
          <w:lang w:val="en-US"/>
        </w:rPr>
        <w:t xml:space="preserve">Encompass the idea of time and progress as a design strategy. </w:t>
      </w:r>
    </w:p>
    <w:p w14:paraId="1D919B64" w14:textId="5FEE18B8"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r w:rsidRPr="005A52F5">
        <w:rPr>
          <w:rFonts w:ascii="Arial" w:hAnsi="Arial" w:cs="Arial"/>
          <w:color w:val="000000"/>
          <w:sz w:val="24"/>
          <w:szCs w:val="24"/>
          <w:lang w:val="en-US"/>
        </w:rPr>
        <w:t>PAST:</w:t>
      </w:r>
      <w:r w:rsidR="005A52F5">
        <w:rPr>
          <w:rFonts w:ascii="Arial" w:hAnsi="Arial" w:cs="Arial"/>
          <w:color w:val="000000"/>
          <w:sz w:val="24"/>
          <w:szCs w:val="24"/>
          <w:lang w:val="en-US"/>
        </w:rPr>
        <w:br/>
      </w:r>
      <w:r w:rsidRPr="005A52F5">
        <w:rPr>
          <w:rFonts w:ascii="Arial" w:hAnsi="Arial" w:cs="Arial"/>
          <w:color w:val="000000"/>
          <w:sz w:val="24"/>
          <w:szCs w:val="24"/>
          <w:lang w:val="en-US"/>
        </w:rPr>
        <w:t xml:space="preserve">The formal language of the design proposal is informed by the </w:t>
      </w:r>
      <w:proofErr w:type="spellStart"/>
      <w:r w:rsidRPr="005A52F5">
        <w:rPr>
          <w:rFonts w:ascii="Arial" w:hAnsi="Arial" w:cs="Arial"/>
          <w:color w:val="000000"/>
          <w:sz w:val="24"/>
          <w:szCs w:val="24"/>
          <w:lang w:val="en-US"/>
        </w:rPr>
        <w:t>bedouin</w:t>
      </w:r>
      <w:proofErr w:type="spellEnd"/>
      <w:r w:rsidRPr="005A52F5">
        <w:rPr>
          <w:rFonts w:ascii="Arial" w:hAnsi="Arial" w:cs="Arial"/>
          <w:color w:val="000000"/>
          <w:sz w:val="24"/>
          <w:szCs w:val="24"/>
          <w:lang w:val="en-US"/>
        </w:rPr>
        <w:t xml:space="preserve"> tent silhouette and translates i</w:t>
      </w:r>
      <w:r w:rsidR="000623BD">
        <w:rPr>
          <w:rFonts w:ascii="Arial" w:hAnsi="Arial" w:cs="Arial"/>
          <w:color w:val="000000"/>
          <w:sz w:val="24"/>
          <w:szCs w:val="24"/>
          <w:lang w:val="en-US"/>
        </w:rPr>
        <w:t>nto</w:t>
      </w:r>
      <w:r w:rsidRPr="005A52F5">
        <w:rPr>
          <w:rFonts w:ascii="Arial" w:hAnsi="Arial" w:cs="Arial"/>
          <w:color w:val="000000"/>
          <w:sz w:val="24"/>
          <w:szCs w:val="24"/>
          <w:lang w:val="en-US"/>
        </w:rPr>
        <w:t xml:space="preserve"> archetypal-structure, called Solar Beit Tower</w:t>
      </w:r>
      <w:r w:rsidR="00400ECD">
        <w:rPr>
          <w:rFonts w:ascii="Arial" w:hAnsi="Arial" w:cs="Arial"/>
          <w:color w:val="000000"/>
          <w:sz w:val="24"/>
          <w:szCs w:val="24"/>
          <w:lang w:val="en-US"/>
        </w:rPr>
        <w:t xml:space="preserve"> (</w:t>
      </w:r>
      <w:proofErr w:type="spellStart"/>
      <w:r w:rsidR="00400ECD">
        <w:rPr>
          <w:rFonts w:ascii="Arial" w:hAnsi="Arial" w:cs="Arial"/>
          <w:color w:val="000000"/>
          <w:sz w:val="24"/>
          <w:szCs w:val="24"/>
          <w:lang w:val="en-US"/>
        </w:rPr>
        <w:t>SolB</w:t>
      </w:r>
      <w:proofErr w:type="spellEnd"/>
      <w:r w:rsidR="00400ECD">
        <w:rPr>
          <w:rFonts w:ascii="Arial" w:hAnsi="Arial" w:cs="Arial"/>
          <w:color w:val="000000"/>
          <w:sz w:val="24"/>
          <w:szCs w:val="24"/>
          <w:lang w:val="en-US"/>
        </w:rPr>
        <w:t>)</w:t>
      </w:r>
      <w:r w:rsidRPr="005A52F5">
        <w:rPr>
          <w:rFonts w:ascii="Arial" w:hAnsi="Arial" w:cs="Arial"/>
          <w:color w:val="000000"/>
          <w:sz w:val="24"/>
          <w:szCs w:val="24"/>
          <w:lang w:val="en-US"/>
        </w:rPr>
        <w:t>.</w:t>
      </w:r>
    </w:p>
    <w:p w14:paraId="76030BB0" w14:textId="77777777"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r w:rsidRPr="005A52F5">
        <w:rPr>
          <w:rFonts w:ascii="Arial" w:hAnsi="Arial" w:cs="Arial"/>
          <w:color w:val="000000"/>
          <w:sz w:val="24"/>
          <w:szCs w:val="24"/>
          <w:lang w:val="en-US"/>
        </w:rPr>
        <w:t>PRESENT:</w:t>
      </w:r>
      <w:r w:rsidR="005A52F5">
        <w:rPr>
          <w:rFonts w:ascii="Arial" w:hAnsi="Arial" w:cs="Arial"/>
          <w:color w:val="000000"/>
          <w:sz w:val="24"/>
          <w:szCs w:val="24"/>
          <w:lang w:val="en-US"/>
        </w:rPr>
        <w:br/>
      </w:r>
      <w:r w:rsidRPr="005A52F5">
        <w:rPr>
          <w:rFonts w:ascii="Arial" w:hAnsi="Arial" w:cs="Arial"/>
          <w:color w:val="000000"/>
          <w:sz w:val="24"/>
          <w:szCs w:val="24"/>
          <w:lang w:val="en-US"/>
        </w:rPr>
        <w:t>The design proposes the re-use and re-purpose of oil drums, steel cylinders that are available in abundance. It contributes to reduction of the investment and lowers the carbon footprint.</w:t>
      </w:r>
    </w:p>
    <w:p w14:paraId="6DE46043" w14:textId="77777777"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r w:rsidRPr="005A52F5">
        <w:rPr>
          <w:rFonts w:ascii="Arial" w:hAnsi="Arial" w:cs="Arial"/>
          <w:color w:val="000000"/>
          <w:sz w:val="24"/>
          <w:szCs w:val="24"/>
          <w:lang w:val="en-US"/>
        </w:rPr>
        <w:t>FUTURE:</w:t>
      </w:r>
      <w:r w:rsidR="005A52F5">
        <w:rPr>
          <w:rFonts w:ascii="Arial" w:hAnsi="Arial" w:cs="Arial"/>
          <w:color w:val="000000"/>
          <w:sz w:val="24"/>
          <w:szCs w:val="24"/>
          <w:lang w:val="en-US"/>
        </w:rPr>
        <w:br/>
      </w:r>
      <w:r w:rsidRPr="005A52F5">
        <w:rPr>
          <w:rFonts w:ascii="Arial" w:hAnsi="Arial" w:cs="Arial"/>
          <w:color w:val="000000"/>
          <w:sz w:val="24"/>
          <w:szCs w:val="24"/>
          <w:lang w:val="en-US"/>
        </w:rPr>
        <w:t>The design presents a fully biotic system that generates electricity with simultaneous biomass production. It operates on basis of renewable energy technology - biological solar-cells, in which photosynthetic organisms (Algae) are used to harvest the solar energy and to convert it into electric current.</w:t>
      </w:r>
    </w:p>
    <w:p w14:paraId="6D4DD7F5" w14:textId="77777777"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p>
    <w:p w14:paraId="5E62C850" w14:textId="77777777"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r w:rsidRPr="005A52F5">
        <w:rPr>
          <w:rFonts w:ascii="Arial" w:hAnsi="Arial" w:cs="Arial"/>
          <w:b/>
          <w:i/>
          <w:color w:val="000000"/>
          <w:sz w:val="24"/>
          <w:szCs w:val="24"/>
          <w:lang w:val="en-US"/>
        </w:rPr>
        <w:t>Design of site-specific art installation</w:t>
      </w:r>
      <w:r w:rsidRPr="005A52F5">
        <w:rPr>
          <w:rFonts w:ascii="Arial" w:hAnsi="Arial" w:cs="Arial"/>
          <w:color w:val="000000"/>
          <w:sz w:val="24"/>
          <w:szCs w:val="24"/>
          <w:lang w:val="en-US"/>
        </w:rPr>
        <w:t>:</w:t>
      </w:r>
    </w:p>
    <w:p w14:paraId="0EAB9E13" w14:textId="4EE00154"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r w:rsidRPr="005A52F5">
        <w:rPr>
          <w:rFonts w:ascii="Arial" w:hAnsi="Arial" w:cs="Arial"/>
          <w:color w:val="000000"/>
          <w:sz w:val="24"/>
          <w:szCs w:val="24"/>
          <w:lang w:val="en-US"/>
        </w:rPr>
        <w:t xml:space="preserve">The proposed concept design </w:t>
      </w:r>
      <w:proofErr w:type="spellStart"/>
      <w:r w:rsidRPr="005A52F5">
        <w:rPr>
          <w:rFonts w:ascii="Arial" w:hAnsi="Arial" w:cs="Arial"/>
          <w:color w:val="000000"/>
          <w:sz w:val="24"/>
          <w:szCs w:val="24"/>
          <w:lang w:val="en-US"/>
        </w:rPr>
        <w:t>SolB</w:t>
      </w:r>
      <w:proofErr w:type="spellEnd"/>
      <w:r w:rsidRPr="005A52F5">
        <w:rPr>
          <w:rFonts w:ascii="Arial" w:hAnsi="Arial" w:cs="Arial"/>
          <w:color w:val="000000"/>
          <w:sz w:val="24"/>
          <w:szCs w:val="24"/>
          <w:lang w:val="en-US"/>
        </w:rPr>
        <w:t xml:space="preserve"> not only respects the initial purpose of the given area according to Masdar city Masterplan for recreation and green area (park), it also has an ambition to enrich it, by creating high quality public zones: green alleys, piazzas and </w:t>
      </w:r>
      <w:r w:rsidR="001E3CA3" w:rsidRPr="005A52F5">
        <w:rPr>
          <w:rFonts w:ascii="Arial" w:hAnsi="Arial" w:cs="Arial"/>
          <w:color w:val="000000"/>
          <w:sz w:val="24"/>
          <w:szCs w:val="24"/>
          <w:lang w:val="en-US"/>
        </w:rPr>
        <w:t>amphitheaters</w:t>
      </w:r>
      <w:r w:rsidRPr="005A52F5">
        <w:rPr>
          <w:rFonts w:ascii="Arial" w:hAnsi="Arial" w:cs="Arial"/>
          <w:color w:val="000000"/>
          <w:sz w:val="24"/>
          <w:szCs w:val="24"/>
          <w:lang w:val="en-US"/>
        </w:rPr>
        <w:t xml:space="preserve"> for </w:t>
      </w:r>
      <w:r w:rsidR="005A52F5" w:rsidRPr="005A52F5">
        <w:rPr>
          <w:rFonts w:ascii="Arial" w:hAnsi="Arial" w:cs="Arial"/>
          <w:color w:val="000000"/>
          <w:sz w:val="24"/>
          <w:szCs w:val="24"/>
          <w:lang w:val="en-US"/>
        </w:rPr>
        <w:t>vibrant</w:t>
      </w:r>
      <w:r w:rsidRPr="005A52F5">
        <w:rPr>
          <w:rFonts w:ascii="Arial" w:hAnsi="Arial" w:cs="Arial"/>
          <w:color w:val="000000"/>
          <w:sz w:val="24"/>
          <w:szCs w:val="24"/>
          <w:lang w:val="en-US"/>
        </w:rPr>
        <w:t xml:space="preserve"> city life. </w:t>
      </w:r>
    </w:p>
    <w:p w14:paraId="68DBFFCA" w14:textId="029FE3D6"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r w:rsidRPr="005A52F5">
        <w:rPr>
          <w:rFonts w:ascii="Arial" w:hAnsi="Arial" w:cs="Arial"/>
          <w:color w:val="000000"/>
          <w:sz w:val="24"/>
          <w:szCs w:val="24"/>
          <w:lang w:val="en-US"/>
        </w:rPr>
        <w:t xml:space="preserve">The set-up positions of the </w:t>
      </w:r>
      <w:proofErr w:type="spellStart"/>
      <w:r w:rsidRPr="005A52F5">
        <w:rPr>
          <w:rFonts w:ascii="Arial" w:hAnsi="Arial" w:cs="Arial"/>
          <w:color w:val="000000"/>
          <w:sz w:val="24"/>
          <w:szCs w:val="24"/>
          <w:lang w:val="en-US"/>
        </w:rPr>
        <w:t>SolB</w:t>
      </w:r>
      <w:proofErr w:type="spellEnd"/>
      <w:r w:rsidRPr="005A52F5">
        <w:rPr>
          <w:rFonts w:ascii="Arial" w:hAnsi="Arial" w:cs="Arial"/>
          <w:color w:val="000000"/>
          <w:sz w:val="24"/>
          <w:szCs w:val="24"/>
          <w:lang w:val="en-US"/>
        </w:rPr>
        <w:t xml:space="preserve"> towers and the fluid landscape topography create spatial rich configuration that provides shadow and cooler areas. The exact position and rotation of the </w:t>
      </w:r>
      <w:proofErr w:type="spellStart"/>
      <w:r w:rsidRPr="005A52F5">
        <w:rPr>
          <w:rFonts w:ascii="Arial" w:hAnsi="Arial" w:cs="Arial"/>
          <w:color w:val="000000"/>
          <w:sz w:val="24"/>
          <w:szCs w:val="24"/>
          <w:lang w:val="en-US"/>
        </w:rPr>
        <w:t>SolB</w:t>
      </w:r>
      <w:proofErr w:type="spellEnd"/>
      <w:r w:rsidRPr="005A52F5">
        <w:rPr>
          <w:rFonts w:ascii="Arial" w:hAnsi="Arial" w:cs="Arial"/>
          <w:color w:val="000000"/>
          <w:sz w:val="24"/>
          <w:szCs w:val="24"/>
          <w:lang w:val="en-US"/>
        </w:rPr>
        <w:t xml:space="preserve"> Towers is determined by the specific local sun exposure map under consideration of buildings that surround the site. The </w:t>
      </w:r>
      <w:proofErr w:type="spellStart"/>
      <w:r w:rsidRPr="005A52F5">
        <w:rPr>
          <w:rFonts w:ascii="Arial" w:hAnsi="Arial" w:cs="Arial"/>
          <w:color w:val="000000"/>
          <w:sz w:val="24"/>
          <w:szCs w:val="24"/>
          <w:lang w:val="en-US"/>
        </w:rPr>
        <w:t>SolB</w:t>
      </w:r>
      <w:proofErr w:type="spellEnd"/>
      <w:r w:rsidRPr="005A52F5">
        <w:rPr>
          <w:rFonts w:ascii="Arial" w:hAnsi="Arial" w:cs="Arial"/>
          <w:color w:val="000000"/>
          <w:sz w:val="24"/>
          <w:szCs w:val="24"/>
          <w:lang w:val="en-US"/>
        </w:rPr>
        <w:t xml:space="preserve"> towers are placed on the platform which is meant to elevate them and to cover the whole infrastructure.</w:t>
      </w:r>
    </w:p>
    <w:p w14:paraId="5AF0CDC2" w14:textId="77777777"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p>
    <w:p w14:paraId="63128276" w14:textId="77777777" w:rsidR="00765CF5" w:rsidRPr="005A52F5" w:rsidRDefault="00765CF5" w:rsidP="005A52F5">
      <w:pPr>
        <w:autoSpaceDE w:val="0"/>
        <w:autoSpaceDN w:val="0"/>
        <w:adjustRightInd w:val="0"/>
        <w:spacing w:after="120" w:line="240" w:lineRule="auto"/>
        <w:jc w:val="both"/>
        <w:rPr>
          <w:rFonts w:ascii="Arial" w:hAnsi="Arial" w:cs="Arial"/>
          <w:b/>
          <w:i/>
          <w:color w:val="000000"/>
          <w:sz w:val="24"/>
          <w:szCs w:val="24"/>
          <w:lang w:val="en-US"/>
        </w:rPr>
      </w:pPr>
      <w:r w:rsidRPr="005A52F5">
        <w:rPr>
          <w:rFonts w:ascii="Arial" w:hAnsi="Arial" w:cs="Arial"/>
          <w:b/>
          <w:i/>
          <w:color w:val="000000"/>
          <w:sz w:val="24"/>
          <w:szCs w:val="24"/>
          <w:lang w:val="en-US"/>
        </w:rPr>
        <w:t>Towers</w:t>
      </w:r>
    </w:p>
    <w:p w14:paraId="5823D3CA" w14:textId="72D21FE7"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r w:rsidRPr="005A52F5">
        <w:rPr>
          <w:rFonts w:ascii="Arial" w:hAnsi="Arial" w:cs="Arial"/>
          <w:color w:val="000000"/>
          <w:sz w:val="24"/>
          <w:szCs w:val="24"/>
          <w:lang w:val="en-US"/>
        </w:rPr>
        <w:t xml:space="preserve">The overall shape of the tower structure is not only informed by the </w:t>
      </w:r>
      <w:proofErr w:type="spellStart"/>
      <w:r w:rsidRPr="005A52F5">
        <w:rPr>
          <w:rFonts w:ascii="Arial" w:hAnsi="Arial" w:cs="Arial"/>
          <w:color w:val="000000"/>
          <w:sz w:val="24"/>
          <w:szCs w:val="24"/>
          <w:lang w:val="en-US"/>
        </w:rPr>
        <w:t>bedouin</w:t>
      </w:r>
      <w:proofErr w:type="spellEnd"/>
      <w:r w:rsidRPr="005A52F5">
        <w:rPr>
          <w:rFonts w:ascii="Arial" w:hAnsi="Arial" w:cs="Arial"/>
          <w:color w:val="000000"/>
          <w:sz w:val="24"/>
          <w:szCs w:val="24"/>
          <w:lang w:val="en-US"/>
        </w:rPr>
        <w:t xml:space="preserve"> tent silhouette but also influenced by available sun exposure parameter specific for the chosen site and tower position on it. The </w:t>
      </w:r>
      <w:proofErr w:type="spellStart"/>
      <w:r w:rsidRPr="005A52F5">
        <w:rPr>
          <w:rFonts w:ascii="Arial" w:hAnsi="Arial" w:cs="Arial"/>
          <w:color w:val="000000"/>
          <w:sz w:val="24"/>
          <w:szCs w:val="24"/>
          <w:lang w:val="en-US"/>
        </w:rPr>
        <w:t>SolB</w:t>
      </w:r>
      <w:proofErr w:type="spellEnd"/>
      <w:r w:rsidRPr="005A52F5">
        <w:rPr>
          <w:rFonts w:ascii="Arial" w:hAnsi="Arial" w:cs="Arial"/>
          <w:color w:val="000000"/>
          <w:sz w:val="24"/>
          <w:szCs w:val="24"/>
          <w:lang w:val="en-US"/>
        </w:rPr>
        <w:t xml:space="preserve"> Tower is divided into upper and lower part by the ring with a maximal diameter. The upper part has a conical shape to </w:t>
      </w:r>
      <w:r w:rsidR="001E3CA3" w:rsidRPr="005A52F5">
        <w:rPr>
          <w:rFonts w:ascii="Arial" w:hAnsi="Arial" w:cs="Arial"/>
          <w:color w:val="000000"/>
          <w:sz w:val="24"/>
          <w:szCs w:val="24"/>
          <w:lang w:val="en-US"/>
        </w:rPr>
        <w:t>maximize</w:t>
      </w:r>
      <w:r w:rsidRPr="005A52F5">
        <w:rPr>
          <w:rFonts w:ascii="Arial" w:hAnsi="Arial" w:cs="Arial"/>
          <w:color w:val="000000"/>
          <w:sz w:val="24"/>
          <w:szCs w:val="24"/>
          <w:lang w:val="en-US"/>
        </w:rPr>
        <w:t xml:space="preserve"> the solar radiation exposure and </w:t>
      </w:r>
      <w:r w:rsidR="00EE03D2">
        <w:rPr>
          <w:rFonts w:ascii="Arial" w:hAnsi="Arial" w:cs="Arial"/>
          <w:color w:val="000000"/>
          <w:sz w:val="24"/>
          <w:szCs w:val="24"/>
          <w:lang w:val="en-US"/>
        </w:rPr>
        <w:t>this is where</w:t>
      </w:r>
      <w:r w:rsidRPr="005A52F5">
        <w:rPr>
          <w:rFonts w:ascii="Arial" w:hAnsi="Arial" w:cs="Arial"/>
          <w:color w:val="000000"/>
          <w:sz w:val="24"/>
          <w:szCs w:val="24"/>
          <w:lang w:val="en-US"/>
        </w:rPr>
        <w:t xml:space="preserve"> bio solar cells (BPVs)</w:t>
      </w:r>
      <w:r w:rsidR="00EE03D2">
        <w:rPr>
          <w:rFonts w:ascii="Arial" w:hAnsi="Arial" w:cs="Arial"/>
          <w:color w:val="000000"/>
          <w:sz w:val="24"/>
          <w:szCs w:val="24"/>
          <w:lang w:val="en-US"/>
        </w:rPr>
        <w:t xml:space="preserve"> are installed</w:t>
      </w:r>
      <w:r w:rsidRPr="005A52F5">
        <w:rPr>
          <w:rFonts w:ascii="Arial" w:hAnsi="Arial" w:cs="Arial"/>
          <w:color w:val="000000"/>
          <w:sz w:val="24"/>
          <w:szCs w:val="24"/>
          <w:lang w:val="en-US"/>
        </w:rPr>
        <w:t xml:space="preserve">. </w:t>
      </w:r>
    </w:p>
    <w:p w14:paraId="7180CDF0" w14:textId="18FF809F"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r w:rsidRPr="005A52F5">
        <w:rPr>
          <w:rFonts w:ascii="Arial" w:hAnsi="Arial" w:cs="Arial"/>
          <w:color w:val="000000"/>
          <w:sz w:val="24"/>
          <w:szCs w:val="24"/>
          <w:lang w:val="en-US"/>
        </w:rPr>
        <w:t xml:space="preserve">The structure of each of the towers is </w:t>
      </w:r>
      <w:r w:rsidR="001E3CA3" w:rsidRPr="005A52F5">
        <w:rPr>
          <w:rFonts w:ascii="Arial" w:hAnsi="Arial" w:cs="Arial"/>
          <w:color w:val="000000"/>
          <w:sz w:val="24"/>
          <w:szCs w:val="24"/>
          <w:lang w:val="en-US"/>
        </w:rPr>
        <w:t>organized</w:t>
      </w:r>
      <w:r w:rsidRPr="005A52F5">
        <w:rPr>
          <w:rFonts w:ascii="Arial" w:hAnsi="Arial" w:cs="Arial"/>
          <w:color w:val="000000"/>
          <w:sz w:val="24"/>
          <w:szCs w:val="24"/>
          <w:lang w:val="en-US"/>
        </w:rPr>
        <w:t xml:space="preserve"> into a polar array containing cylindrical cell components fabricated from</w:t>
      </w:r>
      <w:r w:rsidR="00EE03D2">
        <w:rPr>
          <w:rFonts w:ascii="Arial" w:hAnsi="Arial" w:cs="Arial"/>
          <w:color w:val="000000"/>
          <w:sz w:val="24"/>
          <w:szCs w:val="24"/>
          <w:lang w:val="en-US"/>
        </w:rPr>
        <w:t xml:space="preserve"> </w:t>
      </w:r>
      <w:r w:rsidRPr="005A52F5">
        <w:rPr>
          <w:rFonts w:ascii="Arial" w:hAnsi="Arial" w:cs="Arial"/>
          <w:color w:val="000000"/>
          <w:sz w:val="24"/>
          <w:szCs w:val="24"/>
          <w:lang w:val="en-US"/>
        </w:rPr>
        <w:t xml:space="preserve">oil steel drums. The array matrix forms the skeleton on which BPVs are installed. The </w:t>
      </w:r>
      <w:proofErr w:type="spellStart"/>
      <w:r w:rsidRPr="005A52F5">
        <w:rPr>
          <w:rFonts w:ascii="Arial" w:hAnsi="Arial" w:cs="Arial"/>
          <w:color w:val="000000"/>
          <w:sz w:val="24"/>
          <w:szCs w:val="24"/>
          <w:lang w:val="en-US"/>
        </w:rPr>
        <w:t>SolB</w:t>
      </w:r>
      <w:proofErr w:type="spellEnd"/>
      <w:r w:rsidRPr="005A52F5">
        <w:rPr>
          <w:rFonts w:ascii="Arial" w:hAnsi="Arial" w:cs="Arial"/>
          <w:color w:val="000000"/>
          <w:sz w:val="24"/>
          <w:szCs w:val="24"/>
          <w:lang w:val="en-US"/>
        </w:rPr>
        <w:t xml:space="preserve"> structure is design the way, that</w:t>
      </w:r>
      <w:r w:rsidR="00EE03D2">
        <w:rPr>
          <w:rFonts w:ascii="Arial" w:hAnsi="Arial" w:cs="Arial"/>
          <w:color w:val="000000"/>
          <w:sz w:val="24"/>
          <w:szCs w:val="24"/>
          <w:lang w:val="en-US"/>
        </w:rPr>
        <w:t xml:space="preserve"> it </w:t>
      </w:r>
      <w:r w:rsidRPr="005A52F5">
        <w:rPr>
          <w:rFonts w:ascii="Arial" w:hAnsi="Arial" w:cs="Arial"/>
          <w:color w:val="000000"/>
          <w:sz w:val="24"/>
          <w:szCs w:val="24"/>
          <w:lang w:val="en-US"/>
        </w:rPr>
        <w:t xml:space="preserve">allows </w:t>
      </w:r>
      <w:r w:rsidRPr="005A52F5">
        <w:rPr>
          <w:rFonts w:ascii="Arial" w:hAnsi="Arial" w:cs="Arial"/>
          <w:color w:val="000000"/>
          <w:sz w:val="24"/>
          <w:szCs w:val="24"/>
          <w:lang w:val="en-US"/>
        </w:rPr>
        <w:lastRenderedPageBreak/>
        <w:t xml:space="preserve">replacement of proposed technology as soon as a new, more progressive one </w:t>
      </w:r>
      <w:r w:rsidR="00400ECD">
        <w:rPr>
          <w:rFonts w:ascii="Arial" w:hAnsi="Arial" w:cs="Arial"/>
          <w:color w:val="000000"/>
          <w:sz w:val="24"/>
          <w:szCs w:val="24"/>
          <w:lang w:val="en-US"/>
        </w:rPr>
        <w:br/>
      </w:r>
      <w:r w:rsidRPr="005A52F5">
        <w:rPr>
          <w:rFonts w:ascii="Arial" w:hAnsi="Arial" w:cs="Arial"/>
          <w:color w:val="000000"/>
          <w:sz w:val="24"/>
          <w:szCs w:val="24"/>
          <w:lang w:val="en-US"/>
        </w:rPr>
        <w:t xml:space="preserve">is developed and available. </w:t>
      </w:r>
    </w:p>
    <w:p w14:paraId="75695D0E" w14:textId="77777777"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r w:rsidRPr="005A52F5">
        <w:rPr>
          <w:rFonts w:ascii="Arial" w:hAnsi="Arial" w:cs="Arial"/>
          <w:color w:val="000000"/>
          <w:sz w:val="24"/>
          <w:szCs w:val="24"/>
          <w:lang w:val="en-US"/>
        </w:rPr>
        <w:t xml:space="preserve">The bottom and the top of the steel drum (cylinder) are removed to make the structures semi open and visually transparent. This allows a natural air circulation on site - taking in hot air from the top and cooling it down (cooling down effect) - creating </w:t>
      </w:r>
      <w:r w:rsidR="00400ECD">
        <w:rPr>
          <w:rFonts w:ascii="Arial" w:hAnsi="Arial" w:cs="Arial"/>
          <w:color w:val="000000"/>
          <w:sz w:val="24"/>
          <w:szCs w:val="24"/>
          <w:lang w:val="en-US"/>
        </w:rPr>
        <w:br/>
      </w:r>
      <w:r w:rsidRPr="005A52F5">
        <w:rPr>
          <w:rFonts w:ascii="Arial" w:hAnsi="Arial" w:cs="Arial"/>
          <w:color w:val="000000"/>
          <w:sz w:val="24"/>
          <w:szCs w:val="24"/>
          <w:lang w:val="en-US"/>
        </w:rPr>
        <w:t>a microclimate.</w:t>
      </w:r>
    </w:p>
    <w:p w14:paraId="6623DF70" w14:textId="77777777" w:rsidR="00765CF5" w:rsidRPr="005A52F5" w:rsidRDefault="00765CF5" w:rsidP="005A52F5">
      <w:pPr>
        <w:autoSpaceDE w:val="0"/>
        <w:autoSpaceDN w:val="0"/>
        <w:adjustRightInd w:val="0"/>
        <w:spacing w:after="120" w:line="240" w:lineRule="auto"/>
        <w:jc w:val="both"/>
        <w:rPr>
          <w:rFonts w:ascii="Arial" w:hAnsi="Arial" w:cs="Arial"/>
          <w:color w:val="000000"/>
          <w:sz w:val="24"/>
          <w:szCs w:val="24"/>
          <w:lang w:val="en-US"/>
        </w:rPr>
      </w:pPr>
    </w:p>
    <w:p w14:paraId="093FC78C" w14:textId="66D0C0AC" w:rsidR="00765CF5" w:rsidRPr="005A52F5" w:rsidRDefault="00765CF5" w:rsidP="005A52F5">
      <w:pPr>
        <w:autoSpaceDE w:val="0"/>
        <w:autoSpaceDN w:val="0"/>
        <w:adjustRightInd w:val="0"/>
        <w:spacing w:after="120" w:line="240" w:lineRule="auto"/>
        <w:jc w:val="both"/>
        <w:rPr>
          <w:rFonts w:ascii="Arial" w:hAnsi="Arial" w:cs="Arial"/>
          <w:b/>
          <w:bCs/>
          <w:color w:val="000000"/>
          <w:sz w:val="24"/>
          <w:szCs w:val="24"/>
          <w:lang w:val="en-US"/>
        </w:rPr>
      </w:pPr>
      <w:r w:rsidRPr="005A52F5">
        <w:rPr>
          <w:rFonts w:ascii="Arial" w:hAnsi="Arial" w:cs="Arial"/>
          <w:b/>
          <w:bCs/>
          <w:color w:val="000000"/>
          <w:sz w:val="24"/>
          <w:szCs w:val="24"/>
          <w:lang w:val="en-US"/>
        </w:rPr>
        <w:t>The Solar Beit</w:t>
      </w:r>
      <w:bookmarkStart w:id="0" w:name="_GoBack"/>
      <w:bookmarkEnd w:id="0"/>
      <w:r w:rsidRPr="005A52F5">
        <w:rPr>
          <w:rFonts w:ascii="Arial" w:hAnsi="Arial" w:cs="Arial"/>
          <w:b/>
          <w:bCs/>
          <w:color w:val="000000"/>
          <w:sz w:val="24"/>
          <w:szCs w:val="24"/>
          <w:lang w:val="en-US"/>
        </w:rPr>
        <w:t xml:space="preserve"> Site project turns into an open site solar technology lab, an experimentation hub, a living creature that will be the ultimate manifestation of time and life itself.</w:t>
      </w:r>
    </w:p>
    <w:p w14:paraId="6ED70300" w14:textId="77777777" w:rsidR="00345E81" w:rsidRPr="005A52F5" w:rsidRDefault="00345E81" w:rsidP="005A52F5">
      <w:pPr>
        <w:spacing w:after="120" w:line="240" w:lineRule="auto"/>
        <w:jc w:val="both"/>
        <w:rPr>
          <w:rFonts w:ascii="Arial" w:eastAsia="Times New Roman" w:hAnsi="Arial" w:cs="Arial"/>
          <w:color w:val="000000" w:themeColor="text1"/>
          <w:sz w:val="24"/>
          <w:szCs w:val="24"/>
          <w:lang w:val="en-US" w:eastAsia="de-AT"/>
        </w:rPr>
      </w:pPr>
    </w:p>
    <w:p w14:paraId="499AF93B" w14:textId="77777777" w:rsidR="00345E81" w:rsidRDefault="00345E81" w:rsidP="005A52F5">
      <w:pPr>
        <w:spacing w:after="120" w:line="240" w:lineRule="auto"/>
        <w:jc w:val="both"/>
        <w:rPr>
          <w:rFonts w:ascii="Arial" w:eastAsia="Times New Roman" w:hAnsi="Arial" w:cs="Arial"/>
          <w:b/>
          <w:caps/>
          <w:color w:val="000000" w:themeColor="text1"/>
          <w:sz w:val="28"/>
          <w:szCs w:val="28"/>
          <w:lang w:val="en-US" w:eastAsia="de-AT"/>
        </w:rPr>
      </w:pPr>
      <w:r w:rsidRPr="005A52F5">
        <w:rPr>
          <w:rFonts w:ascii="Arial" w:eastAsia="Times New Roman" w:hAnsi="Arial" w:cs="Arial"/>
          <w:b/>
          <w:caps/>
          <w:color w:val="000000" w:themeColor="text1"/>
          <w:sz w:val="28"/>
          <w:szCs w:val="28"/>
          <w:lang w:val="en-US" w:eastAsia="de-AT"/>
        </w:rPr>
        <w:t>Technological Statement</w:t>
      </w:r>
    </w:p>
    <w:p w14:paraId="59582B5E" w14:textId="77777777" w:rsidR="005A52F5" w:rsidRPr="005A52F5" w:rsidRDefault="005A52F5" w:rsidP="005A52F5">
      <w:pPr>
        <w:spacing w:after="120" w:line="240" w:lineRule="auto"/>
        <w:jc w:val="both"/>
        <w:rPr>
          <w:rFonts w:ascii="Arial" w:eastAsia="Times New Roman" w:hAnsi="Arial" w:cs="Arial"/>
          <w:b/>
          <w:caps/>
          <w:color w:val="000000" w:themeColor="text1"/>
          <w:sz w:val="24"/>
          <w:szCs w:val="24"/>
          <w:lang w:val="en-US" w:eastAsia="de-AT"/>
        </w:rPr>
      </w:pPr>
    </w:p>
    <w:p w14:paraId="2684944F" w14:textId="77777777" w:rsidR="005460AE" w:rsidRPr="005A52F5" w:rsidRDefault="005460AE" w:rsidP="005A52F5">
      <w:pPr>
        <w:spacing w:after="120" w:line="240" w:lineRule="auto"/>
        <w:jc w:val="both"/>
        <w:rPr>
          <w:rFonts w:ascii="Arial" w:eastAsia="Times New Roman" w:hAnsi="Arial" w:cs="Arial"/>
          <w:color w:val="000000" w:themeColor="text1"/>
          <w:sz w:val="24"/>
          <w:szCs w:val="24"/>
          <w:lang w:val="en-US" w:eastAsia="de-AT"/>
        </w:rPr>
      </w:pPr>
      <w:r w:rsidRPr="005A52F5">
        <w:rPr>
          <w:rFonts w:ascii="Arial" w:eastAsia="Times New Roman" w:hAnsi="Arial" w:cs="Arial"/>
          <w:color w:val="000000" w:themeColor="text1"/>
          <w:sz w:val="24"/>
          <w:szCs w:val="24"/>
          <w:lang w:val="en-US" w:eastAsia="de-AT"/>
        </w:rPr>
        <w:t>The threat of climate change, with its potential devastating consequences for our ecosystem, increases demand for sustainable energy sources, which are renewable and carbon neutral.</w:t>
      </w:r>
      <w:r w:rsidR="0023698D" w:rsidRPr="005A52F5">
        <w:rPr>
          <w:rFonts w:ascii="Arial" w:eastAsia="Times New Roman" w:hAnsi="Arial" w:cs="Arial"/>
          <w:color w:val="000000" w:themeColor="text1"/>
          <w:sz w:val="24"/>
          <w:szCs w:val="24"/>
          <w:lang w:val="en-US" w:eastAsia="de-AT"/>
        </w:rPr>
        <w:t xml:space="preserve"> One of the </w:t>
      </w:r>
      <w:r w:rsidR="00C3239F" w:rsidRPr="005A52F5">
        <w:rPr>
          <w:rFonts w:ascii="Arial" w:eastAsia="Times New Roman" w:hAnsi="Arial" w:cs="Arial"/>
          <w:color w:val="000000" w:themeColor="text1"/>
          <w:sz w:val="24"/>
          <w:szCs w:val="24"/>
          <w:lang w:val="en-US" w:eastAsia="de-AT"/>
        </w:rPr>
        <w:t xml:space="preserve">available </w:t>
      </w:r>
      <w:r w:rsidR="0023698D" w:rsidRPr="005A52F5">
        <w:rPr>
          <w:rFonts w:ascii="Arial" w:eastAsia="Times New Roman" w:hAnsi="Arial" w:cs="Arial"/>
          <w:color w:val="000000" w:themeColor="text1"/>
          <w:sz w:val="24"/>
          <w:szCs w:val="24"/>
          <w:lang w:val="en-US" w:eastAsia="de-AT"/>
        </w:rPr>
        <w:t>options is the sun, which provides around 10,000 times more energy to the Earth in a given time that is required by human consumption.</w:t>
      </w:r>
    </w:p>
    <w:p w14:paraId="473A6866" w14:textId="470E009B" w:rsidR="005422B3" w:rsidRPr="005A52F5" w:rsidRDefault="0098735C" w:rsidP="005A52F5">
      <w:pPr>
        <w:pStyle w:val="NormalWeb"/>
        <w:spacing w:before="0" w:beforeAutospacing="0" w:after="120" w:afterAutospacing="0"/>
        <w:jc w:val="both"/>
        <w:rPr>
          <w:rFonts w:ascii="Arial" w:hAnsi="Arial" w:cs="Arial"/>
          <w:color w:val="000000" w:themeColor="text1"/>
          <w:lang w:val="en-US"/>
        </w:rPr>
      </w:pPr>
      <w:r>
        <w:rPr>
          <w:rFonts w:ascii="Arial" w:hAnsi="Arial" w:cs="Arial"/>
          <w:color w:val="000000" w:themeColor="text1"/>
          <w:lang w:val="en-US"/>
        </w:rPr>
        <w:t>The</w:t>
      </w:r>
      <w:r w:rsidR="00024AFB" w:rsidRPr="005A52F5">
        <w:rPr>
          <w:rFonts w:ascii="Arial" w:hAnsi="Arial" w:cs="Arial"/>
          <w:color w:val="000000" w:themeColor="text1"/>
          <w:lang w:val="en-US"/>
        </w:rPr>
        <w:t xml:space="preserve"> Project</w:t>
      </w:r>
      <w:r w:rsidR="00CC1D36" w:rsidRPr="005A52F5">
        <w:rPr>
          <w:rFonts w:ascii="Arial" w:hAnsi="Arial" w:cs="Arial"/>
          <w:color w:val="000000" w:themeColor="text1"/>
          <w:lang w:val="en-US"/>
        </w:rPr>
        <w:t xml:space="preserve"> </w:t>
      </w:r>
      <w:r w:rsidR="008C6BA6" w:rsidRPr="005A52F5">
        <w:rPr>
          <w:rFonts w:ascii="Arial" w:hAnsi="Arial" w:cs="Arial"/>
          <w:color w:val="000000" w:themeColor="text1"/>
          <w:lang w:val="en-US"/>
        </w:rPr>
        <w:t>“</w:t>
      </w:r>
      <w:r w:rsidR="00CC1D36" w:rsidRPr="005A52F5">
        <w:rPr>
          <w:rFonts w:ascii="Arial" w:hAnsi="Arial" w:cs="Arial"/>
          <w:color w:val="000000" w:themeColor="text1"/>
          <w:lang w:val="en-US"/>
        </w:rPr>
        <w:t>Solar Beit</w:t>
      </w:r>
      <w:r w:rsidR="008C6BA6" w:rsidRPr="005A52F5">
        <w:rPr>
          <w:rFonts w:ascii="Arial" w:hAnsi="Arial" w:cs="Arial"/>
          <w:color w:val="000000" w:themeColor="text1"/>
          <w:lang w:val="en-US"/>
        </w:rPr>
        <w:t>”</w:t>
      </w:r>
      <w:r w:rsidR="00CC1D36" w:rsidRPr="005A52F5">
        <w:rPr>
          <w:rFonts w:ascii="Arial" w:hAnsi="Arial" w:cs="Arial"/>
          <w:color w:val="000000" w:themeColor="text1"/>
          <w:lang w:val="en-US"/>
        </w:rPr>
        <w:t>,</w:t>
      </w:r>
      <w:r w:rsidR="00003BFB" w:rsidRPr="005A52F5">
        <w:rPr>
          <w:rFonts w:ascii="Arial" w:hAnsi="Arial" w:cs="Arial"/>
          <w:color w:val="000000" w:themeColor="text1"/>
          <w:lang w:val="en-US"/>
        </w:rPr>
        <w:t xml:space="preserve"> presents a fully biotic system that </w:t>
      </w:r>
      <w:r w:rsidR="004C4310" w:rsidRPr="005A52F5">
        <w:rPr>
          <w:rFonts w:ascii="Arial" w:hAnsi="Arial" w:cs="Arial"/>
          <w:color w:val="000000" w:themeColor="text1"/>
          <w:lang w:val="en-US"/>
        </w:rPr>
        <w:t>generates</w:t>
      </w:r>
      <w:r w:rsidR="00003BFB" w:rsidRPr="005A52F5">
        <w:rPr>
          <w:rFonts w:ascii="Arial" w:hAnsi="Arial" w:cs="Arial"/>
          <w:color w:val="000000" w:themeColor="text1"/>
          <w:lang w:val="en-US"/>
        </w:rPr>
        <w:t xml:space="preserve"> electricity with simultaneous biomass production. </w:t>
      </w:r>
      <w:r w:rsidR="005460AE" w:rsidRPr="005A52F5">
        <w:rPr>
          <w:rFonts w:ascii="Arial" w:hAnsi="Arial" w:cs="Arial"/>
          <w:color w:val="000000" w:themeColor="text1"/>
          <w:lang w:val="en-US"/>
        </w:rPr>
        <w:t xml:space="preserve">It operates on basis of </w:t>
      </w:r>
      <w:r w:rsidR="004C4310" w:rsidRPr="005A52F5">
        <w:rPr>
          <w:rFonts w:ascii="Arial" w:hAnsi="Arial" w:cs="Arial"/>
          <w:color w:val="000000" w:themeColor="text1"/>
          <w:lang w:val="en-US"/>
        </w:rPr>
        <w:t>renewable energy technology</w:t>
      </w:r>
      <w:r w:rsidR="0023698D" w:rsidRPr="005A52F5">
        <w:rPr>
          <w:rFonts w:ascii="Arial" w:hAnsi="Arial" w:cs="Arial"/>
          <w:color w:val="000000" w:themeColor="text1"/>
          <w:lang w:val="en-US"/>
        </w:rPr>
        <w:t xml:space="preserve"> - biological solar-cells</w:t>
      </w:r>
      <w:r w:rsidR="004C4310" w:rsidRPr="005A52F5">
        <w:rPr>
          <w:rFonts w:ascii="Arial" w:hAnsi="Arial" w:cs="Arial"/>
          <w:color w:val="000000" w:themeColor="text1"/>
          <w:lang w:val="en-US"/>
        </w:rPr>
        <w:t>, in which photosynthetic organisms</w:t>
      </w:r>
      <w:r w:rsidR="005422B3" w:rsidRPr="005A52F5">
        <w:rPr>
          <w:rFonts w:ascii="Arial" w:hAnsi="Arial" w:cs="Arial"/>
          <w:color w:val="000000" w:themeColor="text1"/>
          <w:lang w:val="en-US"/>
        </w:rPr>
        <w:t xml:space="preserve"> (Algae)</w:t>
      </w:r>
      <w:r w:rsidR="00B9359E" w:rsidRPr="005A52F5">
        <w:rPr>
          <w:rFonts w:ascii="Arial" w:hAnsi="Arial" w:cs="Arial"/>
          <w:color w:val="000000" w:themeColor="text1"/>
          <w:lang w:val="en-US"/>
        </w:rPr>
        <w:t xml:space="preserve"> are used to harvest the solar energy and to convert it into electric current.</w:t>
      </w:r>
      <w:r w:rsidR="005422B3" w:rsidRPr="005A52F5">
        <w:rPr>
          <w:rFonts w:ascii="Arial" w:hAnsi="Arial" w:cs="Arial"/>
          <w:color w:val="000000" w:themeColor="text1"/>
          <w:lang w:val="en-US"/>
        </w:rPr>
        <w:t xml:space="preserve"> </w:t>
      </w:r>
    </w:p>
    <w:p w14:paraId="26C3F8C2" w14:textId="1CF60451" w:rsidR="005B350B" w:rsidRPr="005A52F5" w:rsidRDefault="008D17B4" w:rsidP="005A52F5">
      <w:pPr>
        <w:spacing w:after="120" w:line="240" w:lineRule="auto"/>
        <w:jc w:val="both"/>
        <w:rPr>
          <w:rFonts w:ascii="Arial" w:eastAsia="Times New Roman" w:hAnsi="Arial" w:cs="Arial"/>
          <w:color w:val="000000" w:themeColor="text1"/>
          <w:sz w:val="24"/>
          <w:szCs w:val="24"/>
          <w:lang w:val="en-US" w:eastAsia="de-AT"/>
        </w:rPr>
      </w:pPr>
      <w:r w:rsidRPr="005A52F5">
        <w:rPr>
          <w:rFonts w:ascii="Arial" w:eastAsia="Times New Roman" w:hAnsi="Arial" w:cs="Arial"/>
          <w:color w:val="000000" w:themeColor="text1"/>
          <w:sz w:val="24"/>
          <w:szCs w:val="24"/>
          <w:lang w:val="en-US" w:eastAsia="de-AT"/>
        </w:rPr>
        <w:t>Algae is the term for a large and diverse group of photosynthetic organisms. They use light energy (or other forms of energy like sugar), water, carbon dioxide and a few inorganic nutrients to grow</w:t>
      </w:r>
      <w:r w:rsidR="00235269" w:rsidRPr="005A52F5">
        <w:rPr>
          <w:rFonts w:ascii="Arial" w:eastAsia="Times New Roman" w:hAnsi="Arial" w:cs="Arial"/>
          <w:color w:val="000000" w:themeColor="text1"/>
          <w:sz w:val="24"/>
          <w:szCs w:val="24"/>
          <w:lang w:val="en-US" w:eastAsia="de-AT"/>
        </w:rPr>
        <w:t xml:space="preserve">. </w:t>
      </w:r>
      <w:r w:rsidR="005B350B" w:rsidRPr="005A52F5">
        <w:rPr>
          <w:rFonts w:ascii="Arial" w:eastAsia="Times New Roman" w:hAnsi="Arial" w:cs="Arial"/>
          <w:color w:val="000000" w:themeColor="text1"/>
          <w:sz w:val="24"/>
          <w:szCs w:val="24"/>
          <w:lang w:val="en-US" w:eastAsia="de-AT"/>
        </w:rPr>
        <w:t>Algae contain proteins, carbohydrates and lipids in different shares. Thus, algae biomass can be turned into a variety of fuels, such as (bio-) ethanol, diesel or hydrogen or methane. I</w:t>
      </w:r>
      <w:r w:rsidR="00EE03D2">
        <w:rPr>
          <w:rFonts w:ascii="Arial" w:eastAsia="Times New Roman" w:hAnsi="Arial" w:cs="Arial"/>
          <w:color w:val="000000" w:themeColor="text1"/>
          <w:sz w:val="24"/>
          <w:szCs w:val="24"/>
          <w:lang w:val="en-US" w:eastAsia="de-AT"/>
        </w:rPr>
        <w:t>t</w:t>
      </w:r>
      <w:r w:rsidR="005B350B" w:rsidRPr="005A52F5">
        <w:rPr>
          <w:rFonts w:ascii="Arial" w:eastAsia="Times New Roman" w:hAnsi="Arial" w:cs="Arial"/>
          <w:color w:val="000000" w:themeColor="text1"/>
          <w:sz w:val="24"/>
          <w:szCs w:val="24"/>
          <w:lang w:val="en-US" w:eastAsia="de-AT"/>
        </w:rPr>
        <w:t xml:space="preserve"> can also be used for making food, livestock feed and other products. </w:t>
      </w:r>
    </w:p>
    <w:p w14:paraId="472AECF0" w14:textId="77777777" w:rsidR="002B5428" w:rsidRPr="005A52F5" w:rsidRDefault="00D37AB0" w:rsidP="005A52F5">
      <w:pPr>
        <w:spacing w:after="120" w:line="240" w:lineRule="auto"/>
        <w:jc w:val="both"/>
        <w:rPr>
          <w:rFonts w:ascii="Arial" w:eastAsia="Times New Roman" w:hAnsi="Arial" w:cs="Arial"/>
          <w:color w:val="000000" w:themeColor="text1"/>
          <w:sz w:val="24"/>
          <w:szCs w:val="24"/>
          <w:lang w:val="en-US" w:eastAsia="de-AT"/>
        </w:rPr>
      </w:pPr>
      <w:r w:rsidRPr="005A52F5">
        <w:rPr>
          <w:rFonts w:ascii="Arial" w:eastAsia="Times New Roman" w:hAnsi="Arial" w:cs="Arial"/>
          <w:color w:val="000000" w:themeColor="text1"/>
          <w:sz w:val="24"/>
          <w:szCs w:val="24"/>
          <w:lang w:val="en-US" w:eastAsia="de-AT"/>
        </w:rPr>
        <w:t>Algae</w:t>
      </w:r>
      <w:r w:rsidR="008D17B4" w:rsidRPr="005A52F5">
        <w:rPr>
          <w:rFonts w:ascii="Arial" w:eastAsia="Times New Roman" w:hAnsi="Arial" w:cs="Arial"/>
          <w:color w:val="000000" w:themeColor="text1"/>
          <w:sz w:val="24"/>
          <w:szCs w:val="24"/>
          <w:lang w:val="en-US" w:eastAsia="de-AT"/>
        </w:rPr>
        <w:t xml:space="preserve"> can</w:t>
      </w:r>
      <w:r w:rsidR="00235269" w:rsidRPr="005A52F5">
        <w:rPr>
          <w:rFonts w:ascii="Arial" w:eastAsia="Times New Roman" w:hAnsi="Arial" w:cs="Arial"/>
          <w:color w:val="000000" w:themeColor="text1"/>
          <w:sz w:val="24"/>
          <w:szCs w:val="24"/>
          <w:lang w:val="en-US" w:eastAsia="de-AT"/>
        </w:rPr>
        <w:t xml:space="preserve"> grow fast</w:t>
      </w:r>
      <w:r w:rsidR="008D17B4" w:rsidRPr="005A52F5">
        <w:rPr>
          <w:rFonts w:ascii="Arial" w:eastAsia="Times New Roman" w:hAnsi="Arial" w:cs="Arial"/>
          <w:color w:val="000000" w:themeColor="text1"/>
          <w:sz w:val="24"/>
          <w:szCs w:val="24"/>
          <w:lang w:val="en-US" w:eastAsia="de-AT"/>
        </w:rPr>
        <w:t>er</w:t>
      </w:r>
      <w:r w:rsidR="00235269" w:rsidRPr="005A52F5">
        <w:rPr>
          <w:rFonts w:ascii="Arial" w:eastAsia="Times New Roman" w:hAnsi="Arial" w:cs="Arial"/>
          <w:color w:val="000000" w:themeColor="text1"/>
          <w:sz w:val="24"/>
          <w:szCs w:val="24"/>
          <w:lang w:val="en-US" w:eastAsia="de-AT"/>
        </w:rPr>
        <w:t xml:space="preserve"> under specific conditions, which are: enough light, concentrated CO</w:t>
      </w:r>
      <w:r w:rsidR="00235269" w:rsidRPr="00487DB7">
        <w:rPr>
          <w:rFonts w:ascii="Arial" w:eastAsia="Times New Roman" w:hAnsi="Arial" w:cs="Arial"/>
          <w:color w:val="000000" w:themeColor="text1"/>
          <w:sz w:val="24"/>
          <w:szCs w:val="24"/>
          <w:vertAlign w:val="subscript"/>
          <w:lang w:val="en-US" w:eastAsia="de-AT"/>
        </w:rPr>
        <w:t>2</w:t>
      </w:r>
      <w:r w:rsidR="00235269" w:rsidRPr="005A52F5">
        <w:rPr>
          <w:rFonts w:ascii="Arial" w:eastAsia="Times New Roman" w:hAnsi="Arial" w:cs="Arial"/>
          <w:color w:val="000000" w:themeColor="text1"/>
          <w:sz w:val="24"/>
          <w:szCs w:val="24"/>
          <w:lang w:val="en-US" w:eastAsia="de-AT"/>
        </w:rPr>
        <w:t xml:space="preserve">, certain pH level and salt concentration. </w:t>
      </w:r>
      <w:r w:rsidR="002B5428" w:rsidRPr="005A52F5">
        <w:rPr>
          <w:rFonts w:ascii="Arial" w:eastAsia="Times New Roman" w:hAnsi="Arial" w:cs="Arial"/>
          <w:color w:val="000000" w:themeColor="text1"/>
          <w:sz w:val="24"/>
          <w:szCs w:val="24"/>
          <w:lang w:val="en-US" w:eastAsia="de-AT"/>
        </w:rPr>
        <w:t xml:space="preserve">The fact that growth of algae doesn’t require arable land, but </w:t>
      </w:r>
      <w:r w:rsidR="00235269" w:rsidRPr="005A52F5">
        <w:rPr>
          <w:rFonts w:ascii="Arial" w:eastAsia="Times New Roman" w:hAnsi="Arial" w:cs="Arial"/>
          <w:color w:val="000000" w:themeColor="text1"/>
          <w:sz w:val="24"/>
          <w:szCs w:val="24"/>
          <w:lang w:val="en-US" w:eastAsia="de-AT"/>
        </w:rPr>
        <w:t xml:space="preserve">on the other hand </w:t>
      </w:r>
      <w:r w:rsidR="002B5428" w:rsidRPr="005A52F5">
        <w:rPr>
          <w:rFonts w:ascii="Arial" w:eastAsia="Times New Roman" w:hAnsi="Arial" w:cs="Arial"/>
          <w:color w:val="000000" w:themeColor="text1"/>
          <w:sz w:val="24"/>
          <w:szCs w:val="24"/>
          <w:lang w:val="en-US" w:eastAsia="de-AT"/>
        </w:rPr>
        <w:t xml:space="preserve">needs abundant solar radiation and saline water for growth makes the U.A.E. suitable place for this kind of technology. </w:t>
      </w:r>
      <w:r w:rsidR="00235269" w:rsidRPr="005A52F5">
        <w:rPr>
          <w:rFonts w:ascii="Arial" w:eastAsia="Times New Roman" w:hAnsi="Arial" w:cs="Arial"/>
          <w:color w:val="000000" w:themeColor="text1"/>
          <w:sz w:val="24"/>
          <w:szCs w:val="24"/>
          <w:lang w:val="en-US" w:eastAsia="de-AT"/>
        </w:rPr>
        <w:t xml:space="preserve">In the proposed project </w:t>
      </w:r>
      <w:r w:rsidR="00CE688F" w:rsidRPr="005A52F5">
        <w:rPr>
          <w:rFonts w:ascii="Arial" w:eastAsia="Times New Roman" w:hAnsi="Arial" w:cs="Arial"/>
          <w:color w:val="000000" w:themeColor="text1"/>
          <w:sz w:val="24"/>
          <w:szCs w:val="24"/>
          <w:lang w:val="en-US" w:eastAsia="de-AT"/>
        </w:rPr>
        <w:t>local</w:t>
      </w:r>
      <w:r w:rsidR="00235269" w:rsidRPr="005A52F5">
        <w:rPr>
          <w:rFonts w:ascii="Arial" w:eastAsia="Times New Roman" w:hAnsi="Arial" w:cs="Arial"/>
          <w:color w:val="000000" w:themeColor="text1"/>
          <w:sz w:val="24"/>
          <w:szCs w:val="24"/>
          <w:lang w:val="en-US" w:eastAsia="de-AT"/>
        </w:rPr>
        <w:t xml:space="preserve"> algae, available in the U.A.E. dessert will be used, as according to </w:t>
      </w:r>
      <w:r w:rsidR="002B5428" w:rsidRPr="005A52F5">
        <w:rPr>
          <w:rFonts w:ascii="Arial" w:eastAsia="Times New Roman" w:hAnsi="Arial" w:cs="Arial"/>
          <w:color w:val="000000" w:themeColor="text1"/>
          <w:sz w:val="24"/>
          <w:szCs w:val="24"/>
          <w:lang w:val="en-US" w:eastAsia="de-AT"/>
        </w:rPr>
        <w:t>Dr Hector H. Hernandez</w:t>
      </w:r>
      <w:r w:rsidR="00235269" w:rsidRPr="005A52F5">
        <w:rPr>
          <w:rFonts w:ascii="Arial" w:eastAsia="Times New Roman" w:hAnsi="Arial" w:cs="Arial"/>
          <w:color w:val="000000" w:themeColor="text1"/>
          <w:sz w:val="24"/>
          <w:szCs w:val="24"/>
          <w:lang w:val="en-US" w:eastAsia="de-AT"/>
        </w:rPr>
        <w:t xml:space="preserve"> from </w:t>
      </w:r>
      <w:r w:rsidR="002B5428" w:rsidRPr="005A52F5">
        <w:rPr>
          <w:rFonts w:ascii="Arial" w:eastAsia="Times New Roman" w:hAnsi="Arial" w:cs="Arial"/>
          <w:color w:val="000000" w:themeColor="text1"/>
          <w:sz w:val="24"/>
          <w:szCs w:val="24"/>
          <w:lang w:val="en-US" w:eastAsia="de-AT"/>
        </w:rPr>
        <w:t>Masdar Institute</w:t>
      </w:r>
      <w:r w:rsidR="00235269" w:rsidRPr="005A52F5">
        <w:rPr>
          <w:rFonts w:ascii="Arial" w:eastAsia="Times New Roman" w:hAnsi="Arial" w:cs="Arial"/>
          <w:color w:val="000000" w:themeColor="text1"/>
          <w:sz w:val="24"/>
          <w:szCs w:val="24"/>
          <w:lang w:val="en-US" w:eastAsia="de-AT"/>
        </w:rPr>
        <w:t xml:space="preserve"> “it</w:t>
      </w:r>
      <w:r w:rsidR="002B5428" w:rsidRPr="005A52F5">
        <w:rPr>
          <w:rFonts w:ascii="Arial" w:eastAsia="Times New Roman" w:hAnsi="Arial" w:cs="Arial"/>
          <w:color w:val="000000" w:themeColor="text1"/>
          <w:sz w:val="24"/>
          <w:szCs w:val="24"/>
          <w:lang w:val="en-US" w:eastAsia="de-AT"/>
        </w:rPr>
        <w:t xml:space="preserve"> can withstand major changes in temperature. It can also live under high salinity ranges, one of the ‘highest’ to date of any algae species, and can be used throughout the year</w:t>
      </w:r>
      <w:r w:rsidR="00235269" w:rsidRPr="005A52F5">
        <w:rPr>
          <w:rFonts w:ascii="Arial" w:eastAsia="Times New Roman" w:hAnsi="Arial" w:cs="Arial"/>
          <w:color w:val="000000" w:themeColor="text1"/>
          <w:sz w:val="24"/>
          <w:szCs w:val="24"/>
          <w:lang w:val="en-US" w:eastAsia="de-AT"/>
        </w:rPr>
        <w:t>”</w:t>
      </w:r>
      <w:r w:rsidR="002B5428" w:rsidRPr="005A52F5">
        <w:rPr>
          <w:rFonts w:ascii="Arial" w:eastAsia="Times New Roman" w:hAnsi="Arial" w:cs="Arial"/>
          <w:color w:val="000000" w:themeColor="text1"/>
          <w:sz w:val="24"/>
          <w:szCs w:val="24"/>
          <w:lang w:val="en-US" w:eastAsia="de-AT"/>
        </w:rPr>
        <w:t>.</w:t>
      </w:r>
    </w:p>
    <w:p w14:paraId="54D09172" w14:textId="77777777" w:rsidR="00662904" w:rsidRPr="005A52F5" w:rsidRDefault="003E3AC9" w:rsidP="005A52F5">
      <w:pPr>
        <w:spacing w:after="120" w:line="240" w:lineRule="auto"/>
        <w:jc w:val="both"/>
        <w:rPr>
          <w:rFonts w:ascii="Arial" w:hAnsi="Arial" w:cs="Arial"/>
          <w:color w:val="000000" w:themeColor="text1"/>
          <w:sz w:val="24"/>
          <w:szCs w:val="24"/>
          <w:lang w:val="en-US"/>
        </w:rPr>
      </w:pPr>
      <w:r w:rsidRPr="005A52F5">
        <w:rPr>
          <w:rFonts w:ascii="Arial" w:hAnsi="Arial" w:cs="Arial"/>
          <w:color w:val="000000" w:themeColor="text1"/>
          <w:sz w:val="24"/>
          <w:szCs w:val="24"/>
          <w:lang w:val="en-US"/>
        </w:rPr>
        <w:t xml:space="preserve">In a biological photovoltaic system photosynthetic material (algae) is employed in the anodic half-cell. Algae use the sun energy to drive the photolysis of water. Electrons generated during this reaction are than </w:t>
      </w:r>
      <w:r w:rsidR="00662904" w:rsidRPr="005A52F5">
        <w:rPr>
          <w:rFonts w:ascii="Arial" w:hAnsi="Arial" w:cs="Arial"/>
          <w:color w:val="000000" w:themeColor="text1"/>
          <w:sz w:val="24"/>
          <w:szCs w:val="24"/>
          <w:lang w:val="en-US"/>
        </w:rPr>
        <w:t>transferred</w:t>
      </w:r>
      <w:r w:rsidRPr="005A52F5">
        <w:rPr>
          <w:rFonts w:ascii="Arial" w:hAnsi="Arial" w:cs="Arial"/>
          <w:color w:val="000000" w:themeColor="text1"/>
          <w:sz w:val="24"/>
          <w:szCs w:val="24"/>
          <w:lang w:val="en-US"/>
        </w:rPr>
        <w:t xml:space="preserve"> to an electrode (anode). A relatively high-potential reaction takes place at the cathode, consuming electrons and creating potential difference between the two electrodes, which drives electrical current through an external circuit.</w:t>
      </w:r>
      <w:r w:rsidR="00EF3E0B" w:rsidRPr="005A52F5">
        <w:rPr>
          <w:rFonts w:ascii="Arial" w:hAnsi="Arial" w:cs="Arial"/>
          <w:color w:val="000000" w:themeColor="text1"/>
          <w:sz w:val="24"/>
          <w:szCs w:val="24"/>
          <w:lang w:val="en-US"/>
        </w:rPr>
        <w:t xml:space="preserve"> </w:t>
      </w:r>
    </w:p>
    <w:p w14:paraId="6068AF95" w14:textId="77777777" w:rsidR="00662904" w:rsidRPr="005A52F5" w:rsidRDefault="00662904" w:rsidP="005A52F5">
      <w:pPr>
        <w:pStyle w:val="NormalWeb"/>
        <w:spacing w:before="0" w:beforeAutospacing="0" w:after="120" w:afterAutospacing="0"/>
        <w:jc w:val="both"/>
        <w:rPr>
          <w:rFonts w:ascii="Arial" w:hAnsi="Arial" w:cs="Arial"/>
          <w:color w:val="000000" w:themeColor="text1"/>
          <w:lang w:val="en-US"/>
        </w:rPr>
      </w:pPr>
      <w:r w:rsidRPr="005A52F5">
        <w:rPr>
          <w:rFonts w:ascii="Arial" w:hAnsi="Arial" w:cs="Arial"/>
          <w:color w:val="000000" w:themeColor="text1"/>
          <w:lang w:val="en-US"/>
        </w:rPr>
        <w:t xml:space="preserve">In the Solar Beit two-chamber biological solar-cells are being applied, where the two core processes involved in the operation of a solar cell – generation of electrons and their conversion to power – are separated. This new technique was developed by the researchers from the departments of Biochemistry, Chemistry and Physics of the </w:t>
      </w:r>
      <w:r w:rsidRPr="005A52F5">
        <w:rPr>
          <w:rFonts w:ascii="Arial" w:hAnsi="Arial" w:cs="Arial"/>
          <w:color w:val="000000" w:themeColor="text1"/>
          <w:lang w:val="en-US"/>
        </w:rPr>
        <w:lastRenderedPageBreak/>
        <w:t xml:space="preserve">Cambridge University. Building a two-chamber system allowed the researchers </w:t>
      </w:r>
      <w:r w:rsidR="00400ECD">
        <w:rPr>
          <w:rFonts w:ascii="Arial" w:hAnsi="Arial" w:cs="Arial"/>
          <w:color w:val="000000" w:themeColor="text1"/>
          <w:lang w:val="en-US"/>
        </w:rPr>
        <w:br/>
      </w:r>
      <w:r w:rsidRPr="005A52F5">
        <w:rPr>
          <w:rFonts w:ascii="Arial" w:hAnsi="Arial" w:cs="Arial"/>
          <w:color w:val="000000" w:themeColor="text1"/>
          <w:lang w:val="en-US"/>
        </w:rPr>
        <w:t>to optimize the performance of the processes</w:t>
      </w:r>
      <w:r w:rsidR="00C353E0" w:rsidRPr="005A52F5">
        <w:rPr>
          <w:rFonts w:ascii="Arial" w:hAnsi="Arial" w:cs="Arial"/>
          <w:color w:val="000000" w:themeColor="text1"/>
          <w:lang w:val="en-US"/>
        </w:rPr>
        <w:t xml:space="preserve">. According to current studies such Biological Solar Cells should </w:t>
      </w:r>
      <w:r w:rsidRPr="005A52F5">
        <w:rPr>
          <w:rFonts w:ascii="Arial" w:hAnsi="Arial" w:cs="Arial"/>
          <w:color w:val="000000" w:themeColor="text1"/>
          <w:lang w:val="en-US"/>
        </w:rPr>
        <w:t xml:space="preserve">reach a power density of </w:t>
      </w:r>
      <w:r w:rsidR="00C353E0" w:rsidRPr="005A52F5">
        <w:rPr>
          <w:rFonts w:ascii="Arial" w:hAnsi="Arial" w:cs="Arial"/>
          <w:color w:val="000000" w:themeColor="text1"/>
          <w:lang w:val="en-US"/>
        </w:rPr>
        <w:t>5-6</w:t>
      </w:r>
      <w:r w:rsidRPr="005A52F5">
        <w:rPr>
          <w:rFonts w:ascii="Arial" w:hAnsi="Arial" w:cs="Arial"/>
          <w:color w:val="000000" w:themeColor="text1"/>
          <w:lang w:val="en-US"/>
        </w:rPr>
        <w:t xml:space="preserve"> W/m</w:t>
      </w:r>
      <w:r w:rsidRPr="00487DB7">
        <w:rPr>
          <w:rFonts w:ascii="Arial" w:hAnsi="Arial" w:cs="Arial"/>
          <w:color w:val="000000" w:themeColor="text1"/>
          <w:vertAlign w:val="superscript"/>
          <w:lang w:val="en-US"/>
        </w:rPr>
        <w:t>2</w:t>
      </w:r>
      <w:r w:rsidRPr="005A52F5">
        <w:rPr>
          <w:rFonts w:ascii="Arial" w:hAnsi="Arial" w:cs="Arial"/>
          <w:color w:val="000000" w:themeColor="text1"/>
          <w:lang w:val="en-US"/>
        </w:rPr>
        <w:t>.</w:t>
      </w:r>
    </w:p>
    <w:p w14:paraId="2B24D9EC" w14:textId="77777777" w:rsidR="003E3AC9" w:rsidRPr="005A52F5" w:rsidRDefault="003E3AC9" w:rsidP="005A52F5">
      <w:pPr>
        <w:pStyle w:val="NormalWeb"/>
        <w:spacing w:before="0" w:beforeAutospacing="0" w:after="120" w:afterAutospacing="0"/>
        <w:jc w:val="both"/>
        <w:rPr>
          <w:rFonts w:ascii="Arial" w:hAnsi="Arial" w:cs="Arial"/>
          <w:color w:val="000000" w:themeColor="text1"/>
          <w:lang w:val="en-US"/>
        </w:rPr>
      </w:pPr>
      <w:r w:rsidRPr="005A52F5">
        <w:rPr>
          <w:rFonts w:ascii="Arial" w:hAnsi="Arial" w:cs="Arial"/>
          <w:color w:val="000000" w:themeColor="text1"/>
          <w:lang w:val="en-US"/>
        </w:rPr>
        <w:t>The advantage of biological photovoltaics systems over non-biological is the ability to self-repair and self-assemble, which allows generating constant electric power.</w:t>
      </w:r>
      <w:r w:rsidR="00662904" w:rsidRPr="005A52F5">
        <w:rPr>
          <w:rFonts w:ascii="Arial" w:hAnsi="Arial" w:cs="Arial"/>
          <w:color w:val="000000" w:themeColor="text1"/>
          <w:lang w:val="en-US"/>
        </w:rPr>
        <w:t xml:space="preserve"> </w:t>
      </w:r>
      <w:r w:rsidR="00E94360" w:rsidRPr="005A52F5">
        <w:rPr>
          <w:rFonts w:ascii="Arial" w:hAnsi="Arial" w:cs="Arial"/>
          <w:color w:val="000000" w:themeColor="text1"/>
          <w:lang w:val="en-US"/>
        </w:rPr>
        <w:t xml:space="preserve">Due to the fact that algae grow and divide naturally, bio collar cells </w:t>
      </w:r>
      <w:r w:rsidR="00662904" w:rsidRPr="005A52F5">
        <w:rPr>
          <w:rFonts w:ascii="Arial" w:hAnsi="Arial" w:cs="Arial"/>
          <w:color w:val="000000" w:themeColor="text1"/>
          <w:lang w:val="en-US"/>
        </w:rPr>
        <w:t>also work on days with less sunshine</w:t>
      </w:r>
      <w:r w:rsidR="00E94360" w:rsidRPr="005A52F5">
        <w:rPr>
          <w:rFonts w:ascii="Arial" w:hAnsi="Arial" w:cs="Arial"/>
          <w:color w:val="000000" w:themeColor="text1"/>
          <w:lang w:val="en-US"/>
        </w:rPr>
        <w:t>, thus</w:t>
      </w:r>
      <w:r w:rsidRPr="005A52F5">
        <w:rPr>
          <w:rFonts w:ascii="Arial" w:hAnsi="Arial" w:cs="Arial"/>
          <w:color w:val="000000" w:themeColor="text1"/>
          <w:lang w:val="en-US"/>
        </w:rPr>
        <w:t xml:space="preserve"> </w:t>
      </w:r>
      <w:r w:rsidR="00E94360" w:rsidRPr="005A52F5">
        <w:rPr>
          <w:rFonts w:ascii="Arial" w:hAnsi="Arial" w:cs="Arial"/>
          <w:color w:val="000000" w:themeColor="text1"/>
          <w:lang w:val="en-US"/>
        </w:rPr>
        <w:t xml:space="preserve">less energy investment is required, compared to conventional silicon-based solar cells </w:t>
      </w:r>
      <w:r w:rsidRPr="005A52F5">
        <w:rPr>
          <w:rFonts w:ascii="Arial" w:hAnsi="Arial" w:cs="Arial"/>
          <w:color w:val="000000" w:themeColor="text1"/>
          <w:lang w:val="en-US"/>
        </w:rPr>
        <w:t>The ability of algae to store energy</w:t>
      </w:r>
      <w:r w:rsidR="004F7164" w:rsidRPr="005A52F5">
        <w:rPr>
          <w:rFonts w:ascii="Arial" w:hAnsi="Arial" w:cs="Arial"/>
          <w:color w:val="000000" w:themeColor="text1"/>
          <w:lang w:val="en-US"/>
        </w:rPr>
        <w:t xml:space="preserve"> (excess electrons being stored inside the algal cells during daylight hours)</w:t>
      </w:r>
      <w:r w:rsidRPr="005A52F5">
        <w:rPr>
          <w:rFonts w:ascii="Arial" w:hAnsi="Arial" w:cs="Arial"/>
          <w:color w:val="000000" w:themeColor="text1"/>
          <w:lang w:val="en-US"/>
        </w:rPr>
        <w:t xml:space="preserve"> helps</w:t>
      </w:r>
      <w:r w:rsidR="004F7164" w:rsidRPr="005A52F5">
        <w:rPr>
          <w:rFonts w:ascii="Arial" w:hAnsi="Arial" w:cs="Arial"/>
          <w:color w:val="000000" w:themeColor="text1"/>
          <w:lang w:val="en-US"/>
        </w:rPr>
        <w:t xml:space="preserve"> generating energy during the night and</w:t>
      </w:r>
      <w:r w:rsidRPr="005A52F5">
        <w:rPr>
          <w:rFonts w:ascii="Arial" w:hAnsi="Arial" w:cs="Arial"/>
          <w:color w:val="000000" w:themeColor="text1"/>
          <w:lang w:val="en-US"/>
        </w:rPr>
        <w:t xml:space="preserve"> circumventing the </w:t>
      </w:r>
      <w:hyperlink r:id="rId7" w:tooltip="Electrical grid" w:history="1">
        <w:r w:rsidRPr="005A52F5">
          <w:rPr>
            <w:rFonts w:ascii="Arial" w:hAnsi="Arial" w:cs="Arial"/>
            <w:color w:val="000000" w:themeColor="text1"/>
            <w:lang w:val="en-US"/>
          </w:rPr>
          <w:t>grid</w:t>
        </w:r>
      </w:hyperlink>
      <w:r w:rsidRPr="005A52F5">
        <w:rPr>
          <w:rFonts w:ascii="Arial" w:hAnsi="Arial" w:cs="Arial"/>
          <w:color w:val="000000" w:themeColor="text1"/>
          <w:lang w:val="en-US"/>
        </w:rPr>
        <w:t xml:space="preserve"> supply and demand problems sometimes faced </w:t>
      </w:r>
      <w:r w:rsidR="00400ECD">
        <w:rPr>
          <w:rFonts w:ascii="Arial" w:hAnsi="Arial" w:cs="Arial"/>
          <w:color w:val="000000" w:themeColor="text1"/>
          <w:lang w:val="en-US"/>
        </w:rPr>
        <w:br/>
      </w:r>
      <w:r w:rsidRPr="005A52F5">
        <w:rPr>
          <w:rFonts w:ascii="Arial" w:hAnsi="Arial" w:cs="Arial"/>
          <w:color w:val="000000" w:themeColor="text1"/>
          <w:lang w:val="en-US"/>
        </w:rPr>
        <w:t>by conventional photovoltaics in the dark</w:t>
      </w:r>
      <w:r w:rsidR="00662904" w:rsidRPr="005A52F5">
        <w:rPr>
          <w:rFonts w:ascii="Arial" w:hAnsi="Arial" w:cs="Arial"/>
          <w:color w:val="000000" w:themeColor="text1"/>
          <w:lang w:val="en-US"/>
        </w:rPr>
        <w:t>.</w:t>
      </w:r>
    </w:p>
    <w:p w14:paraId="3FC8F0B3" w14:textId="77777777" w:rsidR="00345E81" w:rsidRPr="005A52F5" w:rsidRDefault="00345E81" w:rsidP="005A52F5">
      <w:pPr>
        <w:spacing w:after="120" w:line="240" w:lineRule="auto"/>
        <w:jc w:val="both"/>
        <w:rPr>
          <w:rFonts w:ascii="Arial" w:hAnsi="Arial" w:cs="Arial"/>
          <w:color w:val="000000" w:themeColor="text1"/>
          <w:sz w:val="24"/>
          <w:szCs w:val="24"/>
          <w:lang w:val="en-US"/>
        </w:rPr>
      </w:pPr>
    </w:p>
    <w:p w14:paraId="1AC6E530" w14:textId="77777777" w:rsidR="00345E81" w:rsidRPr="005A52F5" w:rsidRDefault="00345E81" w:rsidP="005A52F5">
      <w:pPr>
        <w:spacing w:after="120" w:line="240" w:lineRule="auto"/>
        <w:jc w:val="both"/>
        <w:rPr>
          <w:rFonts w:ascii="Arial" w:hAnsi="Arial" w:cs="Arial"/>
          <w:i/>
          <w:color w:val="000000" w:themeColor="text1"/>
          <w:sz w:val="24"/>
          <w:szCs w:val="24"/>
          <w:lang w:val="en-US"/>
        </w:rPr>
      </w:pPr>
      <w:r w:rsidRPr="005A52F5">
        <w:rPr>
          <w:rFonts w:ascii="Arial" w:hAnsi="Arial" w:cs="Arial"/>
          <w:i/>
          <w:color w:val="000000" w:themeColor="text1"/>
          <w:sz w:val="24"/>
          <w:szCs w:val="24"/>
          <w:lang w:val="en-US"/>
        </w:rPr>
        <w:t>Estimation of Capacity of Solar Beit</w:t>
      </w:r>
    </w:p>
    <w:p w14:paraId="5B5313F7" w14:textId="77777777" w:rsidR="00345E81" w:rsidRPr="005A52F5" w:rsidRDefault="00345E81" w:rsidP="005A52F5">
      <w:pPr>
        <w:spacing w:after="120" w:line="240" w:lineRule="auto"/>
        <w:jc w:val="both"/>
        <w:rPr>
          <w:rFonts w:ascii="Arial" w:hAnsi="Arial" w:cs="Arial"/>
          <w:color w:val="000000" w:themeColor="text1"/>
          <w:sz w:val="24"/>
          <w:szCs w:val="24"/>
          <w:lang w:val="en-US"/>
        </w:rPr>
      </w:pPr>
      <w:r w:rsidRPr="005A52F5">
        <w:rPr>
          <w:rFonts w:ascii="Arial" w:hAnsi="Arial" w:cs="Arial"/>
          <w:noProof/>
          <w:color w:val="000000" w:themeColor="text1"/>
          <w:sz w:val="24"/>
          <w:szCs w:val="24"/>
        </w:rPr>
        <w:drawing>
          <wp:inline distT="0" distB="0" distL="0" distR="0" wp14:anchorId="38518493" wp14:editId="2A57CD27">
            <wp:extent cx="5760720" cy="23272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327275"/>
                    </a:xfrm>
                    <a:prstGeom prst="rect">
                      <a:avLst/>
                    </a:prstGeom>
                    <a:noFill/>
                    <a:ln>
                      <a:noFill/>
                    </a:ln>
                  </pic:spPr>
                </pic:pic>
              </a:graphicData>
            </a:graphic>
          </wp:inline>
        </w:drawing>
      </w:r>
    </w:p>
    <w:p w14:paraId="1D31C70B" w14:textId="77777777" w:rsidR="00345E81" w:rsidRPr="005A52F5" w:rsidRDefault="00345E81" w:rsidP="005A52F5">
      <w:pPr>
        <w:spacing w:after="120" w:line="240" w:lineRule="auto"/>
        <w:jc w:val="both"/>
        <w:rPr>
          <w:rFonts w:ascii="Arial" w:hAnsi="Arial" w:cs="Arial"/>
          <w:color w:val="000000" w:themeColor="text1"/>
          <w:sz w:val="24"/>
          <w:szCs w:val="24"/>
          <w:lang w:val="en-US"/>
        </w:rPr>
      </w:pPr>
    </w:p>
    <w:p w14:paraId="19ADC272" w14:textId="77777777" w:rsidR="00345E81" w:rsidRDefault="00345E81" w:rsidP="005A52F5">
      <w:pPr>
        <w:spacing w:after="120" w:line="240" w:lineRule="auto"/>
        <w:jc w:val="both"/>
        <w:rPr>
          <w:rFonts w:ascii="Arial" w:eastAsia="Times New Roman" w:hAnsi="Arial" w:cs="Arial"/>
          <w:b/>
          <w:caps/>
          <w:color w:val="000000" w:themeColor="text1"/>
          <w:sz w:val="28"/>
          <w:szCs w:val="28"/>
          <w:lang w:val="en-US" w:eastAsia="de-AT"/>
        </w:rPr>
      </w:pPr>
      <w:r w:rsidRPr="005A52F5">
        <w:rPr>
          <w:rFonts w:ascii="Arial" w:eastAsia="Times New Roman" w:hAnsi="Arial" w:cs="Arial"/>
          <w:b/>
          <w:caps/>
          <w:color w:val="000000" w:themeColor="text1"/>
          <w:sz w:val="28"/>
          <w:szCs w:val="28"/>
          <w:lang w:val="en-US" w:eastAsia="de-AT"/>
        </w:rPr>
        <w:t>Environmental and Social Impact</w:t>
      </w:r>
    </w:p>
    <w:p w14:paraId="3A0953E6" w14:textId="77777777" w:rsidR="005A52F5" w:rsidRPr="00AC5868" w:rsidRDefault="005A52F5" w:rsidP="005A52F5">
      <w:pPr>
        <w:spacing w:after="120" w:line="240" w:lineRule="auto"/>
        <w:jc w:val="both"/>
        <w:rPr>
          <w:rFonts w:ascii="Arial" w:eastAsia="Times New Roman" w:hAnsi="Arial" w:cs="Arial"/>
          <w:b/>
          <w:caps/>
          <w:color w:val="000000" w:themeColor="text1"/>
          <w:sz w:val="24"/>
          <w:szCs w:val="24"/>
          <w:lang w:val="en-US" w:eastAsia="de-AT"/>
        </w:rPr>
      </w:pPr>
    </w:p>
    <w:p w14:paraId="12E47925" w14:textId="09BCC32E" w:rsidR="00ED4489" w:rsidRPr="005A52F5" w:rsidRDefault="00B9359E" w:rsidP="005A52F5">
      <w:pPr>
        <w:spacing w:after="120" w:line="240" w:lineRule="auto"/>
        <w:jc w:val="both"/>
        <w:rPr>
          <w:rFonts w:ascii="Arial" w:hAnsi="Arial" w:cs="Arial"/>
          <w:color w:val="000000" w:themeColor="text1"/>
          <w:sz w:val="24"/>
          <w:szCs w:val="24"/>
          <w:lang w:val="en-US"/>
        </w:rPr>
      </w:pPr>
      <w:r w:rsidRPr="005A52F5">
        <w:rPr>
          <w:rFonts w:ascii="Arial" w:hAnsi="Arial" w:cs="Arial"/>
          <w:color w:val="000000" w:themeColor="text1"/>
          <w:sz w:val="24"/>
          <w:szCs w:val="24"/>
          <w:lang w:val="en-US"/>
        </w:rPr>
        <w:t xml:space="preserve">With </w:t>
      </w:r>
      <w:r w:rsidR="0098735C">
        <w:rPr>
          <w:rFonts w:ascii="Arial" w:hAnsi="Arial" w:cs="Arial"/>
          <w:color w:val="000000" w:themeColor="text1"/>
          <w:sz w:val="24"/>
          <w:szCs w:val="24"/>
          <w:lang w:val="en-US"/>
        </w:rPr>
        <w:t>the</w:t>
      </w:r>
      <w:r w:rsidRPr="005A52F5">
        <w:rPr>
          <w:rFonts w:ascii="Arial" w:hAnsi="Arial" w:cs="Arial"/>
          <w:color w:val="000000" w:themeColor="text1"/>
          <w:sz w:val="24"/>
          <w:szCs w:val="24"/>
          <w:lang w:val="en-US"/>
        </w:rPr>
        <w:t xml:space="preserve"> project </w:t>
      </w:r>
      <w:r w:rsidR="0098735C">
        <w:rPr>
          <w:rFonts w:ascii="Arial" w:hAnsi="Arial" w:cs="Arial"/>
          <w:color w:val="000000" w:themeColor="text1"/>
          <w:sz w:val="24"/>
          <w:szCs w:val="24"/>
          <w:lang w:val="en-US"/>
        </w:rPr>
        <w:t>it is</w:t>
      </w:r>
      <w:r w:rsidRPr="005A52F5">
        <w:rPr>
          <w:rFonts w:ascii="Arial" w:hAnsi="Arial" w:cs="Arial"/>
          <w:color w:val="000000" w:themeColor="text1"/>
          <w:sz w:val="24"/>
          <w:szCs w:val="24"/>
          <w:lang w:val="en-US"/>
        </w:rPr>
        <w:t xml:space="preserve"> propose</w:t>
      </w:r>
      <w:r w:rsidR="0098735C">
        <w:rPr>
          <w:rFonts w:ascii="Arial" w:hAnsi="Arial" w:cs="Arial"/>
          <w:color w:val="000000" w:themeColor="text1"/>
          <w:sz w:val="24"/>
          <w:szCs w:val="24"/>
          <w:lang w:val="en-US"/>
        </w:rPr>
        <w:t>d</w:t>
      </w:r>
      <w:r w:rsidRPr="005A52F5">
        <w:rPr>
          <w:rFonts w:ascii="Arial" w:hAnsi="Arial" w:cs="Arial"/>
          <w:color w:val="000000" w:themeColor="text1"/>
          <w:sz w:val="24"/>
          <w:szCs w:val="24"/>
          <w:lang w:val="en-US"/>
        </w:rPr>
        <w:t xml:space="preserve"> an alternative to fossil fuels energy source that is both sustainable and societal acceptable. </w:t>
      </w:r>
      <w:r w:rsidR="0022575A" w:rsidRPr="005A52F5">
        <w:rPr>
          <w:rFonts w:ascii="Arial" w:hAnsi="Arial" w:cs="Arial"/>
          <w:color w:val="000000" w:themeColor="text1"/>
          <w:sz w:val="24"/>
          <w:szCs w:val="24"/>
          <w:lang w:val="en-US"/>
        </w:rPr>
        <w:t>The cultivation of algae has several advantages over other biomass feedstock: they require less space, have higher growth rates, and do not compete with food production for arable land</w:t>
      </w:r>
      <w:r w:rsidR="00B727C7" w:rsidRPr="005A52F5">
        <w:rPr>
          <w:rFonts w:ascii="Arial" w:hAnsi="Arial" w:cs="Arial"/>
          <w:color w:val="000000" w:themeColor="text1"/>
          <w:sz w:val="24"/>
          <w:szCs w:val="24"/>
          <w:lang w:val="en-US"/>
        </w:rPr>
        <w:t xml:space="preserve"> - making use of non-arable land</w:t>
      </w:r>
      <w:r w:rsidR="000A1BD6" w:rsidRPr="005A52F5">
        <w:rPr>
          <w:rFonts w:ascii="Arial" w:hAnsi="Arial" w:cs="Arial"/>
          <w:color w:val="000000" w:themeColor="text1"/>
          <w:sz w:val="24"/>
          <w:szCs w:val="24"/>
          <w:lang w:val="en-US"/>
        </w:rPr>
        <w:t xml:space="preserve"> (improving the land productivity)</w:t>
      </w:r>
      <w:r w:rsidR="0022575A" w:rsidRPr="005A52F5">
        <w:rPr>
          <w:rFonts w:ascii="Arial" w:hAnsi="Arial" w:cs="Arial"/>
          <w:color w:val="000000" w:themeColor="text1"/>
          <w:sz w:val="24"/>
          <w:szCs w:val="24"/>
          <w:lang w:val="en-US"/>
        </w:rPr>
        <w:t xml:space="preserve">. </w:t>
      </w:r>
      <w:r w:rsidR="001F031C" w:rsidRPr="005A52F5">
        <w:rPr>
          <w:rFonts w:ascii="Arial" w:hAnsi="Arial" w:cs="Arial"/>
          <w:color w:val="000000" w:themeColor="text1"/>
          <w:sz w:val="24"/>
          <w:szCs w:val="24"/>
          <w:lang w:val="en-US"/>
        </w:rPr>
        <w:t>Algae grow naturally and abundantly in coastal areas near the seas and also in the sabkhas</w:t>
      </w:r>
      <w:r w:rsidR="00B727C7" w:rsidRPr="005A52F5">
        <w:rPr>
          <w:rFonts w:ascii="Arial" w:hAnsi="Arial" w:cs="Arial"/>
          <w:color w:val="000000" w:themeColor="text1"/>
          <w:sz w:val="24"/>
          <w:szCs w:val="24"/>
          <w:lang w:val="en-US"/>
        </w:rPr>
        <w:t xml:space="preserve">, </w:t>
      </w:r>
      <w:r w:rsidR="00DA7E62" w:rsidRPr="005A52F5">
        <w:rPr>
          <w:rFonts w:ascii="Arial" w:hAnsi="Arial" w:cs="Arial"/>
          <w:color w:val="000000" w:themeColor="text1"/>
          <w:sz w:val="24"/>
          <w:szCs w:val="24"/>
          <w:lang w:val="en-US"/>
        </w:rPr>
        <w:t xml:space="preserve">in high saline conditions or wastewater </w:t>
      </w:r>
      <w:r w:rsidR="00CC1D36" w:rsidRPr="005A52F5">
        <w:rPr>
          <w:rFonts w:ascii="Arial" w:hAnsi="Arial" w:cs="Arial"/>
          <w:color w:val="000000" w:themeColor="text1"/>
          <w:sz w:val="24"/>
          <w:szCs w:val="24"/>
          <w:lang w:val="en-US"/>
        </w:rPr>
        <w:t>thus reducing</w:t>
      </w:r>
      <w:r w:rsidR="00DA7E62" w:rsidRPr="005A52F5">
        <w:rPr>
          <w:rFonts w:ascii="Arial" w:hAnsi="Arial" w:cs="Arial"/>
          <w:color w:val="000000" w:themeColor="text1"/>
          <w:sz w:val="24"/>
          <w:szCs w:val="24"/>
          <w:lang w:val="en-US"/>
        </w:rPr>
        <w:t xml:space="preserve"> fresh water use.</w:t>
      </w:r>
      <w:r w:rsidR="001F031C" w:rsidRPr="005A52F5">
        <w:rPr>
          <w:rFonts w:ascii="Arial" w:hAnsi="Arial" w:cs="Arial"/>
          <w:color w:val="000000" w:themeColor="text1"/>
          <w:sz w:val="24"/>
          <w:szCs w:val="24"/>
          <w:lang w:val="en-US"/>
        </w:rPr>
        <w:t xml:space="preserve"> </w:t>
      </w:r>
      <w:r w:rsidR="00ED4489" w:rsidRPr="005A52F5">
        <w:rPr>
          <w:rFonts w:ascii="Arial" w:hAnsi="Arial" w:cs="Arial"/>
          <w:color w:val="000000" w:themeColor="text1"/>
          <w:sz w:val="24"/>
          <w:szCs w:val="24"/>
          <w:lang w:val="en-US"/>
        </w:rPr>
        <w:t xml:space="preserve">An additional advantage is that Biological Solar Cells capture </w:t>
      </w:r>
      <w:r w:rsidR="008C6BA6" w:rsidRPr="005A52F5">
        <w:rPr>
          <w:rFonts w:ascii="Arial" w:hAnsi="Arial" w:cs="Arial"/>
          <w:color w:val="000000" w:themeColor="text1"/>
          <w:sz w:val="24"/>
          <w:szCs w:val="24"/>
          <w:lang w:val="en-US"/>
        </w:rPr>
        <w:t xml:space="preserve">and </w:t>
      </w:r>
      <w:r w:rsidR="00ED4489" w:rsidRPr="005A52F5">
        <w:rPr>
          <w:rFonts w:ascii="Arial" w:hAnsi="Arial" w:cs="Arial"/>
          <w:color w:val="000000" w:themeColor="text1"/>
          <w:sz w:val="24"/>
          <w:szCs w:val="24"/>
          <w:lang w:val="en-US"/>
        </w:rPr>
        <w:t>consume carbon dioxide (CO</w:t>
      </w:r>
      <w:r w:rsidR="00ED4489" w:rsidRPr="00487DB7">
        <w:rPr>
          <w:rFonts w:ascii="Arial" w:hAnsi="Arial" w:cs="Arial"/>
          <w:color w:val="000000" w:themeColor="text1"/>
          <w:sz w:val="24"/>
          <w:szCs w:val="24"/>
          <w:vertAlign w:val="subscript"/>
          <w:lang w:val="en-US"/>
        </w:rPr>
        <w:t>2</w:t>
      </w:r>
      <w:r w:rsidR="00ED4489" w:rsidRPr="005A52F5">
        <w:rPr>
          <w:rFonts w:ascii="Arial" w:hAnsi="Arial" w:cs="Arial"/>
          <w:color w:val="000000" w:themeColor="text1"/>
          <w:sz w:val="24"/>
          <w:szCs w:val="24"/>
          <w:lang w:val="en-US"/>
        </w:rPr>
        <w:t>) and emit oxygen as they grow,</w:t>
      </w:r>
      <w:r w:rsidR="00032B87" w:rsidRPr="005A52F5">
        <w:rPr>
          <w:rFonts w:ascii="Arial" w:hAnsi="Arial" w:cs="Arial"/>
          <w:color w:val="000000" w:themeColor="text1"/>
          <w:sz w:val="24"/>
          <w:szCs w:val="24"/>
          <w:lang w:val="en-US"/>
        </w:rPr>
        <w:t xml:space="preserve"> as a byproduct of photosynthesis</w:t>
      </w:r>
      <w:r w:rsidR="00ED4489" w:rsidRPr="005A52F5">
        <w:rPr>
          <w:rFonts w:ascii="Arial" w:hAnsi="Arial" w:cs="Arial"/>
          <w:color w:val="000000" w:themeColor="text1"/>
          <w:sz w:val="24"/>
          <w:szCs w:val="24"/>
          <w:lang w:val="en-US"/>
        </w:rPr>
        <w:t xml:space="preserve"> so they help reduce the total amount of CO</w:t>
      </w:r>
      <w:r w:rsidR="00ED4489" w:rsidRPr="00487DB7">
        <w:rPr>
          <w:rFonts w:ascii="Arial" w:hAnsi="Arial" w:cs="Arial"/>
          <w:color w:val="000000" w:themeColor="text1"/>
          <w:sz w:val="24"/>
          <w:szCs w:val="24"/>
          <w:vertAlign w:val="subscript"/>
          <w:lang w:val="en-US"/>
        </w:rPr>
        <w:t>2</w:t>
      </w:r>
      <w:r w:rsidR="00ED4489" w:rsidRPr="005A52F5">
        <w:rPr>
          <w:rFonts w:ascii="Arial" w:hAnsi="Arial" w:cs="Arial"/>
          <w:color w:val="000000" w:themeColor="text1"/>
          <w:sz w:val="24"/>
          <w:szCs w:val="24"/>
          <w:lang w:val="en-US"/>
        </w:rPr>
        <w:t xml:space="preserve"> in the atmosphere. </w:t>
      </w:r>
    </w:p>
    <w:p w14:paraId="62084B11" w14:textId="77777777" w:rsidR="00ED4489" w:rsidRPr="005A52F5" w:rsidRDefault="00ED4489" w:rsidP="005A52F5">
      <w:pPr>
        <w:spacing w:after="120" w:line="240" w:lineRule="auto"/>
        <w:jc w:val="both"/>
        <w:rPr>
          <w:rFonts w:ascii="Arial" w:hAnsi="Arial" w:cs="Arial"/>
          <w:color w:val="000000" w:themeColor="text1"/>
          <w:sz w:val="24"/>
          <w:szCs w:val="24"/>
          <w:lang w:val="en-US"/>
        </w:rPr>
      </w:pPr>
      <w:r w:rsidRPr="005A52F5">
        <w:rPr>
          <w:rFonts w:ascii="Arial" w:hAnsi="Arial" w:cs="Arial"/>
          <w:color w:val="000000" w:themeColor="text1"/>
          <w:sz w:val="24"/>
          <w:szCs w:val="24"/>
          <w:lang w:val="en-US"/>
        </w:rPr>
        <w:t xml:space="preserve">Moreover, there is a large potential for the development of algal based systems for wastewater treatment. The capture of the energy locked within the organic contaminants of wastewater to produce electric energy and the improvement in nutrient recovery, contributes even further to higher energy recovery balance. </w:t>
      </w:r>
    </w:p>
    <w:p w14:paraId="7334C814" w14:textId="77777777" w:rsidR="004B3601" w:rsidRDefault="004B3601">
      <w:pPr>
        <w:rPr>
          <w:rFonts w:ascii="Arial" w:hAnsi="Arial" w:cs="Arial"/>
          <w:color w:val="000000" w:themeColor="text1"/>
          <w:sz w:val="24"/>
          <w:szCs w:val="24"/>
          <w:lang w:val="en-US"/>
        </w:rPr>
      </w:pPr>
      <w:r>
        <w:rPr>
          <w:rFonts w:ascii="Arial" w:hAnsi="Arial" w:cs="Arial"/>
          <w:color w:val="000000" w:themeColor="text1"/>
          <w:sz w:val="24"/>
          <w:szCs w:val="24"/>
          <w:lang w:val="en-US"/>
        </w:rPr>
        <w:br w:type="page"/>
      </w:r>
    </w:p>
    <w:p w14:paraId="4AEC9F9A" w14:textId="77777777" w:rsidR="003E3AC9" w:rsidRPr="005A52F5" w:rsidRDefault="005A52F5" w:rsidP="005A52F5">
      <w:pPr>
        <w:pStyle w:val="NormalWeb"/>
        <w:shd w:val="clear" w:color="auto" w:fill="FFFFFF"/>
        <w:spacing w:before="0" w:beforeAutospacing="0" w:after="120" w:afterAutospacing="0"/>
        <w:jc w:val="both"/>
        <w:rPr>
          <w:rFonts w:ascii="Arial" w:hAnsi="Arial" w:cs="Arial"/>
          <w:color w:val="000000" w:themeColor="text1"/>
          <w:lang w:val="en-US"/>
        </w:rPr>
      </w:pPr>
      <w:r>
        <w:rPr>
          <w:rFonts w:ascii="Arial" w:hAnsi="Arial" w:cs="Arial"/>
          <w:b/>
          <w:caps/>
          <w:color w:val="000000" w:themeColor="text1"/>
          <w:sz w:val="28"/>
          <w:szCs w:val="28"/>
          <w:lang w:val="en-US"/>
        </w:rPr>
        <w:lastRenderedPageBreak/>
        <w:t>Source</w:t>
      </w:r>
    </w:p>
    <w:p w14:paraId="72B3A5FE" w14:textId="77777777" w:rsidR="00024AFB" w:rsidRPr="005A52F5" w:rsidRDefault="00487DB7" w:rsidP="005A52F5">
      <w:pPr>
        <w:pStyle w:val="NormalWeb"/>
        <w:spacing w:before="0" w:beforeAutospacing="0" w:after="120" w:afterAutospacing="0"/>
        <w:jc w:val="both"/>
        <w:rPr>
          <w:rStyle w:val="Hyperlink"/>
          <w:rFonts w:ascii="Arial" w:hAnsi="Arial" w:cs="Arial"/>
          <w:color w:val="000000" w:themeColor="text1"/>
          <w:lang w:val="en-US"/>
        </w:rPr>
      </w:pPr>
      <w:hyperlink r:id="rId9" w:history="1">
        <w:r w:rsidR="009358A6" w:rsidRPr="005A52F5">
          <w:rPr>
            <w:rStyle w:val="Hyperlink"/>
            <w:rFonts w:ascii="Arial" w:hAnsi="Arial" w:cs="Arial"/>
            <w:color w:val="000000" w:themeColor="text1"/>
            <w:lang w:val="en-US"/>
          </w:rPr>
          <w:t>https://www.sciencedirect.com/science/article/pii/S0961953415300052</w:t>
        </w:r>
      </w:hyperlink>
    </w:p>
    <w:p w14:paraId="70F3F350" w14:textId="77777777" w:rsidR="00136535" w:rsidRPr="005A52F5" w:rsidRDefault="00487DB7" w:rsidP="005A52F5">
      <w:pPr>
        <w:shd w:val="clear" w:color="auto" w:fill="FFFFFF"/>
        <w:spacing w:after="120" w:line="240" w:lineRule="auto"/>
        <w:jc w:val="both"/>
        <w:rPr>
          <w:rStyle w:val="Hyperlink"/>
          <w:rFonts w:ascii="Arial" w:hAnsi="Arial" w:cs="Arial"/>
          <w:color w:val="000000" w:themeColor="text1"/>
          <w:sz w:val="24"/>
          <w:szCs w:val="24"/>
          <w:lang w:val="en-US"/>
        </w:rPr>
      </w:pPr>
      <w:hyperlink r:id="rId10" w:history="1">
        <w:r w:rsidR="00136535" w:rsidRPr="005A52F5">
          <w:rPr>
            <w:rStyle w:val="Hyperlink"/>
            <w:rFonts w:ascii="Arial" w:hAnsi="Arial" w:cs="Arial"/>
            <w:color w:val="000000" w:themeColor="text1"/>
            <w:sz w:val="24"/>
            <w:szCs w:val="24"/>
            <w:lang w:val="en-US"/>
          </w:rPr>
          <w:t>https://aiche.confex.com/aiche/2016/webprogram/Paper452691.html</w:t>
        </w:r>
      </w:hyperlink>
    </w:p>
    <w:p w14:paraId="59CA2F95" w14:textId="77777777" w:rsidR="007D0216" w:rsidRPr="005A52F5" w:rsidRDefault="00487DB7" w:rsidP="005A52F5">
      <w:pPr>
        <w:shd w:val="clear" w:color="auto" w:fill="FFFFFF"/>
        <w:spacing w:after="120" w:line="240" w:lineRule="auto"/>
        <w:jc w:val="both"/>
        <w:rPr>
          <w:rFonts w:ascii="Arial" w:hAnsi="Arial" w:cs="Arial"/>
          <w:color w:val="000000" w:themeColor="text1"/>
          <w:sz w:val="24"/>
          <w:szCs w:val="24"/>
          <w:lang w:val="en-US"/>
        </w:rPr>
      </w:pPr>
      <w:hyperlink r:id="rId11" w:history="1">
        <w:r w:rsidR="007D0216" w:rsidRPr="005A52F5">
          <w:rPr>
            <w:rStyle w:val="Hyperlink"/>
            <w:rFonts w:ascii="Arial" w:hAnsi="Arial" w:cs="Arial"/>
            <w:color w:val="000000" w:themeColor="text1"/>
            <w:sz w:val="24"/>
            <w:szCs w:val="24"/>
            <w:lang w:val="en-US"/>
          </w:rPr>
          <w:t>https://www.cam.ac.uk/research/news/harnessing-the-power-of-algae-new-greener-fuel-cells-move-step-closer-to-reality</w:t>
        </w:r>
      </w:hyperlink>
    </w:p>
    <w:p w14:paraId="3C905A25" w14:textId="77777777" w:rsidR="00136535" w:rsidRPr="005A52F5" w:rsidRDefault="00487DB7" w:rsidP="004B3601">
      <w:pPr>
        <w:shd w:val="clear" w:color="auto" w:fill="FFFFFF"/>
        <w:spacing w:after="120" w:line="240" w:lineRule="auto"/>
        <w:jc w:val="both"/>
        <w:rPr>
          <w:rFonts w:ascii="Arial" w:hAnsi="Arial" w:cs="Arial"/>
          <w:color w:val="000000" w:themeColor="text1"/>
          <w:sz w:val="24"/>
          <w:szCs w:val="24"/>
          <w:lang w:val="en-US"/>
        </w:rPr>
      </w:pPr>
      <w:hyperlink r:id="rId12" w:history="1">
        <w:r w:rsidR="00032B87" w:rsidRPr="005A52F5">
          <w:rPr>
            <w:rStyle w:val="Hyperlink"/>
            <w:rFonts w:ascii="Arial" w:hAnsi="Arial" w:cs="Arial"/>
            <w:color w:val="000000" w:themeColor="text1"/>
            <w:sz w:val="24"/>
            <w:szCs w:val="24"/>
            <w:lang w:val="en-US"/>
          </w:rPr>
          <w:t>http://www.asente.ch/alternative-energy-biological-photovoltaics/</w:t>
        </w:r>
      </w:hyperlink>
    </w:p>
    <w:sectPr w:rsidR="00136535" w:rsidRPr="005A52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0DD0"/>
    <w:multiLevelType w:val="multilevel"/>
    <w:tmpl w:val="4A2C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D46C8"/>
    <w:multiLevelType w:val="multilevel"/>
    <w:tmpl w:val="746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FB"/>
    <w:rsid w:val="00003BFB"/>
    <w:rsid w:val="00024AFB"/>
    <w:rsid w:val="00032B87"/>
    <w:rsid w:val="000623BD"/>
    <w:rsid w:val="000A1BD6"/>
    <w:rsid w:val="00136535"/>
    <w:rsid w:val="001B69FE"/>
    <w:rsid w:val="001E3CA3"/>
    <w:rsid w:val="001F031C"/>
    <w:rsid w:val="0022575A"/>
    <w:rsid w:val="00235269"/>
    <w:rsid w:val="00235CD5"/>
    <w:rsid w:val="0023698D"/>
    <w:rsid w:val="002B1DCD"/>
    <w:rsid w:val="002B5428"/>
    <w:rsid w:val="00345E81"/>
    <w:rsid w:val="00374064"/>
    <w:rsid w:val="003E3AC9"/>
    <w:rsid w:val="00400ECD"/>
    <w:rsid w:val="00446613"/>
    <w:rsid w:val="00487DB7"/>
    <w:rsid w:val="004B3601"/>
    <w:rsid w:val="004C4310"/>
    <w:rsid w:val="004E0341"/>
    <w:rsid w:val="004F7164"/>
    <w:rsid w:val="005422B3"/>
    <w:rsid w:val="005460AE"/>
    <w:rsid w:val="005A52F5"/>
    <w:rsid w:val="005B350B"/>
    <w:rsid w:val="00655A18"/>
    <w:rsid w:val="00662904"/>
    <w:rsid w:val="006A0216"/>
    <w:rsid w:val="006E6420"/>
    <w:rsid w:val="0073779D"/>
    <w:rsid w:val="00765CF5"/>
    <w:rsid w:val="007D0216"/>
    <w:rsid w:val="007D4C0A"/>
    <w:rsid w:val="00837F72"/>
    <w:rsid w:val="008C6BA6"/>
    <w:rsid w:val="008D17B4"/>
    <w:rsid w:val="009358A6"/>
    <w:rsid w:val="00936320"/>
    <w:rsid w:val="0098735C"/>
    <w:rsid w:val="009F3371"/>
    <w:rsid w:val="00AC5868"/>
    <w:rsid w:val="00B41DCC"/>
    <w:rsid w:val="00B727C7"/>
    <w:rsid w:val="00B9359E"/>
    <w:rsid w:val="00C3239F"/>
    <w:rsid w:val="00C353E0"/>
    <w:rsid w:val="00C541C5"/>
    <w:rsid w:val="00CC1D36"/>
    <w:rsid w:val="00CE688F"/>
    <w:rsid w:val="00D25E27"/>
    <w:rsid w:val="00D37AB0"/>
    <w:rsid w:val="00D80E41"/>
    <w:rsid w:val="00DA7E62"/>
    <w:rsid w:val="00DE02FD"/>
    <w:rsid w:val="00E4507E"/>
    <w:rsid w:val="00E94360"/>
    <w:rsid w:val="00ED4489"/>
    <w:rsid w:val="00EE03D2"/>
    <w:rsid w:val="00EF3E0B"/>
    <w:rsid w:val="00FF05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145D"/>
  <w15:chartTrackingRefBased/>
  <w15:docId w15:val="{66940554-C722-4ABC-8B0D-0265A6DF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2B87"/>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3BFB"/>
    <w:rPr>
      <w:i/>
      <w:iCs/>
    </w:rPr>
  </w:style>
  <w:style w:type="character" w:styleId="Hyperlink">
    <w:name w:val="Hyperlink"/>
    <w:basedOn w:val="DefaultParagraphFont"/>
    <w:uiPriority w:val="99"/>
    <w:unhideWhenUsed/>
    <w:rsid w:val="00003BFB"/>
    <w:rPr>
      <w:color w:val="0000FF"/>
      <w:u w:val="single"/>
    </w:rPr>
  </w:style>
  <w:style w:type="paragraph" w:styleId="NormalWeb">
    <w:name w:val="Normal (Web)"/>
    <w:basedOn w:val="Normal"/>
    <w:uiPriority w:val="99"/>
    <w:unhideWhenUsed/>
    <w:rsid w:val="00024AF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UnresolvedMention">
    <w:name w:val="Unresolved Mention"/>
    <w:basedOn w:val="DefaultParagraphFont"/>
    <w:uiPriority w:val="99"/>
    <w:semiHidden/>
    <w:unhideWhenUsed/>
    <w:rsid w:val="0073779D"/>
    <w:rPr>
      <w:color w:val="605E5C"/>
      <w:shd w:val="clear" w:color="auto" w:fill="E1DFDD"/>
    </w:rPr>
  </w:style>
  <w:style w:type="character" w:customStyle="1" w:styleId="Heading3Char">
    <w:name w:val="Heading 3 Char"/>
    <w:basedOn w:val="DefaultParagraphFont"/>
    <w:link w:val="Heading3"/>
    <w:uiPriority w:val="9"/>
    <w:rsid w:val="00032B87"/>
    <w:rPr>
      <w:rFonts w:ascii="Times New Roman" w:eastAsia="Times New Roman" w:hAnsi="Times New Roman" w:cs="Times New Roman"/>
      <w:b/>
      <w:bCs/>
      <w:sz w:val="27"/>
      <w:szCs w:val="27"/>
      <w:lang w:eastAsia="de-AT"/>
    </w:rPr>
  </w:style>
  <w:style w:type="character" w:customStyle="1" w:styleId="mw-headline">
    <w:name w:val="mw-headline"/>
    <w:basedOn w:val="DefaultParagraphFont"/>
    <w:rsid w:val="00032B87"/>
  </w:style>
  <w:style w:type="character" w:customStyle="1" w:styleId="mw-editsection">
    <w:name w:val="mw-editsection"/>
    <w:basedOn w:val="DefaultParagraphFont"/>
    <w:rsid w:val="00032B87"/>
  </w:style>
  <w:style w:type="character" w:customStyle="1" w:styleId="mw-editsection-bracket">
    <w:name w:val="mw-editsection-bracket"/>
    <w:basedOn w:val="DefaultParagraphFont"/>
    <w:rsid w:val="00032B87"/>
  </w:style>
  <w:style w:type="table" w:styleId="TableGrid">
    <w:name w:val="Table Grid"/>
    <w:basedOn w:val="TableNormal"/>
    <w:uiPriority w:val="39"/>
    <w:rsid w:val="0034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328">
      <w:bodyDiv w:val="1"/>
      <w:marLeft w:val="0"/>
      <w:marRight w:val="0"/>
      <w:marTop w:val="0"/>
      <w:marBottom w:val="0"/>
      <w:divBdr>
        <w:top w:val="none" w:sz="0" w:space="0" w:color="auto"/>
        <w:left w:val="none" w:sz="0" w:space="0" w:color="auto"/>
        <w:bottom w:val="none" w:sz="0" w:space="0" w:color="auto"/>
        <w:right w:val="none" w:sz="0" w:space="0" w:color="auto"/>
      </w:divBdr>
    </w:div>
    <w:div w:id="160199040">
      <w:bodyDiv w:val="1"/>
      <w:marLeft w:val="0"/>
      <w:marRight w:val="0"/>
      <w:marTop w:val="0"/>
      <w:marBottom w:val="0"/>
      <w:divBdr>
        <w:top w:val="none" w:sz="0" w:space="0" w:color="auto"/>
        <w:left w:val="none" w:sz="0" w:space="0" w:color="auto"/>
        <w:bottom w:val="none" w:sz="0" w:space="0" w:color="auto"/>
        <w:right w:val="none" w:sz="0" w:space="0" w:color="auto"/>
      </w:divBdr>
    </w:div>
    <w:div w:id="335807217">
      <w:bodyDiv w:val="1"/>
      <w:marLeft w:val="0"/>
      <w:marRight w:val="0"/>
      <w:marTop w:val="0"/>
      <w:marBottom w:val="0"/>
      <w:divBdr>
        <w:top w:val="none" w:sz="0" w:space="0" w:color="auto"/>
        <w:left w:val="none" w:sz="0" w:space="0" w:color="auto"/>
        <w:bottom w:val="none" w:sz="0" w:space="0" w:color="auto"/>
        <w:right w:val="none" w:sz="0" w:space="0" w:color="auto"/>
      </w:divBdr>
    </w:div>
    <w:div w:id="486437725">
      <w:bodyDiv w:val="1"/>
      <w:marLeft w:val="0"/>
      <w:marRight w:val="0"/>
      <w:marTop w:val="0"/>
      <w:marBottom w:val="0"/>
      <w:divBdr>
        <w:top w:val="none" w:sz="0" w:space="0" w:color="auto"/>
        <w:left w:val="none" w:sz="0" w:space="0" w:color="auto"/>
        <w:bottom w:val="none" w:sz="0" w:space="0" w:color="auto"/>
        <w:right w:val="none" w:sz="0" w:space="0" w:color="auto"/>
      </w:divBdr>
    </w:div>
    <w:div w:id="887302435">
      <w:bodyDiv w:val="1"/>
      <w:marLeft w:val="0"/>
      <w:marRight w:val="0"/>
      <w:marTop w:val="0"/>
      <w:marBottom w:val="0"/>
      <w:divBdr>
        <w:top w:val="none" w:sz="0" w:space="0" w:color="auto"/>
        <w:left w:val="none" w:sz="0" w:space="0" w:color="auto"/>
        <w:bottom w:val="none" w:sz="0" w:space="0" w:color="auto"/>
        <w:right w:val="none" w:sz="0" w:space="0" w:color="auto"/>
      </w:divBdr>
    </w:div>
    <w:div w:id="1359425300">
      <w:bodyDiv w:val="1"/>
      <w:marLeft w:val="0"/>
      <w:marRight w:val="0"/>
      <w:marTop w:val="0"/>
      <w:marBottom w:val="0"/>
      <w:divBdr>
        <w:top w:val="none" w:sz="0" w:space="0" w:color="auto"/>
        <w:left w:val="none" w:sz="0" w:space="0" w:color="auto"/>
        <w:bottom w:val="none" w:sz="0" w:space="0" w:color="auto"/>
        <w:right w:val="none" w:sz="0" w:space="0" w:color="auto"/>
      </w:divBdr>
    </w:div>
    <w:div w:id="1543397222">
      <w:bodyDiv w:val="1"/>
      <w:marLeft w:val="0"/>
      <w:marRight w:val="0"/>
      <w:marTop w:val="0"/>
      <w:marBottom w:val="0"/>
      <w:divBdr>
        <w:top w:val="none" w:sz="0" w:space="0" w:color="auto"/>
        <w:left w:val="none" w:sz="0" w:space="0" w:color="auto"/>
        <w:bottom w:val="none" w:sz="0" w:space="0" w:color="auto"/>
        <w:right w:val="none" w:sz="0" w:space="0" w:color="auto"/>
      </w:divBdr>
    </w:div>
    <w:div w:id="20182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Electrical_grid" TargetMode="External"/><Relationship Id="rId12" Type="http://schemas.openxmlformats.org/officeDocument/2006/relationships/hyperlink" Target="http://www.asente.ch/alternative-energy-biological-photovolta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am.ac.uk/research/news/harnessing-the-power-of-algae-new-greener-fuel-cells-move-step-closer-to-reality" TargetMode="External"/><Relationship Id="rId5" Type="http://schemas.openxmlformats.org/officeDocument/2006/relationships/webSettings" Target="webSettings.xml"/><Relationship Id="rId10" Type="http://schemas.openxmlformats.org/officeDocument/2006/relationships/hyperlink" Target="https://aiche.confex.com/aiche/2016/webprogram/Paper452691.html" TargetMode="External"/><Relationship Id="rId4" Type="http://schemas.openxmlformats.org/officeDocument/2006/relationships/settings" Target="settings.xml"/><Relationship Id="rId9" Type="http://schemas.openxmlformats.org/officeDocument/2006/relationships/hyperlink" Target="https://www.sciencedirect.com/science/article/pii/S0961953415300052"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55FBFAA-3888-46F4-B4E4-8BE3FCF3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1260</Words>
  <Characters>7188</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NAME</dc:creator>
  <cp:keywords/>
  <dc:description/>
  <cp:lastModifiedBy>Nikolay Ivanov</cp:lastModifiedBy>
  <cp:revision>7</cp:revision>
  <dcterms:created xsi:type="dcterms:W3CDTF">2019-05-13T07:41:00Z</dcterms:created>
  <dcterms:modified xsi:type="dcterms:W3CDTF">2019-05-13T08:36:00Z</dcterms:modified>
</cp:coreProperties>
</file>