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A5FBA" w14:textId="77777777" w:rsidR="009D0887" w:rsidRPr="00C57872" w:rsidRDefault="0099657B" w:rsidP="008B7B01">
      <w:pPr>
        <w:shd w:val="clear" w:color="auto" w:fill="FFFFFF"/>
        <w:spacing w:before="120" w:after="120" w:line="240" w:lineRule="auto"/>
        <w:ind w:right="-360"/>
        <w:jc w:val="right"/>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noProof/>
          <w:color w:val="222222"/>
          <w:sz w:val="24"/>
          <w:szCs w:val="24"/>
        </w:rPr>
        <w:drawing>
          <wp:inline distT="0" distB="0" distL="0" distR="0" wp14:anchorId="12E9D8D0" wp14:editId="302F6DBE">
            <wp:extent cx="6044540" cy="2153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02.jpg"/>
                    <pic:cNvPicPr/>
                  </pic:nvPicPr>
                  <pic:blipFill rotWithShape="1">
                    <a:blip r:embed="rId7" cstate="print">
                      <a:extLst>
                        <a:ext uri="{28A0092B-C50C-407E-A947-70E740481C1C}">
                          <a14:useLocalDpi xmlns:a14="http://schemas.microsoft.com/office/drawing/2010/main" val="0"/>
                        </a:ext>
                      </a:extLst>
                    </a:blip>
                    <a:srcRect r="83025" b="91436"/>
                    <a:stretch/>
                  </pic:blipFill>
                  <pic:spPr bwMode="auto">
                    <a:xfrm>
                      <a:off x="0" y="0"/>
                      <a:ext cx="6055983" cy="2158031"/>
                    </a:xfrm>
                    <a:prstGeom prst="rect">
                      <a:avLst/>
                    </a:prstGeom>
                    <a:ln>
                      <a:noFill/>
                    </a:ln>
                    <a:extLst>
                      <a:ext uri="{53640926-AAD7-44D8-BBD7-CCE9431645EC}">
                        <a14:shadowObscured xmlns:a14="http://schemas.microsoft.com/office/drawing/2010/main"/>
                      </a:ext>
                    </a:extLst>
                  </pic:spPr>
                </pic:pic>
              </a:graphicData>
            </a:graphic>
          </wp:inline>
        </w:drawing>
      </w:r>
    </w:p>
    <w:p w14:paraId="2B574E2B" w14:textId="77777777" w:rsidR="009D0887" w:rsidRPr="00C57872" w:rsidRDefault="009D0887" w:rsidP="00C96101">
      <w:pPr>
        <w:shd w:val="clear" w:color="auto" w:fill="FFFFFF"/>
        <w:spacing w:before="120" w:after="120" w:line="240" w:lineRule="auto"/>
        <w:jc w:val="center"/>
        <w:rPr>
          <w:rFonts w:ascii="Montserrat Alternates" w:eastAsia="Times New Roman" w:hAnsi="Montserrat Alternates" w:cstheme="minorHAnsi"/>
          <w:color w:val="222222"/>
          <w:sz w:val="24"/>
          <w:szCs w:val="24"/>
        </w:rPr>
      </w:pPr>
    </w:p>
    <w:p w14:paraId="4F5E9B2A" w14:textId="77777777" w:rsidR="009D0887" w:rsidRPr="00C57872" w:rsidRDefault="009D0887" w:rsidP="00C96101">
      <w:pPr>
        <w:shd w:val="clear" w:color="auto" w:fill="FFFFFF"/>
        <w:spacing w:before="120" w:after="120" w:line="240" w:lineRule="auto"/>
        <w:jc w:val="center"/>
        <w:rPr>
          <w:rFonts w:ascii="Montserrat Alternates" w:eastAsia="Times New Roman" w:hAnsi="Montserrat Alternates" w:cstheme="minorHAnsi"/>
          <w:color w:val="222222"/>
          <w:sz w:val="24"/>
          <w:szCs w:val="24"/>
        </w:rPr>
      </w:pPr>
    </w:p>
    <w:p w14:paraId="7B738866" w14:textId="77777777" w:rsidR="009D0887" w:rsidRPr="00C57872" w:rsidRDefault="009D0887" w:rsidP="00C96101">
      <w:pPr>
        <w:shd w:val="clear" w:color="auto" w:fill="FFFFFF"/>
        <w:spacing w:before="120" w:after="120" w:line="240" w:lineRule="auto"/>
        <w:jc w:val="center"/>
        <w:rPr>
          <w:rFonts w:ascii="Montserrat Alternates" w:eastAsia="Times New Roman" w:hAnsi="Montserrat Alternates" w:cstheme="minorHAnsi"/>
          <w:color w:val="222222"/>
          <w:sz w:val="24"/>
          <w:szCs w:val="24"/>
        </w:rPr>
      </w:pPr>
    </w:p>
    <w:p w14:paraId="1A44B1B6" w14:textId="77777777" w:rsidR="009D0887" w:rsidRPr="00C57872" w:rsidRDefault="009D0887" w:rsidP="00C96101">
      <w:pPr>
        <w:shd w:val="clear" w:color="auto" w:fill="FFFFFF"/>
        <w:spacing w:before="120" w:after="120" w:line="240" w:lineRule="auto"/>
        <w:jc w:val="center"/>
        <w:rPr>
          <w:rFonts w:ascii="Montserrat Alternates" w:eastAsia="Times New Roman" w:hAnsi="Montserrat Alternates" w:cstheme="minorHAnsi"/>
          <w:color w:val="222222"/>
          <w:sz w:val="24"/>
          <w:szCs w:val="24"/>
        </w:rPr>
      </w:pPr>
    </w:p>
    <w:p w14:paraId="586241F2" w14:textId="77777777" w:rsidR="009D0887" w:rsidRPr="00C57872" w:rsidRDefault="0024392E" w:rsidP="00C96101">
      <w:pPr>
        <w:shd w:val="clear" w:color="auto" w:fill="FFFFFF"/>
        <w:spacing w:before="120" w:after="120" w:line="240" w:lineRule="auto"/>
        <w:jc w:val="center"/>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noProof/>
          <w:color w:val="222222"/>
          <w:sz w:val="24"/>
          <w:szCs w:val="24"/>
        </w:rPr>
        <w:drawing>
          <wp:inline distT="0" distB="0" distL="0" distR="0" wp14:anchorId="2691E51F" wp14:editId="460F9A99">
            <wp:extent cx="6286500" cy="444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i_Render 01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4445000"/>
                    </a:xfrm>
                    <a:prstGeom prst="rect">
                      <a:avLst/>
                    </a:prstGeom>
                  </pic:spPr>
                </pic:pic>
              </a:graphicData>
            </a:graphic>
          </wp:inline>
        </w:drawing>
      </w:r>
    </w:p>
    <w:p w14:paraId="4C88CEE9" w14:textId="77777777" w:rsidR="009D0887" w:rsidRPr="00C57872" w:rsidRDefault="00075DFA" w:rsidP="0024392E">
      <w:pPr>
        <w:pStyle w:val="Heading1"/>
        <w:ind w:left="720" w:right="90" w:firstLine="72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PROPO</w:t>
      </w:r>
      <w:r w:rsidR="00E45F8A" w:rsidRPr="00C57872">
        <w:rPr>
          <w:rFonts w:ascii="Montserrat Alternates" w:eastAsia="Times New Roman" w:hAnsi="Montserrat Alternates"/>
          <w:b w:val="0"/>
          <w:color w:val="2AA863"/>
          <w:sz w:val="36"/>
        </w:rPr>
        <w:t>SAL</w:t>
      </w:r>
    </w:p>
    <w:p w14:paraId="37768CFF" w14:textId="77777777" w:rsidR="009D0887" w:rsidRPr="00C57872" w:rsidRDefault="009D0887" w:rsidP="00E45F8A">
      <w:pPr>
        <w:shd w:val="clear" w:color="auto" w:fill="FFFFFF"/>
        <w:spacing w:before="120" w:after="120" w:line="240" w:lineRule="auto"/>
        <w:ind w:left="1800" w:right="90"/>
        <w:jc w:val="center"/>
        <w:rPr>
          <w:rFonts w:ascii="Montserrat Alternates" w:eastAsia="Times New Roman" w:hAnsi="Montserrat Alternates" w:cstheme="minorHAnsi"/>
          <w:color w:val="222222"/>
          <w:sz w:val="24"/>
          <w:szCs w:val="24"/>
        </w:rPr>
      </w:pPr>
    </w:p>
    <w:p w14:paraId="5A0BEFFF" w14:textId="77777777" w:rsidR="009D0887" w:rsidRPr="00C57872" w:rsidRDefault="009D0887" w:rsidP="00E45F8A">
      <w:pPr>
        <w:shd w:val="clear" w:color="auto" w:fill="FFFFFF"/>
        <w:spacing w:before="120" w:after="120" w:line="240" w:lineRule="auto"/>
        <w:ind w:left="1800" w:right="90"/>
        <w:jc w:val="center"/>
        <w:rPr>
          <w:rFonts w:ascii="Montserrat Alternates" w:eastAsia="Times New Roman" w:hAnsi="Montserrat Alternates" w:cstheme="minorHAnsi"/>
          <w:color w:val="222222"/>
          <w:sz w:val="24"/>
          <w:szCs w:val="24"/>
        </w:rPr>
      </w:pPr>
    </w:p>
    <w:p w14:paraId="1702EFEB" w14:textId="77777777" w:rsidR="009D0887" w:rsidRPr="00C57872" w:rsidRDefault="009D0887" w:rsidP="00E45F8A">
      <w:pPr>
        <w:shd w:val="clear" w:color="auto" w:fill="FFFFFF"/>
        <w:spacing w:before="120" w:after="120" w:line="240" w:lineRule="auto"/>
        <w:ind w:left="1800" w:right="90"/>
        <w:jc w:val="center"/>
        <w:rPr>
          <w:rFonts w:ascii="Montserrat Alternates" w:eastAsia="Times New Roman" w:hAnsi="Montserrat Alternates" w:cstheme="minorHAnsi"/>
          <w:color w:val="222222"/>
          <w:sz w:val="24"/>
          <w:szCs w:val="24"/>
        </w:rPr>
      </w:pPr>
    </w:p>
    <w:p w14:paraId="66BABB86" w14:textId="77777777" w:rsidR="00F11CBA" w:rsidRPr="00C57872" w:rsidRDefault="00F11CBA"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proofErr w:type="spellStart"/>
      <w:r w:rsidRPr="00F11CBA">
        <w:rPr>
          <w:rFonts w:ascii="Montserrat Alternates" w:eastAsia="Times New Roman" w:hAnsi="Montserrat Alternates" w:cstheme="minorHAnsi"/>
          <w:color w:val="222222"/>
          <w:sz w:val="24"/>
          <w:szCs w:val="24"/>
        </w:rPr>
        <w:t>Jawahrat</w:t>
      </w:r>
      <w:proofErr w:type="spellEnd"/>
      <w:r w:rsidRPr="00F11CBA">
        <w:rPr>
          <w:rFonts w:ascii="Montserrat Alternates" w:eastAsia="Times New Roman" w:hAnsi="Montserrat Alternates" w:cstheme="minorHAnsi"/>
          <w:color w:val="222222"/>
          <w:sz w:val="24"/>
          <w:szCs w:val="24"/>
        </w:rPr>
        <w:t xml:space="preserve"> </w:t>
      </w:r>
      <w:proofErr w:type="spellStart"/>
      <w:r w:rsidRPr="00F11CBA">
        <w:rPr>
          <w:rFonts w:ascii="Montserrat Alternates" w:eastAsia="Times New Roman" w:hAnsi="Montserrat Alternates" w:cstheme="minorHAnsi"/>
          <w:color w:val="222222"/>
          <w:sz w:val="24"/>
          <w:szCs w:val="24"/>
        </w:rPr>
        <w:t>Alnaas</w:t>
      </w:r>
      <w:proofErr w:type="spellEnd"/>
      <w:r w:rsidRPr="00F11CBA">
        <w:rPr>
          <w:rFonts w:ascii="Montserrat Alternates" w:eastAsia="Times New Roman" w:hAnsi="Montserrat Alternates" w:cstheme="minorHAnsi"/>
          <w:color w:val="222222"/>
          <w:sz w:val="24"/>
          <w:szCs w:val="24"/>
        </w:rPr>
        <w:t xml:space="preserve"> (Jewel of the people), is a sculptural Pavilion, proposed in the heart of Masdar City, Abu Dhabi. The </w:t>
      </w:r>
      <w:r w:rsidR="00EE682B" w:rsidRPr="00C57872">
        <w:rPr>
          <w:rFonts w:ascii="Montserrat Alternates" w:eastAsia="Times New Roman" w:hAnsi="Montserrat Alternates" w:cstheme="minorHAnsi"/>
          <w:color w:val="222222"/>
          <w:sz w:val="24"/>
          <w:szCs w:val="24"/>
        </w:rPr>
        <w:t>structure stands</w:t>
      </w:r>
      <w:r w:rsidRPr="00F11CBA">
        <w:rPr>
          <w:rFonts w:ascii="Montserrat Alternates" w:eastAsia="Times New Roman" w:hAnsi="Montserrat Alternates" w:cstheme="minorHAnsi"/>
          <w:color w:val="222222"/>
          <w:sz w:val="24"/>
          <w:szCs w:val="24"/>
        </w:rPr>
        <w:t xml:space="preserve"> as a manifestation portraying the cultural essence of the Emiratis. The ornate composition of the structure extends beyond the opulence and aesthetics, by serving as a performative</w:t>
      </w:r>
      <w:r w:rsidR="00EE682B" w:rsidRPr="00C57872">
        <w:rPr>
          <w:rFonts w:ascii="Montserrat Alternates" w:eastAsia="Times New Roman" w:hAnsi="Montserrat Alternates" w:cstheme="minorHAnsi"/>
          <w:color w:val="222222"/>
          <w:sz w:val="24"/>
          <w:szCs w:val="24"/>
        </w:rPr>
        <w:t xml:space="preserve"> </w:t>
      </w:r>
      <w:r w:rsidRPr="00F11CBA">
        <w:rPr>
          <w:rFonts w:ascii="Montserrat Alternates" w:eastAsia="Times New Roman" w:hAnsi="Montserrat Alternates" w:cstheme="minorHAnsi"/>
          <w:color w:val="222222"/>
          <w:sz w:val="24"/>
          <w:szCs w:val="24"/>
        </w:rPr>
        <w:t>and sustainable framework. It harnesses the micro and macro climatic energy resources, and engages in the storage, utilization,</w:t>
      </w:r>
      <w:r w:rsidR="00EE682B" w:rsidRPr="00C57872">
        <w:rPr>
          <w:rFonts w:ascii="Montserrat Alternates" w:eastAsia="Times New Roman" w:hAnsi="Montserrat Alternates" w:cstheme="minorHAnsi"/>
          <w:color w:val="222222"/>
          <w:sz w:val="24"/>
          <w:szCs w:val="24"/>
        </w:rPr>
        <w:t xml:space="preserve"> </w:t>
      </w:r>
      <w:r w:rsidRPr="00F11CBA">
        <w:rPr>
          <w:rFonts w:ascii="Montserrat Alternates" w:eastAsia="Times New Roman" w:hAnsi="Montserrat Alternates" w:cstheme="minorHAnsi"/>
          <w:color w:val="222222"/>
          <w:sz w:val="24"/>
          <w:szCs w:val="24"/>
        </w:rPr>
        <w:t xml:space="preserve">production and distribution of the excess to the Grid. </w:t>
      </w:r>
    </w:p>
    <w:p w14:paraId="24B8E384" w14:textId="77777777" w:rsidR="00EE682B" w:rsidRPr="00F11CBA" w:rsidRDefault="00EE682B"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p>
    <w:p w14:paraId="63FCFEA4" w14:textId="77777777" w:rsidR="00F11CBA" w:rsidRPr="00F11CBA" w:rsidRDefault="00F11CBA"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 xml:space="preserve">The structure is essentially an inclusive complex catering to the essential requisites of Masdar City. The spatial configuration of the site informs the accessibility through multiple channels, unfolding an Architectural canvas – with an array of features and </w:t>
      </w:r>
    </w:p>
    <w:p w14:paraId="7BC1C28D" w14:textId="77777777" w:rsidR="00F11CBA" w:rsidRDefault="00660E58"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f</w:t>
      </w:r>
      <w:r w:rsidR="009034C5" w:rsidRPr="00C57872">
        <w:rPr>
          <w:rFonts w:ascii="Montserrat Alternates" w:eastAsia="Times New Roman" w:hAnsi="Montserrat Alternates" w:cstheme="minorHAnsi"/>
          <w:color w:val="222222"/>
          <w:sz w:val="24"/>
          <w:szCs w:val="24"/>
        </w:rPr>
        <w:t>acilities</w:t>
      </w:r>
      <w:r w:rsidR="00F11CBA" w:rsidRPr="00F11CBA">
        <w:rPr>
          <w:rFonts w:ascii="Montserrat Alternates" w:eastAsia="Times New Roman" w:hAnsi="Montserrat Alternates" w:cstheme="minorHAnsi"/>
          <w:color w:val="222222"/>
          <w:sz w:val="24"/>
          <w:szCs w:val="24"/>
        </w:rPr>
        <w:t xml:space="preserve">. The structures are composed of multiple levels of garden plate racks, that allows the visitors to </w:t>
      </w:r>
      <w:r w:rsidR="009034C5" w:rsidRPr="00C57872">
        <w:rPr>
          <w:rFonts w:ascii="Montserrat Alternates" w:eastAsia="Times New Roman" w:hAnsi="Montserrat Alternates" w:cstheme="minorHAnsi"/>
          <w:color w:val="222222"/>
          <w:sz w:val="24"/>
          <w:szCs w:val="24"/>
        </w:rPr>
        <w:t>the</w:t>
      </w:r>
      <w:r w:rsidR="00F11CBA" w:rsidRPr="00F11CBA">
        <w:rPr>
          <w:rFonts w:ascii="Montserrat Alternates" w:eastAsia="Times New Roman" w:hAnsi="Montserrat Alternates" w:cstheme="minorHAnsi"/>
          <w:color w:val="222222"/>
          <w:sz w:val="24"/>
          <w:szCs w:val="24"/>
        </w:rPr>
        <w:t xml:space="preserve"> site and the structures accommodate an Aquaponic farm and garden, relaxation and recreational spaces such as an Amphitheater for events, production of resources through food farming and aquaculture. This ecological framework mobilizes the</w:t>
      </w:r>
      <w:r w:rsidR="00EE682B" w:rsidRPr="00C57872">
        <w:rPr>
          <w:rFonts w:ascii="Montserrat Alternates" w:eastAsia="Times New Roman" w:hAnsi="Montserrat Alternates" w:cstheme="minorHAnsi"/>
          <w:color w:val="222222"/>
          <w:sz w:val="24"/>
          <w:szCs w:val="24"/>
        </w:rPr>
        <w:t xml:space="preserve"> </w:t>
      </w:r>
      <w:r w:rsidR="00F11CBA" w:rsidRPr="00F11CBA">
        <w:rPr>
          <w:rFonts w:ascii="Montserrat Alternates" w:eastAsia="Times New Roman" w:hAnsi="Montserrat Alternates" w:cstheme="minorHAnsi"/>
          <w:color w:val="222222"/>
          <w:sz w:val="24"/>
          <w:szCs w:val="24"/>
        </w:rPr>
        <w:t>wind, solar, oceanic and geothermal energies and serves the City in return. The following resources are produced through the structure.</w:t>
      </w:r>
    </w:p>
    <w:p w14:paraId="5351876B" w14:textId="77777777" w:rsidR="007F6D4E" w:rsidRPr="00C57872" w:rsidRDefault="007F6D4E"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p>
    <w:p w14:paraId="79C4F8CC" w14:textId="77777777" w:rsidR="00357256" w:rsidRPr="00C57872" w:rsidRDefault="00357256" w:rsidP="00EE682B">
      <w:pPr>
        <w:tabs>
          <w:tab w:val="left" w:pos="1530"/>
        </w:tabs>
        <w:spacing w:after="0" w:line="240" w:lineRule="auto"/>
        <w:ind w:left="1800"/>
        <w:jc w:val="both"/>
        <w:rPr>
          <w:rFonts w:ascii="Montserrat Alternates" w:eastAsia="Times New Roman" w:hAnsi="Montserrat Alternates" w:cstheme="minorHAnsi"/>
          <w:color w:val="222222"/>
          <w:sz w:val="24"/>
          <w:szCs w:val="24"/>
        </w:rPr>
      </w:pP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7"/>
        <w:gridCol w:w="2449"/>
        <w:gridCol w:w="1079"/>
        <w:gridCol w:w="3475"/>
      </w:tblGrid>
      <w:tr w:rsidR="00E57787" w:rsidRPr="00C57872" w14:paraId="082E6011" w14:textId="77777777" w:rsidTr="007F6D4E">
        <w:tc>
          <w:tcPr>
            <w:tcW w:w="1098" w:type="dxa"/>
          </w:tcPr>
          <w:p w14:paraId="14899DA7" w14:textId="77777777" w:rsidR="00357256" w:rsidRPr="00C57872" w:rsidRDefault="00357256" w:rsidP="00EE682B">
            <w:pPr>
              <w:tabs>
                <w:tab w:val="left" w:pos="1530"/>
              </w:tabs>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5FAAAC3B" wp14:editId="319E4CAB">
                  <wp:extent cx="556591" cy="50888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9" cstate="print">
                            <a:extLst>
                              <a:ext uri="{28A0092B-C50C-407E-A947-70E740481C1C}">
                                <a14:useLocalDpi xmlns:a14="http://schemas.microsoft.com/office/drawing/2010/main" val="0"/>
                              </a:ext>
                            </a:extLst>
                          </a:blip>
                          <a:srcRect l="6374" t="7639" r="77899" b="70139"/>
                          <a:stretch/>
                        </pic:blipFill>
                        <pic:spPr bwMode="auto">
                          <a:xfrm>
                            <a:off x="0" y="0"/>
                            <a:ext cx="556584" cy="508877"/>
                          </a:xfrm>
                          <a:prstGeom prst="rect">
                            <a:avLst/>
                          </a:prstGeom>
                          <a:ln>
                            <a:noFill/>
                          </a:ln>
                          <a:extLst>
                            <a:ext uri="{53640926-AAD7-44D8-BBD7-CCE9431645EC}">
                              <a14:shadowObscured xmlns:a14="http://schemas.microsoft.com/office/drawing/2010/main"/>
                            </a:ext>
                          </a:extLst>
                        </pic:spPr>
                      </pic:pic>
                    </a:graphicData>
                  </a:graphic>
                </wp:inline>
              </w:drawing>
            </w:r>
          </w:p>
        </w:tc>
        <w:tc>
          <w:tcPr>
            <w:tcW w:w="2520" w:type="dxa"/>
            <w:vAlign w:val="center"/>
          </w:tcPr>
          <w:p w14:paraId="7E71C6BD" w14:textId="77777777" w:rsidR="00357256" w:rsidRPr="00F11CBA" w:rsidRDefault="00357256" w:rsidP="00FE7B30">
            <w:pPr>
              <w:tabs>
                <w:tab w:val="left" w:pos="1530"/>
              </w:tabs>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Electricity</w:t>
            </w:r>
          </w:p>
          <w:p w14:paraId="6DE22DE7" w14:textId="77777777" w:rsidR="00357256" w:rsidRPr="00C57872" w:rsidRDefault="00357256" w:rsidP="00FE7B30">
            <w:pPr>
              <w:tabs>
                <w:tab w:val="left" w:pos="1530"/>
              </w:tabs>
              <w:rPr>
                <w:rFonts w:ascii="Montserrat Alternates" w:eastAsia="Times New Roman" w:hAnsi="Montserrat Alternates" w:cstheme="minorHAnsi"/>
                <w:color w:val="222222"/>
                <w:sz w:val="24"/>
                <w:szCs w:val="24"/>
              </w:rPr>
            </w:pPr>
          </w:p>
        </w:tc>
        <w:tc>
          <w:tcPr>
            <w:tcW w:w="1080" w:type="dxa"/>
          </w:tcPr>
          <w:p w14:paraId="1907F0D4" w14:textId="77777777" w:rsidR="00357256" w:rsidRPr="00C57872" w:rsidRDefault="00BD7251" w:rsidP="00EE682B">
            <w:pPr>
              <w:tabs>
                <w:tab w:val="left" w:pos="1530"/>
              </w:tabs>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20F011EB" wp14:editId="34EC1706">
                  <wp:extent cx="465083"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10" cstate="print">
                            <a:extLst>
                              <a:ext uri="{28A0092B-C50C-407E-A947-70E740481C1C}">
                                <a14:useLocalDpi xmlns:a14="http://schemas.microsoft.com/office/drawing/2010/main" val="0"/>
                              </a:ext>
                            </a:extLst>
                          </a:blip>
                          <a:srcRect l="51026" t="36709" r="31672" b="37005"/>
                          <a:stretch/>
                        </pic:blipFill>
                        <pic:spPr bwMode="auto">
                          <a:xfrm>
                            <a:off x="0" y="0"/>
                            <a:ext cx="468904" cy="460956"/>
                          </a:xfrm>
                          <a:prstGeom prst="rect">
                            <a:avLst/>
                          </a:prstGeom>
                          <a:ln>
                            <a:noFill/>
                          </a:ln>
                          <a:extLst>
                            <a:ext uri="{53640926-AAD7-44D8-BBD7-CCE9431645EC}">
                              <a14:shadowObscured xmlns:a14="http://schemas.microsoft.com/office/drawing/2010/main"/>
                            </a:ext>
                          </a:extLst>
                        </pic:spPr>
                      </pic:pic>
                    </a:graphicData>
                  </a:graphic>
                </wp:inline>
              </w:drawing>
            </w:r>
          </w:p>
        </w:tc>
        <w:tc>
          <w:tcPr>
            <w:tcW w:w="3618" w:type="dxa"/>
            <w:vAlign w:val="center"/>
          </w:tcPr>
          <w:p w14:paraId="60AEBCDF" w14:textId="77777777" w:rsidR="00BD7251" w:rsidRPr="00F11CBA" w:rsidRDefault="00BD7251" w:rsidP="00FE7B30">
            <w:pPr>
              <w:tabs>
                <w:tab w:val="left" w:pos="1530"/>
              </w:tabs>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 xml:space="preserve">Urban </w:t>
            </w:r>
            <w:r w:rsidRPr="00C57872">
              <w:rPr>
                <w:rFonts w:ascii="Montserrat Alternates" w:eastAsia="Times New Roman" w:hAnsi="Montserrat Alternates" w:cstheme="minorHAnsi"/>
                <w:color w:val="222222"/>
                <w:sz w:val="24"/>
                <w:szCs w:val="24"/>
              </w:rPr>
              <w:t>g</w:t>
            </w:r>
            <w:r w:rsidRPr="00F11CBA">
              <w:rPr>
                <w:rFonts w:ascii="Montserrat Alternates" w:eastAsia="Times New Roman" w:hAnsi="Montserrat Alternates" w:cstheme="minorHAnsi"/>
                <w:color w:val="222222"/>
                <w:sz w:val="24"/>
                <w:szCs w:val="24"/>
              </w:rPr>
              <w:t>arden and farm</w:t>
            </w:r>
          </w:p>
          <w:p w14:paraId="2A909845" w14:textId="77777777" w:rsidR="00357256" w:rsidRPr="00C57872" w:rsidRDefault="00357256" w:rsidP="00FE7B30">
            <w:pPr>
              <w:tabs>
                <w:tab w:val="left" w:pos="1530"/>
              </w:tabs>
              <w:rPr>
                <w:rFonts w:ascii="Montserrat Alternates" w:eastAsia="Times New Roman" w:hAnsi="Montserrat Alternates" w:cstheme="minorHAnsi"/>
                <w:color w:val="222222"/>
                <w:sz w:val="24"/>
                <w:szCs w:val="24"/>
              </w:rPr>
            </w:pPr>
          </w:p>
        </w:tc>
      </w:tr>
      <w:tr w:rsidR="00E57787" w:rsidRPr="00C57872" w14:paraId="4421EEC5" w14:textId="77777777" w:rsidTr="007F6D4E">
        <w:tc>
          <w:tcPr>
            <w:tcW w:w="1098" w:type="dxa"/>
            <w:vAlign w:val="center"/>
          </w:tcPr>
          <w:p w14:paraId="76282D36" w14:textId="77777777" w:rsidR="00357256" w:rsidRPr="00C57872" w:rsidRDefault="00357256" w:rsidP="00FE7B30">
            <w:pPr>
              <w:tabs>
                <w:tab w:val="left" w:pos="1530"/>
              </w:tabs>
              <w:jc w:val="center"/>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603C12ED" wp14:editId="7BAEEE74">
                  <wp:extent cx="469127" cy="4611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10" cstate="print">
                            <a:extLst>
                              <a:ext uri="{28A0092B-C50C-407E-A947-70E740481C1C}">
                                <a14:useLocalDpi xmlns:a14="http://schemas.microsoft.com/office/drawing/2010/main" val="0"/>
                              </a:ext>
                            </a:extLst>
                          </a:blip>
                          <a:srcRect l="4692" t="38975" r="78006" b="34739"/>
                          <a:stretch/>
                        </pic:blipFill>
                        <pic:spPr bwMode="auto">
                          <a:xfrm>
                            <a:off x="0" y="0"/>
                            <a:ext cx="468904" cy="460956"/>
                          </a:xfrm>
                          <a:prstGeom prst="rect">
                            <a:avLst/>
                          </a:prstGeom>
                          <a:ln>
                            <a:noFill/>
                          </a:ln>
                          <a:extLst>
                            <a:ext uri="{53640926-AAD7-44D8-BBD7-CCE9431645EC}">
                              <a14:shadowObscured xmlns:a14="http://schemas.microsoft.com/office/drawing/2010/main"/>
                            </a:ext>
                          </a:extLst>
                        </pic:spPr>
                      </pic:pic>
                    </a:graphicData>
                  </a:graphic>
                </wp:inline>
              </w:drawing>
            </w:r>
          </w:p>
        </w:tc>
        <w:tc>
          <w:tcPr>
            <w:tcW w:w="2520" w:type="dxa"/>
            <w:vAlign w:val="center"/>
          </w:tcPr>
          <w:p w14:paraId="7E5B63EE" w14:textId="77777777" w:rsidR="00357256" w:rsidRPr="00F11CBA" w:rsidRDefault="00357256" w:rsidP="00FE7B30">
            <w:pPr>
              <w:tabs>
                <w:tab w:val="left" w:pos="1530"/>
              </w:tabs>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Food production</w:t>
            </w:r>
          </w:p>
          <w:p w14:paraId="13159048" w14:textId="77777777" w:rsidR="00357256" w:rsidRPr="00C57872" w:rsidRDefault="00357256" w:rsidP="00FE7B30">
            <w:pPr>
              <w:tabs>
                <w:tab w:val="left" w:pos="1530"/>
              </w:tabs>
              <w:rPr>
                <w:rFonts w:ascii="Montserrat Alternates" w:eastAsia="Times New Roman" w:hAnsi="Montserrat Alternates" w:cstheme="minorHAnsi"/>
                <w:color w:val="222222"/>
                <w:sz w:val="24"/>
                <w:szCs w:val="24"/>
              </w:rPr>
            </w:pPr>
          </w:p>
        </w:tc>
        <w:tc>
          <w:tcPr>
            <w:tcW w:w="1080" w:type="dxa"/>
          </w:tcPr>
          <w:p w14:paraId="3D4CE682" w14:textId="77777777" w:rsidR="00357256" w:rsidRPr="00C57872" w:rsidRDefault="00BD7251" w:rsidP="00EE682B">
            <w:pPr>
              <w:tabs>
                <w:tab w:val="left" w:pos="1530"/>
              </w:tabs>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00FEC89D" wp14:editId="4962D4E0">
                  <wp:extent cx="469127" cy="4611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10" cstate="print">
                            <a:extLst>
                              <a:ext uri="{28A0092B-C50C-407E-A947-70E740481C1C}">
                                <a14:useLocalDpi xmlns:a14="http://schemas.microsoft.com/office/drawing/2010/main" val="0"/>
                              </a:ext>
                            </a:extLst>
                          </a:blip>
                          <a:srcRect l="29325" t="3625" r="53373" b="70089"/>
                          <a:stretch/>
                        </pic:blipFill>
                        <pic:spPr bwMode="auto">
                          <a:xfrm>
                            <a:off x="0" y="0"/>
                            <a:ext cx="468904" cy="460956"/>
                          </a:xfrm>
                          <a:prstGeom prst="rect">
                            <a:avLst/>
                          </a:prstGeom>
                          <a:ln>
                            <a:noFill/>
                          </a:ln>
                          <a:extLst>
                            <a:ext uri="{53640926-AAD7-44D8-BBD7-CCE9431645EC}">
                              <a14:shadowObscured xmlns:a14="http://schemas.microsoft.com/office/drawing/2010/main"/>
                            </a:ext>
                          </a:extLst>
                        </pic:spPr>
                      </pic:pic>
                    </a:graphicData>
                  </a:graphic>
                </wp:inline>
              </w:drawing>
            </w:r>
          </w:p>
        </w:tc>
        <w:tc>
          <w:tcPr>
            <w:tcW w:w="3618" w:type="dxa"/>
            <w:vAlign w:val="center"/>
          </w:tcPr>
          <w:p w14:paraId="4A33E696" w14:textId="77777777" w:rsidR="00357256" w:rsidRPr="00C57872" w:rsidRDefault="00BD7251" w:rsidP="00FE7B30">
            <w:pPr>
              <w:tabs>
                <w:tab w:val="left" w:pos="1530"/>
              </w:tabs>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Oceanic</w:t>
            </w:r>
            <w:r w:rsidRPr="00C57872">
              <w:rPr>
                <w:rFonts w:ascii="Montserrat Alternates" w:eastAsia="Times New Roman" w:hAnsi="Montserrat Alternates" w:cstheme="minorHAnsi"/>
                <w:color w:val="222222"/>
                <w:sz w:val="24"/>
                <w:szCs w:val="24"/>
              </w:rPr>
              <w:t xml:space="preserve"> </w:t>
            </w:r>
            <w:r w:rsidR="00183348" w:rsidRPr="00183348">
              <w:rPr>
                <w:rFonts w:ascii="Montserrat Alternates" w:eastAsia="Times New Roman" w:hAnsi="Montserrat Alternates" w:cstheme="minorHAnsi"/>
                <w:color w:val="222222"/>
                <w:sz w:val="24"/>
                <w:szCs w:val="24"/>
              </w:rPr>
              <w:t>Ocean Thermal Energy Conversion</w:t>
            </w:r>
          </w:p>
        </w:tc>
      </w:tr>
      <w:tr w:rsidR="00E57787" w:rsidRPr="00C57872" w14:paraId="30064C2B" w14:textId="77777777" w:rsidTr="007F6D4E">
        <w:tc>
          <w:tcPr>
            <w:tcW w:w="1098" w:type="dxa"/>
          </w:tcPr>
          <w:p w14:paraId="64D1D315" w14:textId="77777777" w:rsidR="00357256" w:rsidRPr="00C57872" w:rsidRDefault="00357256" w:rsidP="00EE682B">
            <w:pPr>
              <w:tabs>
                <w:tab w:val="left" w:pos="1530"/>
              </w:tabs>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6F8D64CC" wp14:editId="1E60E018">
                  <wp:extent cx="469127" cy="46117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10" cstate="print">
                            <a:extLst>
                              <a:ext uri="{28A0092B-C50C-407E-A947-70E740481C1C}">
                                <a14:useLocalDpi xmlns:a14="http://schemas.microsoft.com/office/drawing/2010/main" val="0"/>
                              </a:ext>
                            </a:extLst>
                          </a:blip>
                          <a:srcRect l="26686" t="38522" r="56012" b="35192"/>
                          <a:stretch/>
                        </pic:blipFill>
                        <pic:spPr bwMode="auto">
                          <a:xfrm>
                            <a:off x="0" y="0"/>
                            <a:ext cx="468904" cy="460956"/>
                          </a:xfrm>
                          <a:prstGeom prst="rect">
                            <a:avLst/>
                          </a:prstGeom>
                          <a:ln>
                            <a:noFill/>
                          </a:ln>
                          <a:extLst>
                            <a:ext uri="{53640926-AAD7-44D8-BBD7-CCE9431645EC}">
                              <a14:shadowObscured xmlns:a14="http://schemas.microsoft.com/office/drawing/2010/main"/>
                            </a:ext>
                          </a:extLst>
                        </pic:spPr>
                      </pic:pic>
                    </a:graphicData>
                  </a:graphic>
                </wp:inline>
              </w:drawing>
            </w:r>
          </w:p>
        </w:tc>
        <w:tc>
          <w:tcPr>
            <w:tcW w:w="2520" w:type="dxa"/>
            <w:vAlign w:val="center"/>
          </w:tcPr>
          <w:p w14:paraId="609BAC76" w14:textId="77777777" w:rsidR="00357256" w:rsidRPr="00C57872" w:rsidRDefault="00357256" w:rsidP="00FE7B30">
            <w:pPr>
              <w:tabs>
                <w:tab w:val="left" w:pos="1530"/>
              </w:tabs>
              <w:rPr>
                <w:rFonts w:ascii="Montserrat Alternates" w:eastAsia="Times New Roman" w:hAnsi="Montserrat Alternates" w:cstheme="minorHAnsi"/>
                <w:color w:val="222222"/>
                <w:sz w:val="24"/>
                <w:szCs w:val="24"/>
              </w:rPr>
            </w:pPr>
            <w:r w:rsidRPr="00F11CBA">
              <w:rPr>
                <w:rFonts w:ascii="Montserrat Alternates" w:eastAsia="Times New Roman" w:hAnsi="Montserrat Alternates" w:cstheme="minorHAnsi"/>
                <w:color w:val="222222"/>
                <w:sz w:val="24"/>
                <w:szCs w:val="24"/>
              </w:rPr>
              <w:t>Fish production</w:t>
            </w:r>
          </w:p>
        </w:tc>
        <w:tc>
          <w:tcPr>
            <w:tcW w:w="1080" w:type="dxa"/>
          </w:tcPr>
          <w:p w14:paraId="4F3410EB" w14:textId="77777777" w:rsidR="00357256" w:rsidRPr="00C57872" w:rsidRDefault="00183348" w:rsidP="00EE682B">
            <w:pPr>
              <w:tabs>
                <w:tab w:val="left" w:pos="1530"/>
              </w:tabs>
              <w:jc w:val="both"/>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noProof/>
                <w:color w:val="222222"/>
                <w:sz w:val="24"/>
                <w:szCs w:val="24"/>
              </w:rPr>
              <w:drawing>
                <wp:inline distT="0" distB="0" distL="0" distR="0" wp14:anchorId="0581C779" wp14:editId="5ECE1CC2">
                  <wp:extent cx="538613"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o icon.jpg"/>
                          <pic:cNvPicPr/>
                        </pic:nvPicPr>
                        <pic:blipFill rotWithShape="1">
                          <a:blip r:embed="rId11" cstate="print">
                            <a:extLst>
                              <a:ext uri="{28A0092B-C50C-407E-A947-70E740481C1C}">
                                <a14:useLocalDpi xmlns:a14="http://schemas.microsoft.com/office/drawing/2010/main" val="0"/>
                              </a:ext>
                            </a:extLst>
                          </a:blip>
                          <a:srcRect l="73648" t="40748" r="9531" b="34427"/>
                          <a:stretch/>
                        </pic:blipFill>
                        <pic:spPr bwMode="auto">
                          <a:xfrm>
                            <a:off x="0" y="0"/>
                            <a:ext cx="538697" cy="514430"/>
                          </a:xfrm>
                          <a:prstGeom prst="rect">
                            <a:avLst/>
                          </a:prstGeom>
                          <a:ln>
                            <a:noFill/>
                          </a:ln>
                          <a:extLst>
                            <a:ext uri="{53640926-AAD7-44D8-BBD7-CCE9431645EC}">
                              <a14:shadowObscured xmlns:a14="http://schemas.microsoft.com/office/drawing/2010/main"/>
                            </a:ext>
                          </a:extLst>
                        </pic:spPr>
                      </pic:pic>
                    </a:graphicData>
                  </a:graphic>
                </wp:inline>
              </w:drawing>
            </w:r>
          </w:p>
        </w:tc>
        <w:tc>
          <w:tcPr>
            <w:tcW w:w="3618" w:type="dxa"/>
            <w:vAlign w:val="center"/>
          </w:tcPr>
          <w:p w14:paraId="1B79F059" w14:textId="77777777" w:rsidR="00357256" w:rsidRPr="00C57872" w:rsidRDefault="00C770FD" w:rsidP="00FE7B30">
            <w:pPr>
              <w:tabs>
                <w:tab w:val="left" w:pos="1530"/>
              </w:tabs>
              <w:rPr>
                <w:rFonts w:ascii="Montserrat Alternates" w:eastAsia="Times New Roman" w:hAnsi="Montserrat Alternates" w:cstheme="minorHAnsi"/>
                <w:color w:val="222222"/>
                <w:sz w:val="24"/>
                <w:szCs w:val="24"/>
              </w:rPr>
            </w:pPr>
            <w:r w:rsidRPr="00C770FD">
              <w:rPr>
                <w:rFonts w:ascii="Montserrat Alternates" w:eastAsia="Times New Roman" w:hAnsi="Montserrat Alternates" w:cstheme="minorHAnsi"/>
                <w:color w:val="222222"/>
                <w:sz w:val="24"/>
                <w:szCs w:val="24"/>
              </w:rPr>
              <w:t>Geothermal energy</w:t>
            </w:r>
          </w:p>
        </w:tc>
      </w:tr>
    </w:tbl>
    <w:p w14:paraId="7CA4CC2F" w14:textId="77777777" w:rsidR="009B0479" w:rsidRDefault="009B0479">
      <w:r>
        <w:br w:type="page"/>
      </w:r>
    </w:p>
    <w:p w14:paraId="593A1A9D" w14:textId="77777777" w:rsidR="008B062F" w:rsidRDefault="008B062F" w:rsidP="008B062F">
      <w:pPr>
        <w:pStyle w:val="Heading1"/>
        <w:ind w:left="1800" w:right="9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SOLAR ENERGY</w:t>
      </w:r>
    </w:p>
    <w:p w14:paraId="251BD679" w14:textId="77777777" w:rsidR="007F6D4E" w:rsidRDefault="007F6D4E" w:rsidP="007F6D4E"/>
    <w:p w14:paraId="37FFA6D7" w14:textId="77777777" w:rsidR="007F6D4E" w:rsidRPr="007F6D4E" w:rsidRDefault="007F6D4E" w:rsidP="007F6D4E"/>
    <w:p w14:paraId="65B05980" w14:textId="77777777" w:rsidR="00C96101" w:rsidRPr="00C57872" w:rsidRDefault="00DF098E" w:rsidP="00E46FD8">
      <w:pPr>
        <w:pStyle w:val="NoSpacing"/>
        <w:ind w:left="1800"/>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mc:AlternateContent>
          <mc:Choice Requires="wps">
            <w:drawing>
              <wp:anchor distT="0" distB="0" distL="114300" distR="114300" simplePos="0" relativeHeight="251660288" behindDoc="0" locked="0" layoutInCell="1" allowOverlap="1" wp14:anchorId="24323A56" wp14:editId="35F4B262">
                <wp:simplePos x="0" y="0"/>
                <wp:positionH relativeFrom="column">
                  <wp:posOffset>3743325</wp:posOffset>
                </wp:positionH>
                <wp:positionV relativeFrom="paragraph">
                  <wp:posOffset>1702435</wp:posOffset>
                </wp:positionV>
                <wp:extent cx="2533650" cy="67627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76275"/>
                        </a:xfrm>
                        <a:prstGeom prst="rect">
                          <a:avLst/>
                        </a:prstGeom>
                        <a:solidFill>
                          <a:srgbClr val="FFFFFF"/>
                        </a:solidFill>
                        <a:ln w="9525">
                          <a:noFill/>
                          <a:miter lim="800000"/>
                          <a:headEnd/>
                          <a:tailEnd/>
                        </a:ln>
                      </wps:spPr>
                      <wps:txbx>
                        <w:txbxContent>
                          <w:p w14:paraId="0FCA13CC" w14:textId="77777777" w:rsidR="00DF098E" w:rsidRPr="002564E3" w:rsidRDefault="009C28B2">
                            <w:pPr>
                              <w:rPr>
                                <w:rFonts w:ascii="Montserrat Alternates" w:hAnsi="Montserrat Alternates"/>
                                <w:sz w:val="14"/>
                              </w:rPr>
                            </w:pPr>
                            <w:r w:rsidRPr="002564E3">
                              <w:rPr>
                                <w:rFonts w:ascii="Montserrat Alternates" w:hAnsi="Montserrat Alternates"/>
                                <w:i/>
                                <w:sz w:val="14"/>
                              </w:rPr>
                              <w:t>Organic solar cell module with six interconnected solar cells</w:t>
                            </w:r>
                            <w:r w:rsidR="0075103D" w:rsidRPr="002564E3">
                              <w:rPr>
                                <w:rFonts w:ascii="Montserrat Alternates" w:hAnsi="Montserrat Alternates"/>
                                <w:sz w:val="14"/>
                              </w:rPr>
                              <w:t xml:space="preserve"> </w:t>
                            </w:r>
                            <w:r w:rsidR="0075103D" w:rsidRPr="002564E3">
                              <w:rPr>
                                <w:rFonts w:ascii="Montserrat Alternates" w:hAnsi="Montserrat Alternates"/>
                                <w:sz w:val="14"/>
                              </w:rPr>
                              <w:br/>
                            </w:r>
                            <w:r w:rsidR="0075103D" w:rsidRPr="002564E3">
                              <w:rPr>
                                <w:rFonts w:ascii="Montserrat Alternates" w:hAnsi="Montserrat Alternates"/>
                                <w:sz w:val="12"/>
                              </w:rPr>
                              <w:t>Pic Courtesy:</w:t>
                            </w:r>
                            <w:r w:rsidR="00EC1F43" w:rsidRPr="002564E3">
                              <w:rPr>
                                <w:rFonts w:ascii="Montserrat Alternates" w:hAnsi="Montserrat Alternates"/>
                                <w:sz w:val="12"/>
                              </w:rPr>
                              <w:t xml:space="preserve"> </w:t>
                            </w:r>
                            <w:hyperlink r:id="rId12" w:history="1">
                              <w:r w:rsidR="0075103D" w:rsidRPr="002564E3">
                                <w:rPr>
                                  <w:rStyle w:val="Hyperlink"/>
                                  <w:rFonts w:ascii="Montserrat Alternates" w:hAnsi="Montserrat Alternates"/>
                                  <w:sz w:val="12"/>
                                </w:rPr>
                                <w:t>https://www.bbc.com/news/science-environment-45132427</w:t>
                              </w:r>
                            </w:hyperlink>
                            <w:r w:rsidR="0075103D" w:rsidRPr="002564E3">
                              <w:rPr>
                                <w:rFonts w:ascii="Montserrat Alternates" w:hAnsi="Montserrat Alternates"/>
                                <w:sz w:val="12"/>
                              </w:rPr>
                              <w:t xml:space="preserve"> </w:t>
                            </w:r>
                            <w:hyperlink r:id="rId13" w:history="1"/>
                          </w:p>
                          <w:p w14:paraId="566633ED" w14:textId="77777777" w:rsidR="009C28B2" w:rsidRPr="002564E3" w:rsidRDefault="009C28B2">
                            <w:pPr>
                              <w:rPr>
                                <w:rFonts w:ascii="Montserrat Alternates" w:hAnsi="Montserrat Alternates"/>
                                <w:sz w:val="14"/>
                              </w:rPr>
                            </w:pPr>
                          </w:p>
                          <w:p w14:paraId="29E2FB7E" w14:textId="77777777" w:rsidR="009C28B2" w:rsidRPr="002564E3" w:rsidRDefault="009C28B2">
                            <w:pPr>
                              <w:rPr>
                                <w:rFonts w:ascii="Montserrat Alternates" w:hAnsi="Montserrat Alternates"/>
                                <w:sz w:val="14"/>
                              </w:rPr>
                            </w:pPr>
                            <w:r w:rsidRPr="002564E3">
                              <w:rPr>
                                <w:rFonts w:ascii="Montserrat Alternates" w:hAnsi="Montserrat Alternates"/>
                                <w:sz w:val="1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23A56" id="_x0000_t202" coordsize="21600,21600" o:spt="202" path="m,l,21600r21600,l21600,xe">
                <v:stroke joinstyle="miter"/>
                <v:path gradientshapeok="t" o:connecttype="rect"/>
              </v:shapetype>
              <v:shape id="Text Box 2" o:spid="_x0000_s1026" type="#_x0000_t202" style="position:absolute;left:0;text-align:left;margin-left:294.75pt;margin-top:134.05pt;width:199.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" stroked="f">
                <v:textbox>
                  <w:txbxContent>
                    <w:p w14:paraId="0FCA13CC" w14:textId="77777777" w:rsidR="00DF098E" w:rsidRPr="002564E3" w:rsidRDefault="009C28B2">
                      <w:pPr>
                        <w:rPr>
                          <w:rFonts w:ascii="Montserrat Alternates" w:hAnsi="Montserrat Alternates"/>
                          <w:sz w:val="14"/>
                        </w:rPr>
                      </w:pPr>
                      <w:r w:rsidRPr="002564E3">
                        <w:rPr>
                          <w:rFonts w:ascii="Montserrat Alternates" w:hAnsi="Montserrat Alternates"/>
                          <w:i/>
                          <w:sz w:val="14"/>
                        </w:rPr>
                        <w:t>Organic solar cell module with six interconnected solar cells</w:t>
                      </w:r>
                      <w:r w:rsidR="0075103D" w:rsidRPr="002564E3">
                        <w:rPr>
                          <w:rFonts w:ascii="Montserrat Alternates" w:hAnsi="Montserrat Alternates"/>
                          <w:sz w:val="14"/>
                        </w:rPr>
                        <w:t xml:space="preserve"> </w:t>
                      </w:r>
                      <w:r w:rsidR="0075103D" w:rsidRPr="002564E3">
                        <w:rPr>
                          <w:rFonts w:ascii="Montserrat Alternates" w:hAnsi="Montserrat Alternates"/>
                          <w:sz w:val="14"/>
                        </w:rPr>
                        <w:br/>
                      </w:r>
                      <w:r w:rsidR="0075103D" w:rsidRPr="002564E3">
                        <w:rPr>
                          <w:rFonts w:ascii="Montserrat Alternates" w:hAnsi="Montserrat Alternates"/>
                          <w:sz w:val="12"/>
                        </w:rPr>
                        <w:t>Pic Courtesy:</w:t>
                      </w:r>
                      <w:r w:rsidR="00EC1F43" w:rsidRPr="002564E3">
                        <w:rPr>
                          <w:rFonts w:ascii="Montserrat Alternates" w:hAnsi="Montserrat Alternates"/>
                          <w:sz w:val="12"/>
                        </w:rPr>
                        <w:t xml:space="preserve"> </w:t>
                      </w:r>
                      <w:hyperlink r:id="rId14" w:history="1">
                        <w:r w:rsidR="0075103D" w:rsidRPr="002564E3">
                          <w:rPr>
                            <w:rStyle w:val="Hyperlink"/>
                            <w:rFonts w:ascii="Montserrat Alternates" w:hAnsi="Montserrat Alternates"/>
                            <w:sz w:val="12"/>
                          </w:rPr>
                          <w:t>https://www.bbc.com/news/science-environment-45132427</w:t>
                        </w:r>
                      </w:hyperlink>
                      <w:r w:rsidR="0075103D" w:rsidRPr="002564E3">
                        <w:rPr>
                          <w:rFonts w:ascii="Montserrat Alternates" w:hAnsi="Montserrat Alternates"/>
                          <w:sz w:val="12"/>
                        </w:rPr>
                        <w:t xml:space="preserve"> </w:t>
                      </w:r>
                      <w:hyperlink r:id="rId15" w:history="1"/>
                    </w:p>
                    <w:p w14:paraId="566633ED" w14:textId="77777777" w:rsidR="009C28B2" w:rsidRPr="002564E3" w:rsidRDefault="009C28B2">
                      <w:pPr>
                        <w:rPr>
                          <w:rFonts w:ascii="Montserrat Alternates" w:hAnsi="Montserrat Alternates"/>
                          <w:sz w:val="14"/>
                        </w:rPr>
                      </w:pPr>
                    </w:p>
                    <w:p w14:paraId="29E2FB7E" w14:textId="77777777" w:rsidR="009C28B2" w:rsidRPr="002564E3" w:rsidRDefault="009C28B2">
                      <w:pPr>
                        <w:rPr>
                          <w:rFonts w:ascii="Montserrat Alternates" w:hAnsi="Montserrat Alternates"/>
                          <w:sz w:val="14"/>
                        </w:rPr>
                      </w:pPr>
                      <w:r w:rsidRPr="002564E3">
                        <w:rPr>
                          <w:rFonts w:ascii="Montserrat Alternates" w:hAnsi="Montserrat Alternates"/>
                          <w:sz w:val="14"/>
                        </w:rPr>
                        <w:t>C</w:t>
                      </w:r>
                    </w:p>
                  </w:txbxContent>
                </v:textbox>
                <w10:wrap type="square"/>
              </v:shape>
            </w:pict>
          </mc:Fallback>
        </mc:AlternateContent>
      </w:r>
      <w:r w:rsidR="00E83A35" w:rsidRPr="00C57872">
        <w:rPr>
          <w:rFonts w:ascii="Montserrat Alternates" w:eastAsia="Times New Roman" w:hAnsi="Montserrat Alternates" w:cstheme="minorHAnsi"/>
          <w:noProof/>
          <w:color w:val="222222"/>
          <w:sz w:val="24"/>
          <w:szCs w:val="24"/>
        </w:rPr>
        <w:drawing>
          <wp:anchor distT="0" distB="0" distL="114300" distR="114300" simplePos="0" relativeHeight="251658240" behindDoc="1" locked="0" layoutInCell="1" allowOverlap="1" wp14:anchorId="076C3BD6" wp14:editId="5E40393D">
            <wp:simplePos x="0" y="0"/>
            <wp:positionH relativeFrom="column">
              <wp:posOffset>3743325</wp:posOffset>
            </wp:positionH>
            <wp:positionV relativeFrom="paragraph">
              <wp:posOffset>64135</wp:posOffset>
            </wp:positionV>
            <wp:extent cx="2533650" cy="1618615"/>
            <wp:effectExtent l="0" t="0" r="0" b="635"/>
            <wp:wrapSquare wrapText="bothSides"/>
            <wp:docPr id="3" name="Picture 3" descr="Image result for organic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rganic sola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61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101" w:rsidRPr="00C57872">
        <w:rPr>
          <w:rFonts w:ascii="Montserrat Alternates" w:eastAsia="Times New Roman" w:hAnsi="Montserrat Alternates" w:cstheme="minorHAnsi"/>
          <w:color w:val="222222"/>
          <w:sz w:val="24"/>
          <w:szCs w:val="24"/>
        </w:rPr>
        <w:t xml:space="preserve">An organic solar cell </w:t>
      </w:r>
      <w:r w:rsidR="00C66483">
        <w:rPr>
          <w:rFonts w:ascii="Montserrat Alternates" w:eastAsia="Times New Roman" w:hAnsi="Montserrat Alternates" w:cstheme="minorHAnsi"/>
          <w:color w:val="222222"/>
          <w:sz w:val="24"/>
          <w:szCs w:val="24"/>
        </w:rPr>
        <w:t>(</w:t>
      </w:r>
      <w:r w:rsidR="00C96101" w:rsidRPr="00C57872">
        <w:rPr>
          <w:rFonts w:ascii="Montserrat Alternates" w:eastAsia="Times New Roman" w:hAnsi="Montserrat Alternates" w:cstheme="minorHAnsi"/>
          <w:color w:val="222222"/>
          <w:sz w:val="24"/>
          <w:szCs w:val="24"/>
        </w:rPr>
        <w:t>plastic solar cell</w:t>
      </w:r>
      <w:r w:rsidR="00C66483">
        <w:rPr>
          <w:rFonts w:ascii="Montserrat Alternates" w:eastAsia="Times New Roman" w:hAnsi="Montserrat Alternates" w:cstheme="minorHAnsi"/>
          <w:color w:val="222222"/>
          <w:sz w:val="24"/>
          <w:szCs w:val="24"/>
        </w:rPr>
        <w:t>)</w:t>
      </w:r>
      <w:r w:rsidR="00C96101" w:rsidRPr="00C57872">
        <w:rPr>
          <w:rFonts w:ascii="Montserrat Alternates" w:eastAsia="Times New Roman" w:hAnsi="Montserrat Alternates" w:cstheme="minorHAnsi"/>
          <w:color w:val="222222"/>
          <w:sz w:val="24"/>
          <w:szCs w:val="24"/>
        </w:rPr>
        <w:t xml:space="preserve"> is a photovoltaic that uses organic electronics, a branch of electronics that deals with conductive organic polymers or small organic molecules, for light absorption and charge transport to produce electricity from sunlight by the photovoltaic effect. </w:t>
      </w:r>
      <w:r w:rsidR="00C66483">
        <w:rPr>
          <w:rFonts w:ascii="Montserrat Alternates" w:eastAsia="Times New Roman" w:hAnsi="Montserrat Alternates" w:cstheme="minorHAnsi"/>
          <w:color w:val="222222"/>
          <w:sz w:val="24"/>
          <w:szCs w:val="24"/>
        </w:rPr>
        <w:t>O</w:t>
      </w:r>
      <w:r w:rsidR="00C96101" w:rsidRPr="00C57872">
        <w:rPr>
          <w:rFonts w:ascii="Montserrat Alternates" w:eastAsia="Times New Roman" w:hAnsi="Montserrat Alternates" w:cstheme="minorHAnsi"/>
          <w:color w:val="222222"/>
          <w:sz w:val="24"/>
          <w:szCs w:val="24"/>
        </w:rPr>
        <w:t xml:space="preserve">rganic </w:t>
      </w:r>
      <w:r w:rsidRPr="00C57872">
        <w:rPr>
          <w:rFonts w:ascii="Montserrat Alternates" w:eastAsia="Times New Roman" w:hAnsi="Montserrat Alternates" w:cstheme="minorHAnsi"/>
          <w:color w:val="222222"/>
          <w:sz w:val="24"/>
          <w:szCs w:val="24"/>
        </w:rPr>
        <w:t>p</w:t>
      </w:r>
      <w:r w:rsidR="00C96101" w:rsidRPr="00C57872">
        <w:rPr>
          <w:rFonts w:ascii="Montserrat Alternates" w:eastAsia="Times New Roman" w:hAnsi="Montserrat Alternates" w:cstheme="minorHAnsi"/>
          <w:color w:val="222222"/>
          <w:sz w:val="24"/>
          <w:szCs w:val="24"/>
        </w:rPr>
        <w:t>hoto</w:t>
      </w:r>
      <w:r w:rsidR="00F575FE" w:rsidRPr="00C57872">
        <w:rPr>
          <w:rFonts w:ascii="Montserrat Alternates" w:eastAsia="Times New Roman" w:hAnsi="Montserrat Alternates" w:cstheme="minorHAnsi"/>
          <w:color w:val="222222"/>
          <w:sz w:val="24"/>
          <w:szCs w:val="24"/>
        </w:rPr>
        <w:t xml:space="preserve"> </w:t>
      </w:r>
      <w:r w:rsidR="00C96101" w:rsidRPr="00C57872">
        <w:rPr>
          <w:rFonts w:ascii="Montserrat Alternates" w:eastAsia="Times New Roman" w:hAnsi="Montserrat Alternates" w:cstheme="minorHAnsi"/>
          <w:color w:val="222222"/>
          <w:sz w:val="24"/>
          <w:szCs w:val="24"/>
        </w:rPr>
        <w:t>voltaic cells are polymer solar cells.</w:t>
      </w:r>
      <w:r w:rsidR="007752A4" w:rsidRPr="00C57872">
        <w:rPr>
          <w:rFonts w:ascii="Montserrat Alternates" w:eastAsia="Times New Roman" w:hAnsi="Montserrat Alternates" w:cstheme="minorHAnsi"/>
          <w:color w:val="222222"/>
          <w:sz w:val="24"/>
          <w:szCs w:val="24"/>
        </w:rPr>
        <w:t xml:space="preserve"> </w:t>
      </w:r>
      <w:r w:rsidR="00C96101" w:rsidRPr="00C57872">
        <w:rPr>
          <w:rFonts w:ascii="Montserrat Alternates" w:eastAsia="Times New Roman" w:hAnsi="Montserrat Alternates" w:cstheme="minorHAnsi"/>
          <w:color w:val="222222"/>
          <w:sz w:val="24"/>
          <w:szCs w:val="24"/>
        </w:rPr>
        <w:t>The molecules used in organic solar cells are solution-</w:t>
      </w:r>
      <w:r w:rsidR="00184093" w:rsidRPr="00C57872">
        <w:rPr>
          <w:rFonts w:ascii="Montserrat Alternates" w:eastAsia="Times New Roman" w:hAnsi="Montserrat Alternates" w:cstheme="minorHAnsi"/>
          <w:color w:val="222222"/>
          <w:sz w:val="24"/>
          <w:szCs w:val="24"/>
        </w:rPr>
        <w:t>process able</w:t>
      </w:r>
      <w:r w:rsidR="00C96101" w:rsidRPr="00C57872">
        <w:rPr>
          <w:rFonts w:ascii="Montserrat Alternates" w:eastAsia="Times New Roman" w:hAnsi="Montserrat Alternates" w:cstheme="minorHAnsi"/>
          <w:color w:val="222222"/>
          <w:sz w:val="24"/>
          <w:szCs w:val="24"/>
        </w:rPr>
        <w:t xml:space="preserve"> at high throughput and are cheap, resulting in low production costs to fabricate a large volume. Combined with the flexibility of organic molecules, organic solar cells are potentially cost-effective for photovoltaic applications. Molecular engineering (e.g. changing the length and functional group of polymers) can change the band gap, allowing for electronic </w:t>
      </w:r>
      <w:r w:rsidR="00184093" w:rsidRPr="00C57872">
        <w:rPr>
          <w:rFonts w:ascii="Montserrat Alternates" w:eastAsia="Times New Roman" w:hAnsi="Montserrat Alternates" w:cstheme="minorHAnsi"/>
          <w:color w:val="222222"/>
          <w:sz w:val="24"/>
          <w:szCs w:val="24"/>
        </w:rPr>
        <w:t>tenability</w:t>
      </w:r>
      <w:r w:rsidR="00C96101" w:rsidRPr="00C57872">
        <w:rPr>
          <w:rFonts w:ascii="Montserrat Alternates" w:eastAsia="Times New Roman" w:hAnsi="Montserrat Alternates" w:cstheme="minorHAnsi"/>
          <w:color w:val="222222"/>
          <w:sz w:val="24"/>
          <w:szCs w:val="24"/>
        </w:rPr>
        <w:t xml:space="preserve">. The optical absorption coefficient of organic molecules is high, so a large amount of light can be absorbed with a small amount of materials, usually on the order of hundreds of nanometers. </w:t>
      </w:r>
    </w:p>
    <w:p w14:paraId="396663B5" w14:textId="77777777" w:rsidR="00C96101" w:rsidRPr="00C57872" w:rsidRDefault="00C96101" w:rsidP="00960CED">
      <w:pPr>
        <w:shd w:val="clear" w:color="auto" w:fill="FFFFFF"/>
        <w:spacing w:before="120" w:after="120" w:line="240" w:lineRule="auto"/>
        <w:ind w:left="1800" w:right="90"/>
        <w:jc w:val="both"/>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 xml:space="preserve">Compared to silicon-based devices, polymer solar cells are lightweight (which is important for small autonomous sensors), potentially disposable and inexpensive to fabricate (sometimes using printed electronics), flexible, customizable on the molecular level and potentially have less adverse environmental impact. </w:t>
      </w:r>
    </w:p>
    <w:p w14:paraId="280BF949" w14:textId="77777777" w:rsidR="00C96101" w:rsidRPr="00C57872" w:rsidRDefault="00C96101" w:rsidP="00960CED">
      <w:pPr>
        <w:shd w:val="clear" w:color="auto" w:fill="FFFFFF"/>
        <w:spacing w:before="120" w:after="120" w:line="240" w:lineRule="auto"/>
        <w:ind w:left="1800"/>
        <w:jc w:val="center"/>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 xml:space="preserve">Calculation of Output In order to calculate the energy output from a solar panel, this simple formula can be used: </w:t>
      </w:r>
    </w:p>
    <w:p w14:paraId="6E6739E3" w14:textId="77777777" w:rsidR="00C96101" w:rsidRPr="00C57872" w:rsidRDefault="00C96101" w:rsidP="00960CED">
      <w:pPr>
        <w:shd w:val="clear" w:color="auto" w:fill="FFFFFF"/>
        <w:spacing w:before="120" w:after="120" w:line="240" w:lineRule="auto"/>
        <w:ind w:left="1800"/>
        <w:jc w:val="center"/>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Area x Efficiency x Peak Sun Hours x Effective Output % After Deducting Losses = Output (kwh/day)</w:t>
      </w:r>
    </w:p>
    <w:p w14:paraId="0924A78A" w14:textId="77777777" w:rsidR="0002438C" w:rsidRDefault="00C96101" w:rsidP="0099657B">
      <w:pPr>
        <w:shd w:val="clear" w:color="auto" w:fill="FFFFFF"/>
        <w:spacing w:before="120" w:after="120" w:line="240" w:lineRule="auto"/>
        <w:ind w:left="1800"/>
        <w:jc w:val="center"/>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 xml:space="preserve"> </w:t>
      </w:r>
      <w:proofErr w:type="gramStart"/>
      <w:r w:rsidR="00BE0A09">
        <w:rPr>
          <w:rFonts w:ascii="Montserrat Alternates" w:eastAsia="Times New Roman" w:hAnsi="Montserrat Alternates" w:cstheme="minorHAnsi"/>
          <w:color w:val="222222"/>
          <w:sz w:val="24"/>
          <w:szCs w:val="24"/>
        </w:rPr>
        <w:t>36,696.45</w:t>
      </w:r>
      <w:r w:rsidRPr="00C57872">
        <w:rPr>
          <w:rFonts w:ascii="Montserrat Alternates" w:eastAsia="Times New Roman" w:hAnsi="Montserrat Alternates" w:cstheme="minorHAnsi"/>
          <w:color w:val="222222"/>
          <w:sz w:val="24"/>
          <w:szCs w:val="24"/>
        </w:rPr>
        <w:t xml:space="preserve">  x</w:t>
      </w:r>
      <w:proofErr w:type="gramEnd"/>
      <w:r w:rsidRPr="00C57872">
        <w:rPr>
          <w:rFonts w:ascii="Montserrat Alternates" w:eastAsia="Times New Roman" w:hAnsi="Montserrat Alternates" w:cstheme="minorHAnsi"/>
          <w:color w:val="222222"/>
          <w:sz w:val="24"/>
          <w:szCs w:val="24"/>
        </w:rPr>
        <w:t xml:space="preserve">  17.3 x 6 x 0.75 (75%) = </w:t>
      </w:r>
      <w:r w:rsidR="00BE0A09">
        <w:rPr>
          <w:rFonts w:ascii="Montserrat Alternates" w:eastAsia="Times New Roman" w:hAnsi="Montserrat Alternates" w:cstheme="minorHAnsi"/>
          <w:color w:val="222222"/>
          <w:sz w:val="24"/>
          <w:szCs w:val="24"/>
        </w:rPr>
        <w:t>285,681.86W</w:t>
      </w:r>
      <w:r w:rsidR="0002438C">
        <w:rPr>
          <w:rFonts w:ascii="Montserrat Alternates" w:eastAsia="Times New Roman" w:hAnsi="Montserrat Alternates" w:cstheme="minorHAnsi"/>
          <w:color w:val="222222"/>
          <w:sz w:val="24"/>
          <w:szCs w:val="24"/>
        </w:rPr>
        <w:br w:type="page"/>
      </w:r>
    </w:p>
    <w:p w14:paraId="5E3C062A" w14:textId="77777777" w:rsidR="00380C5B" w:rsidRPr="00C57872" w:rsidRDefault="00380C5B" w:rsidP="00C2277E">
      <w:pPr>
        <w:shd w:val="clear" w:color="auto" w:fill="FFFFFF"/>
        <w:spacing w:before="120" w:after="120" w:line="240" w:lineRule="auto"/>
        <w:ind w:firstLine="720"/>
        <w:jc w:val="right"/>
        <w:rPr>
          <w:rFonts w:ascii="Montserrat Alternates" w:eastAsia="Times New Roman" w:hAnsi="Montserrat Alternates"/>
          <w:color w:val="2AA863"/>
          <w:sz w:val="36"/>
        </w:rPr>
      </w:pPr>
      <w:r w:rsidRPr="00C57872">
        <w:rPr>
          <w:rFonts w:ascii="Montserrat Alternates" w:eastAsia="Times New Roman" w:hAnsi="Montserrat Alternates"/>
          <w:color w:val="2AA863"/>
          <w:sz w:val="36"/>
        </w:rPr>
        <w:lastRenderedPageBreak/>
        <w:t>OCEAN THERMAL ENERGY CONVERSION</w:t>
      </w:r>
      <w:r w:rsidRPr="00C57872">
        <w:rPr>
          <w:rFonts w:ascii="Montserrat Alternates" w:eastAsia="Times New Roman" w:hAnsi="Montserrat Alternates"/>
          <w:color w:val="2AA863"/>
          <w:sz w:val="36"/>
        </w:rPr>
        <w:br/>
        <w:t>OTEC</w:t>
      </w:r>
    </w:p>
    <w:p w14:paraId="3FC55977" w14:textId="77777777" w:rsidR="00B850B9" w:rsidRPr="00C57872" w:rsidRDefault="007F6D4E" w:rsidP="00B850B9">
      <w:pPr>
        <w:shd w:val="clear" w:color="auto" w:fill="FFFFFF"/>
        <w:spacing w:before="120" w:after="120" w:line="240" w:lineRule="auto"/>
        <w:ind w:left="-1350"/>
        <w:rPr>
          <w:rFonts w:ascii="Montserrat Alternates" w:eastAsia="Times New Roman" w:hAnsi="Montserrat Alternates" w:cstheme="minorHAnsi"/>
          <w:color w:val="222222"/>
          <w:sz w:val="24"/>
          <w:szCs w:val="24"/>
        </w:rPr>
      </w:pPr>
      <w:r w:rsidRPr="004A4DA7">
        <w:rPr>
          <w:rFonts w:ascii="Montserrat Alternates" w:eastAsia="Times New Roman" w:hAnsi="Montserrat Alternates" w:cstheme="minorHAnsi"/>
          <w:noProof/>
          <w:color w:val="222222"/>
          <w:sz w:val="24"/>
          <w:szCs w:val="24"/>
        </w:rPr>
        <w:drawing>
          <wp:anchor distT="0" distB="0" distL="114300" distR="114300" simplePos="0" relativeHeight="251662336" behindDoc="1" locked="0" layoutInCell="1" allowOverlap="1" wp14:anchorId="60E0B159" wp14:editId="27009B85">
            <wp:simplePos x="0" y="0"/>
            <wp:positionH relativeFrom="column">
              <wp:posOffset>-580390</wp:posOffset>
            </wp:positionH>
            <wp:positionV relativeFrom="paragraph">
              <wp:posOffset>3298190</wp:posOffset>
            </wp:positionV>
            <wp:extent cx="1637665" cy="1724025"/>
            <wp:effectExtent l="0" t="0" r="635" b="9525"/>
            <wp:wrapTight wrapText="bothSides">
              <wp:wrapPolygon edited="0">
                <wp:start x="0" y="0"/>
                <wp:lineTo x="0" y="21481"/>
                <wp:lineTo x="21357" y="21481"/>
                <wp:lineTo x="213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C 2.jpg"/>
                    <pic:cNvPicPr/>
                  </pic:nvPicPr>
                  <pic:blipFill rotWithShape="1">
                    <a:blip r:embed="rId17" cstate="print">
                      <a:extLst>
                        <a:ext uri="{28A0092B-C50C-407E-A947-70E740481C1C}">
                          <a14:useLocalDpi xmlns:a14="http://schemas.microsoft.com/office/drawing/2010/main" val="0"/>
                        </a:ext>
                      </a:extLst>
                    </a:blip>
                    <a:srcRect l="68501"/>
                    <a:stretch/>
                  </pic:blipFill>
                  <pic:spPr bwMode="auto">
                    <a:xfrm>
                      <a:off x="0" y="0"/>
                      <a:ext cx="163766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4DA7">
        <w:rPr>
          <w:rFonts w:ascii="Montserrat Alternates" w:eastAsia="Times New Roman" w:hAnsi="Montserrat Alternates" w:cstheme="minorHAnsi"/>
          <w:noProof/>
          <w:color w:val="222222"/>
          <w:sz w:val="24"/>
          <w:szCs w:val="24"/>
        </w:rPr>
        <w:drawing>
          <wp:anchor distT="0" distB="0" distL="114300" distR="114300" simplePos="0" relativeHeight="251661312" behindDoc="1" locked="0" layoutInCell="1" allowOverlap="1" wp14:anchorId="5D5AFE47" wp14:editId="06D9D625">
            <wp:simplePos x="0" y="0"/>
            <wp:positionH relativeFrom="column">
              <wp:posOffset>-533400</wp:posOffset>
            </wp:positionH>
            <wp:positionV relativeFrom="paragraph">
              <wp:posOffset>1612265</wp:posOffset>
            </wp:positionV>
            <wp:extent cx="1543050" cy="1524000"/>
            <wp:effectExtent l="0" t="0" r="0" b="0"/>
            <wp:wrapTight wrapText="bothSides">
              <wp:wrapPolygon edited="0">
                <wp:start x="0" y="0"/>
                <wp:lineTo x="0" y="21330"/>
                <wp:lineTo x="21333" y="21330"/>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C 2.jpg"/>
                    <pic:cNvPicPr/>
                  </pic:nvPicPr>
                  <pic:blipFill rotWithShape="1">
                    <a:blip r:embed="rId18" cstate="print">
                      <a:extLst>
                        <a:ext uri="{28A0092B-C50C-407E-A947-70E740481C1C}">
                          <a14:useLocalDpi xmlns:a14="http://schemas.microsoft.com/office/drawing/2010/main" val="0"/>
                        </a:ext>
                      </a:extLst>
                    </a:blip>
                    <a:srcRect l="36448" r="33880" b="11602"/>
                    <a:stretch/>
                  </pic:blipFill>
                  <pic:spPr bwMode="auto">
                    <a:xfrm>
                      <a:off x="0" y="0"/>
                      <a:ext cx="154305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B71" w:rsidRPr="00C57872">
        <w:rPr>
          <w:rFonts w:ascii="Montserrat Alternates" w:eastAsia="Times New Roman" w:hAnsi="Montserrat Alternates" w:cstheme="minorHAnsi"/>
          <w:noProof/>
          <w:color w:val="222222"/>
          <w:sz w:val="24"/>
          <w:szCs w:val="24"/>
        </w:rPr>
        <w:drawing>
          <wp:anchor distT="0" distB="0" distL="114300" distR="114300" simplePos="0" relativeHeight="251663360" behindDoc="1" locked="0" layoutInCell="1" allowOverlap="1" wp14:anchorId="6DF8EF94" wp14:editId="020BEC11">
            <wp:simplePos x="0" y="0"/>
            <wp:positionH relativeFrom="column">
              <wp:posOffset>-581025</wp:posOffset>
            </wp:positionH>
            <wp:positionV relativeFrom="paragraph">
              <wp:posOffset>240665</wp:posOffset>
            </wp:positionV>
            <wp:extent cx="1590675" cy="1552575"/>
            <wp:effectExtent l="0" t="0" r="9525" b="9525"/>
            <wp:wrapTight wrapText="bothSides">
              <wp:wrapPolygon edited="0">
                <wp:start x="0" y="0"/>
                <wp:lineTo x="0" y="21467"/>
                <wp:lineTo x="21471" y="21467"/>
                <wp:lineTo x="214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C 2.jpg"/>
                    <pic:cNvPicPr/>
                  </pic:nvPicPr>
                  <pic:blipFill rotWithShape="1">
                    <a:blip r:embed="rId17" cstate="print">
                      <a:extLst>
                        <a:ext uri="{28A0092B-C50C-407E-A947-70E740481C1C}">
                          <a14:useLocalDpi xmlns:a14="http://schemas.microsoft.com/office/drawing/2010/main" val="0"/>
                        </a:ext>
                      </a:extLst>
                    </a:blip>
                    <a:srcRect l="1831" r="67581" b="9944"/>
                    <a:stretch/>
                  </pic:blipFill>
                  <pic:spPr bwMode="auto">
                    <a:xfrm>
                      <a:off x="0" y="0"/>
                      <a:ext cx="15906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60CC4" w14:textId="77777777" w:rsidR="00C96101" w:rsidRPr="004A4DA7" w:rsidRDefault="00C96101" w:rsidP="009A2334">
      <w:pPr>
        <w:shd w:val="clear" w:color="auto" w:fill="FFFFFF"/>
        <w:spacing w:before="120" w:after="120" w:line="240" w:lineRule="auto"/>
        <w:ind w:left="1800"/>
        <w:jc w:val="both"/>
        <w:rPr>
          <w:rFonts w:ascii="Montserrat Alternates" w:eastAsia="Times New Roman" w:hAnsi="Montserrat Alternates" w:cstheme="minorHAnsi"/>
          <w:color w:val="222222"/>
          <w:sz w:val="24"/>
          <w:szCs w:val="24"/>
        </w:rPr>
      </w:pPr>
      <w:r w:rsidRPr="004A4DA7">
        <w:rPr>
          <w:rFonts w:ascii="Montserrat Alternates" w:eastAsia="Times New Roman" w:hAnsi="Montserrat Alternates" w:cstheme="minorHAnsi"/>
          <w:color w:val="222222"/>
          <w:sz w:val="24"/>
          <w:szCs w:val="24"/>
        </w:rPr>
        <w:t xml:space="preserve">Ocean Thermal Energy Conversion (OTEC) is </w:t>
      </w:r>
      <w:r w:rsidR="00276A82">
        <w:rPr>
          <w:rFonts w:ascii="Montserrat Alternates" w:eastAsia="Times New Roman" w:hAnsi="Montserrat Alternates" w:cstheme="minorHAnsi"/>
          <w:color w:val="222222"/>
          <w:sz w:val="24"/>
          <w:szCs w:val="24"/>
        </w:rPr>
        <w:t>the</w:t>
      </w:r>
      <w:r w:rsidRPr="004A4DA7">
        <w:rPr>
          <w:rFonts w:ascii="Montserrat Alternates" w:eastAsia="Times New Roman" w:hAnsi="Montserrat Alternates" w:cstheme="minorHAnsi"/>
          <w:color w:val="222222"/>
          <w:sz w:val="24"/>
          <w:szCs w:val="24"/>
        </w:rPr>
        <w:t xml:space="preserve"> marine renewable energy technology that harnesses the solar energy absorbed by the oceans to generate electric power. The sun’s heat warms the surface water a lot more than the deep ocean water, which creates the ocean’s naturally available temperature gradient, or thermal energy.</w:t>
      </w:r>
      <w:r w:rsidR="001961F7" w:rsidRPr="004A4DA7">
        <w:rPr>
          <w:rFonts w:ascii="Montserrat Alternates" w:eastAsia="Times New Roman" w:hAnsi="Montserrat Alternates" w:cstheme="minorHAnsi"/>
          <w:color w:val="222222"/>
          <w:sz w:val="24"/>
          <w:szCs w:val="24"/>
        </w:rPr>
        <w:t xml:space="preserve"> </w:t>
      </w:r>
      <w:r w:rsidRPr="004A4DA7">
        <w:rPr>
          <w:rFonts w:ascii="Montserrat Alternates" w:eastAsia="Times New Roman" w:hAnsi="Montserrat Alternates" w:cstheme="minorHAnsi"/>
          <w:color w:val="222222"/>
          <w:sz w:val="24"/>
          <w:szCs w:val="24"/>
        </w:rPr>
        <w:t xml:space="preserve">The efficiency of the cycle is strongly determined by the temperature differential. The </w:t>
      </w:r>
      <w:r w:rsidR="000872E2" w:rsidRPr="004A4DA7">
        <w:rPr>
          <w:rFonts w:ascii="Montserrat Alternates" w:eastAsia="Times New Roman" w:hAnsi="Montserrat Alternates" w:cstheme="minorHAnsi"/>
          <w:color w:val="222222"/>
          <w:sz w:val="24"/>
          <w:szCs w:val="24"/>
        </w:rPr>
        <w:t>greater</w:t>
      </w:r>
      <w:r w:rsidRPr="004A4DA7">
        <w:rPr>
          <w:rFonts w:ascii="Montserrat Alternates" w:eastAsia="Times New Roman" w:hAnsi="Montserrat Alternates" w:cstheme="minorHAnsi"/>
          <w:color w:val="222222"/>
          <w:sz w:val="24"/>
          <w:szCs w:val="24"/>
        </w:rPr>
        <w:t xml:space="preserve"> the temperature difference, the higher the efficiency. The technology is therefore viable primarily in </w:t>
      </w:r>
      <w:r w:rsidR="001961F7" w:rsidRPr="004A4DA7">
        <w:rPr>
          <w:rFonts w:ascii="Montserrat Alternates" w:eastAsia="Times New Roman" w:hAnsi="Montserrat Alternates" w:cstheme="minorHAnsi"/>
          <w:color w:val="222222"/>
          <w:sz w:val="24"/>
          <w:szCs w:val="24"/>
        </w:rPr>
        <w:t xml:space="preserve">areas </w:t>
      </w:r>
      <w:r w:rsidRPr="004A4DA7">
        <w:rPr>
          <w:rFonts w:ascii="Montserrat Alternates" w:eastAsia="Times New Roman" w:hAnsi="Montserrat Alternates" w:cstheme="minorHAnsi"/>
          <w:color w:val="222222"/>
          <w:sz w:val="24"/>
          <w:szCs w:val="24"/>
        </w:rPr>
        <w:t>where the year-round temperature differential is at least 20 degrees Celsius or 36 degrees Fahrenheit.</w:t>
      </w:r>
    </w:p>
    <w:p w14:paraId="30246936" w14:textId="77777777" w:rsidR="0002438C" w:rsidRPr="004A4DA7" w:rsidRDefault="00C96101" w:rsidP="008F262E">
      <w:pPr>
        <w:shd w:val="clear" w:color="auto" w:fill="FFFFFF"/>
        <w:spacing w:before="120" w:after="120" w:line="240" w:lineRule="auto"/>
        <w:ind w:left="1800"/>
        <w:jc w:val="both"/>
        <w:rPr>
          <w:rFonts w:ascii="Montserrat Alternates" w:eastAsia="Times New Roman" w:hAnsi="Montserrat Alternates" w:cstheme="minorHAnsi"/>
          <w:color w:val="222222"/>
          <w:sz w:val="24"/>
          <w:szCs w:val="24"/>
        </w:rPr>
      </w:pPr>
      <w:r w:rsidRPr="004A4DA7">
        <w:rPr>
          <w:rFonts w:ascii="Montserrat Alternates" w:eastAsia="Times New Roman" w:hAnsi="Montserrat Alternates" w:cstheme="minorHAnsi"/>
          <w:color w:val="222222"/>
          <w:sz w:val="24"/>
          <w:szCs w:val="24"/>
        </w:rPr>
        <w:t>The energy source of OTEC is free, available abundantly and is continually being replenished as long as the sun shines and the natural ocean currents exist. Various renowned parties estimate the amount of energy that can be practically harvested to be in the order of 3 to 5 terawatts (1 terawatt is 1012 watts) of base</w:t>
      </w:r>
      <w:r w:rsidR="00215BC9" w:rsidRPr="004A4DA7">
        <w:rPr>
          <w:rFonts w:ascii="Montserrat Alternates" w:eastAsia="Times New Roman" w:hAnsi="Montserrat Alternates" w:cstheme="minorHAnsi"/>
          <w:color w:val="222222"/>
          <w:sz w:val="24"/>
          <w:szCs w:val="24"/>
        </w:rPr>
        <w:t xml:space="preserve"> </w:t>
      </w:r>
      <w:r w:rsidRPr="004A4DA7">
        <w:rPr>
          <w:rFonts w:ascii="Montserrat Alternates" w:eastAsia="Times New Roman" w:hAnsi="Montserrat Alternates" w:cstheme="minorHAnsi"/>
          <w:color w:val="222222"/>
          <w:sz w:val="24"/>
          <w:szCs w:val="24"/>
        </w:rPr>
        <w:t>load power generation, without affecting the temperature of the ocean or the world’s environment. That’s about twice the global electricity demand. The oceans are thus a vast renewable resource, with the potential to contribute to the future energy mix offering a sustainable electricity production method.</w:t>
      </w:r>
    </w:p>
    <w:p w14:paraId="7FE50452" w14:textId="77777777" w:rsidR="00DD75B9" w:rsidRDefault="002B39AA" w:rsidP="00DD75B9">
      <w:pPr>
        <w:shd w:val="clear" w:color="auto" w:fill="FFFFFF"/>
        <w:spacing w:before="120" w:after="120" w:line="240" w:lineRule="auto"/>
        <w:ind w:left="1800"/>
        <w:jc w:val="center"/>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inline distT="0" distB="0" distL="0" distR="0" wp14:anchorId="1E6BFFDA" wp14:editId="3043001A">
            <wp:extent cx="3871356" cy="2559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C.jpg"/>
                    <pic:cNvPicPr/>
                  </pic:nvPicPr>
                  <pic:blipFill rotWithShape="1">
                    <a:blip r:embed="rId19" cstate="print">
                      <a:extLst>
                        <a:ext uri="{28A0092B-C50C-407E-A947-70E740481C1C}">
                          <a14:useLocalDpi xmlns:a14="http://schemas.microsoft.com/office/drawing/2010/main" val="0"/>
                        </a:ext>
                      </a:extLst>
                    </a:blip>
                    <a:srcRect l="12727" t="19939" r="13788" b="14866"/>
                    <a:stretch/>
                  </pic:blipFill>
                  <pic:spPr bwMode="auto">
                    <a:xfrm>
                      <a:off x="0" y="0"/>
                      <a:ext cx="3896526" cy="2576036"/>
                    </a:xfrm>
                    <a:prstGeom prst="rect">
                      <a:avLst/>
                    </a:prstGeom>
                    <a:ln>
                      <a:noFill/>
                    </a:ln>
                    <a:extLst>
                      <a:ext uri="{53640926-AAD7-44D8-BBD7-CCE9431645EC}">
                        <a14:shadowObscured xmlns:a14="http://schemas.microsoft.com/office/drawing/2010/main"/>
                      </a:ext>
                    </a:extLst>
                  </pic:spPr>
                </pic:pic>
              </a:graphicData>
            </a:graphic>
          </wp:inline>
        </w:drawing>
      </w:r>
      <w:r w:rsidR="00DD75B9">
        <w:rPr>
          <w:rFonts w:ascii="Montserrat Alternates" w:eastAsia="Times New Roman" w:hAnsi="Montserrat Alternates" w:cstheme="minorHAnsi"/>
          <w:color w:val="222222"/>
          <w:sz w:val="24"/>
          <w:szCs w:val="24"/>
        </w:rPr>
        <w:br w:type="page"/>
      </w:r>
    </w:p>
    <w:p w14:paraId="0FE3B77A" w14:textId="77777777" w:rsidR="00B6560E" w:rsidRPr="00C57872" w:rsidRDefault="00B6560E" w:rsidP="00B6560E">
      <w:pPr>
        <w:pStyle w:val="Heading1"/>
        <w:ind w:left="1800" w:right="9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SYNERGETIC PR</w:t>
      </w:r>
      <w:r w:rsidR="00736AF3" w:rsidRPr="00C57872">
        <w:rPr>
          <w:rFonts w:ascii="Montserrat Alternates" w:eastAsia="Times New Roman" w:hAnsi="Montserrat Alternates"/>
          <w:b w:val="0"/>
          <w:color w:val="2AA863"/>
          <w:sz w:val="36"/>
        </w:rPr>
        <w:t>O</w:t>
      </w:r>
      <w:r w:rsidRPr="00C57872">
        <w:rPr>
          <w:rFonts w:ascii="Montserrat Alternates" w:eastAsia="Times New Roman" w:hAnsi="Montserrat Alternates"/>
          <w:b w:val="0"/>
          <w:color w:val="2AA863"/>
          <w:sz w:val="36"/>
        </w:rPr>
        <w:t>DUCTS OF OTEC</w:t>
      </w:r>
    </w:p>
    <w:p w14:paraId="2E027633" w14:textId="77777777" w:rsidR="00C2277E" w:rsidRDefault="00336B0D" w:rsidP="001D3AE9">
      <w:pPr>
        <w:ind w:left="1800"/>
        <w:jc w:val="both"/>
        <w:rPr>
          <w:rFonts w:ascii="Montserrat Alternates" w:hAnsi="Montserrat Alternates" w:cs="Arial"/>
          <w:color w:val="000000"/>
          <w:sz w:val="23"/>
          <w:szCs w:val="23"/>
          <w:shd w:val="clear" w:color="auto" w:fill="FFFFFF"/>
        </w:rPr>
      </w:pPr>
      <w:r w:rsidRPr="00C57872">
        <w:rPr>
          <w:rFonts w:ascii="Montserrat Alternates" w:hAnsi="Montserrat Alternates" w:cs="Arial"/>
          <w:noProof/>
          <w:color w:val="000000"/>
          <w:sz w:val="23"/>
          <w:szCs w:val="23"/>
          <w:shd w:val="clear" w:color="auto" w:fill="FFFFFF"/>
        </w:rPr>
        <w:drawing>
          <wp:anchor distT="0" distB="0" distL="114300" distR="114300" simplePos="0" relativeHeight="251664384" behindDoc="0" locked="0" layoutInCell="1" allowOverlap="1" wp14:anchorId="1567AEE1" wp14:editId="45ACA184">
            <wp:simplePos x="1895475" y="3390900"/>
            <wp:positionH relativeFrom="margin">
              <wp:align>right</wp:align>
            </wp:positionH>
            <wp:positionV relativeFrom="margin">
              <wp:align>bottom</wp:align>
            </wp:positionV>
            <wp:extent cx="5305425" cy="47434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EC 3.jpg"/>
                    <pic:cNvPicPr/>
                  </pic:nvPicPr>
                  <pic:blipFill rotWithShape="1">
                    <a:blip r:embed="rId20" cstate="print">
                      <a:extLst>
                        <a:ext uri="{28A0092B-C50C-407E-A947-70E740481C1C}">
                          <a14:useLocalDpi xmlns:a14="http://schemas.microsoft.com/office/drawing/2010/main" val="0"/>
                        </a:ext>
                      </a:extLst>
                    </a:blip>
                    <a:srcRect l="15303" t="4538" r="14546" b="5981"/>
                    <a:stretch/>
                  </pic:blipFill>
                  <pic:spPr bwMode="auto">
                    <a:xfrm>
                      <a:off x="0" y="0"/>
                      <a:ext cx="5305425" cy="4743450"/>
                    </a:xfrm>
                    <a:prstGeom prst="rect">
                      <a:avLst/>
                    </a:prstGeom>
                    <a:ln>
                      <a:noFill/>
                    </a:ln>
                    <a:extLst>
                      <a:ext uri="{53640926-AAD7-44D8-BBD7-CCE9431645EC}">
                        <a14:shadowObscured xmlns:a14="http://schemas.microsoft.com/office/drawing/2010/main"/>
                      </a:ext>
                    </a:extLst>
                  </pic:spPr>
                </pic:pic>
              </a:graphicData>
            </a:graphic>
          </wp:anchor>
        </w:drawing>
      </w:r>
    </w:p>
    <w:p w14:paraId="2F7D42D1" w14:textId="77777777" w:rsidR="00394B47" w:rsidRDefault="00D275DD" w:rsidP="001D3AE9">
      <w:pPr>
        <w:ind w:left="1800"/>
        <w:jc w:val="both"/>
        <w:rPr>
          <w:rFonts w:ascii="Montserrat Alternates" w:hAnsi="Montserrat Alternates" w:cs="Arial"/>
          <w:color w:val="000000"/>
          <w:sz w:val="23"/>
          <w:szCs w:val="23"/>
          <w:shd w:val="clear" w:color="auto" w:fill="FFFFFF"/>
        </w:rPr>
      </w:pPr>
      <w:r>
        <w:rPr>
          <w:rFonts w:ascii="Montserrat Alternates" w:hAnsi="Montserrat Alternates" w:cs="Arial"/>
          <w:color w:val="000000"/>
          <w:sz w:val="23"/>
          <w:szCs w:val="23"/>
          <w:shd w:val="clear" w:color="auto" w:fill="FFFFFF"/>
        </w:rPr>
        <w:t xml:space="preserve">The greatest </w:t>
      </w:r>
      <w:r w:rsidR="005F77AE">
        <w:rPr>
          <w:rFonts w:ascii="Montserrat Alternates" w:hAnsi="Montserrat Alternates" w:cs="Arial"/>
          <w:color w:val="000000"/>
          <w:sz w:val="23"/>
          <w:szCs w:val="23"/>
          <w:shd w:val="clear" w:color="auto" w:fill="FFFFFF"/>
        </w:rPr>
        <w:t xml:space="preserve">advantages of OTEC are the synergetic </w:t>
      </w:r>
      <w:r w:rsidR="003B31EA">
        <w:rPr>
          <w:rFonts w:ascii="Montserrat Alternates" w:hAnsi="Montserrat Alternates" w:cs="Arial"/>
          <w:color w:val="000000"/>
          <w:sz w:val="23"/>
          <w:szCs w:val="23"/>
          <w:shd w:val="clear" w:color="auto" w:fill="FFFFFF"/>
        </w:rPr>
        <w:t xml:space="preserve">by products in the process. </w:t>
      </w:r>
      <w:r w:rsidR="001D3AE9">
        <w:rPr>
          <w:rFonts w:ascii="Montserrat Alternates" w:hAnsi="Montserrat Alternates" w:cs="Arial"/>
          <w:color w:val="000000"/>
          <w:sz w:val="23"/>
          <w:szCs w:val="23"/>
          <w:shd w:val="clear" w:color="auto" w:fill="FFFFFF"/>
        </w:rPr>
        <w:t>The primary product is electricity and</w:t>
      </w:r>
      <w:r w:rsidR="003B31EA">
        <w:rPr>
          <w:rFonts w:ascii="Montserrat Alternates" w:hAnsi="Montserrat Alternates" w:cs="Arial"/>
          <w:color w:val="000000"/>
          <w:sz w:val="23"/>
          <w:szCs w:val="23"/>
          <w:shd w:val="clear" w:color="auto" w:fill="FFFFFF"/>
        </w:rPr>
        <w:t xml:space="preserve"> first and the most important by-product is fresh water </w:t>
      </w:r>
      <w:r w:rsidR="003B31EA" w:rsidRPr="003B31EA">
        <w:rPr>
          <w:rFonts w:ascii="Montserrat Alternates" w:hAnsi="Montserrat Alternates" w:cs="Arial"/>
          <w:color w:val="000000"/>
          <w:sz w:val="23"/>
          <w:szCs w:val="23"/>
          <w:shd w:val="clear" w:color="auto" w:fill="FFFFFF"/>
        </w:rPr>
        <w:t>A small hybrid 1 MW OTEC is capable of producing some 4,500 cubic meters of fresh water per day</w:t>
      </w:r>
      <w:r w:rsidR="001D3AE9">
        <w:rPr>
          <w:rFonts w:ascii="Montserrat Alternates" w:hAnsi="Montserrat Alternates" w:cs="Arial"/>
          <w:color w:val="000000"/>
          <w:sz w:val="23"/>
          <w:szCs w:val="23"/>
          <w:shd w:val="clear" w:color="auto" w:fill="FFFFFF"/>
        </w:rPr>
        <w:t xml:space="preserve">.  This </w:t>
      </w:r>
      <w:r w:rsidR="00F54D99">
        <w:rPr>
          <w:rFonts w:ascii="Montserrat Alternates" w:hAnsi="Montserrat Alternates" w:cs="Arial"/>
          <w:color w:val="000000"/>
          <w:sz w:val="23"/>
          <w:szCs w:val="23"/>
          <w:shd w:val="clear" w:color="auto" w:fill="FFFFFF"/>
        </w:rPr>
        <w:t xml:space="preserve">water could be a prime source for many related actions such as </w:t>
      </w:r>
      <w:r w:rsidR="00D6651C">
        <w:rPr>
          <w:rFonts w:ascii="Montserrat Alternates" w:hAnsi="Montserrat Alternates" w:cs="Arial"/>
          <w:color w:val="000000"/>
          <w:sz w:val="23"/>
          <w:szCs w:val="23"/>
          <w:shd w:val="clear" w:color="auto" w:fill="FFFFFF"/>
        </w:rPr>
        <w:t>aquaponic</w:t>
      </w:r>
      <w:r w:rsidR="00F54D99">
        <w:rPr>
          <w:rFonts w:ascii="Montserrat Alternates" w:hAnsi="Montserrat Alternates" w:cs="Arial"/>
          <w:color w:val="000000"/>
          <w:sz w:val="23"/>
          <w:szCs w:val="23"/>
          <w:shd w:val="clear" w:color="auto" w:fill="FFFFFF"/>
        </w:rPr>
        <w:t xml:space="preserve">, </w:t>
      </w:r>
      <w:r w:rsidR="00D6651C">
        <w:rPr>
          <w:rFonts w:ascii="Montserrat Alternates" w:hAnsi="Montserrat Alternates" w:cs="Arial"/>
          <w:color w:val="000000"/>
          <w:sz w:val="23"/>
          <w:szCs w:val="23"/>
          <w:shd w:val="clear" w:color="auto" w:fill="FFFFFF"/>
        </w:rPr>
        <w:t>Coldwater refrigeration etc.,</w:t>
      </w:r>
    </w:p>
    <w:p w14:paraId="73791FEB" w14:textId="77777777" w:rsidR="00394B47" w:rsidRDefault="00394B47" w:rsidP="00394B47">
      <w:pPr>
        <w:rPr>
          <w:rFonts w:ascii="Montserrat Alternates" w:hAnsi="Montserrat Alternates" w:cs="Arial"/>
          <w:color w:val="000000"/>
          <w:sz w:val="23"/>
          <w:szCs w:val="23"/>
          <w:shd w:val="clear" w:color="auto" w:fill="FFFFFF"/>
        </w:rPr>
      </w:pPr>
      <w:r>
        <w:rPr>
          <w:rFonts w:ascii="Montserrat Alternates" w:hAnsi="Montserrat Alternates" w:cs="Arial"/>
          <w:color w:val="000000"/>
          <w:sz w:val="23"/>
          <w:szCs w:val="23"/>
          <w:shd w:val="clear" w:color="auto" w:fill="FFFFFF"/>
        </w:rPr>
        <w:br w:type="page"/>
      </w:r>
    </w:p>
    <w:p w14:paraId="08CA6BF7" w14:textId="77777777" w:rsidR="00D17AD1" w:rsidRPr="00C57872" w:rsidRDefault="00D17AD1" w:rsidP="00D17AD1">
      <w:pPr>
        <w:pStyle w:val="Heading1"/>
        <w:ind w:left="1800" w:right="9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AQUAPONIC</w:t>
      </w:r>
    </w:p>
    <w:p w14:paraId="589CA44B" w14:textId="77777777" w:rsidR="009B62DA" w:rsidRPr="00C57872" w:rsidRDefault="009B62DA" w:rsidP="00FE4D93">
      <w:pPr>
        <w:ind w:left="1800"/>
        <w:jc w:val="both"/>
        <w:rPr>
          <w:rFonts w:ascii="Montserrat Alternates" w:eastAsia="Times New Roman" w:hAnsi="Montserrat Alternates" w:cstheme="minorHAnsi"/>
          <w:color w:val="222222"/>
          <w:sz w:val="24"/>
          <w:szCs w:val="24"/>
        </w:rPr>
      </w:pPr>
    </w:p>
    <w:p w14:paraId="0C57A89E" w14:textId="77777777" w:rsidR="00394B47" w:rsidRDefault="00796CA1" w:rsidP="00394B47">
      <w:pPr>
        <w:ind w:left="1800"/>
        <w:jc w:val="both"/>
        <w:rPr>
          <w:rFonts w:ascii="Montserrat Alternates" w:hAnsi="Montserrat Alternates" w:cs="Arial"/>
          <w:color w:val="FF0000"/>
          <w:sz w:val="23"/>
          <w:szCs w:val="23"/>
          <w:shd w:val="clear" w:color="auto" w:fill="FFFFFF"/>
        </w:rPr>
      </w:pPr>
      <w:r w:rsidRPr="00C57872">
        <w:rPr>
          <w:rFonts w:ascii="Montserrat Alternates" w:eastAsia="Times New Roman" w:hAnsi="Montserrat Alternates" w:cstheme="minorHAnsi"/>
          <w:color w:val="222222"/>
          <w:sz w:val="24"/>
          <w:szCs w:val="24"/>
        </w:rPr>
        <w:t>All the above OTEC synergies could be utilized to have a</w:t>
      </w:r>
      <w:r w:rsidR="00FE4D93" w:rsidRPr="00C57872">
        <w:rPr>
          <w:rFonts w:ascii="Montserrat Alternates" w:eastAsia="Times New Roman" w:hAnsi="Montserrat Alternates" w:cstheme="minorHAnsi"/>
          <w:color w:val="222222"/>
          <w:sz w:val="24"/>
          <w:szCs w:val="24"/>
        </w:rPr>
        <w:t xml:space="preserve"> Marine Aquaponic - </w:t>
      </w:r>
      <w:r w:rsidR="00D6651C">
        <w:rPr>
          <w:rFonts w:ascii="Montserrat Alternates" w:eastAsia="Times New Roman" w:hAnsi="Montserrat Alternates" w:cstheme="minorHAnsi"/>
          <w:color w:val="222222"/>
          <w:sz w:val="24"/>
          <w:szCs w:val="24"/>
        </w:rPr>
        <w:t>U</w:t>
      </w:r>
      <w:r w:rsidRPr="00C57872">
        <w:rPr>
          <w:rFonts w:ascii="Montserrat Alternates" w:eastAsia="Times New Roman" w:hAnsi="Montserrat Alternates" w:cstheme="minorHAnsi"/>
          <w:color w:val="222222"/>
          <w:sz w:val="24"/>
          <w:szCs w:val="24"/>
        </w:rPr>
        <w:t xml:space="preserve">rban </w:t>
      </w:r>
      <w:r w:rsidR="00D6651C">
        <w:rPr>
          <w:rFonts w:ascii="Montserrat Alternates" w:eastAsia="Times New Roman" w:hAnsi="Montserrat Alternates" w:cstheme="minorHAnsi"/>
          <w:color w:val="222222"/>
          <w:sz w:val="24"/>
          <w:szCs w:val="24"/>
        </w:rPr>
        <w:t>G</w:t>
      </w:r>
      <w:r w:rsidR="00FE4D93" w:rsidRPr="00C57872">
        <w:rPr>
          <w:rFonts w:ascii="Montserrat Alternates" w:eastAsia="Times New Roman" w:hAnsi="Montserrat Alternates" w:cstheme="minorHAnsi"/>
          <w:color w:val="222222"/>
          <w:sz w:val="24"/>
          <w:szCs w:val="24"/>
        </w:rPr>
        <w:t>arden</w:t>
      </w:r>
      <w:r w:rsidR="00D6651C">
        <w:rPr>
          <w:rFonts w:ascii="Montserrat Alternates" w:eastAsia="Times New Roman" w:hAnsi="Montserrat Alternates" w:cstheme="minorHAnsi"/>
          <w:color w:val="222222"/>
          <w:sz w:val="24"/>
          <w:szCs w:val="24"/>
        </w:rPr>
        <w:t xml:space="preserve"> at the </w:t>
      </w:r>
      <w:proofErr w:type="spellStart"/>
      <w:r w:rsidR="00D6651C" w:rsidRPr="00F11CBA">
        <w:rPr>
          <w:rFonts w:ascii="Montserrat Alternates" w:eastAsia="Times New Roman" w:hAnsi="Montserrat Alternates" w:cstheme="minorHAnsi"/>
          <w:color w:val="222222"/>
          <w:sz w:val="24"/>
          <w:szCs w:val="24"/>
        </w:rPr>
        <w:t>Jawahrat</w:t>
      </w:r>
      <w:proofErr w:type="spellEnd"/>
      <w:r w:rsidR="00D6651C" w:rsidRPr="00F11CBA">
        <w:rPr>
          <w:rFonts w:ascii="Montserrat Alternates" w:eastAsia="Times New Roman" w:hAnsi="Montserrat Alternates" w:cstheme="minorHAnsi"/>
          <w:color w:val="222222"/>
          <w:sz w:val="24"/>
          <w:szCs w:val="24"/>
        </w:rPr>
        <w:t xml:space="preserve"> </w:t>
      </w:r>
      <w:proofErr w:type="spellStart"/>
      <w:proofErr w:type="gramStart"/>
      <w:r w:rsidR="00D6651C" w:rsidRPr="00F11CBA">
        <w:rPr>
          <w:rFonts w:ascii="Montserrat Alternates" w:eastAsia="Times New Roman" w:hAnsi="Montserrat Alternates" w:cstheme="minorHAnsi"/>
          <w:color w:val="222222"/>
          <w:sz w:val="24"/>
          <w:szCs w:val="24"/>
        </w:rPr>
        <w:t>Alnaas</w:t>
      </w:r>
      <w:proofErr w:type="spellEnd"/>
      <w:r w:rsidR="00D6651C">
        <w:rPr>
          <w:rFonts w:ascii="Montserrat Alternates" w:eastAsia="Times New Roman" w:hAnsi="Montserrat Alternates" w:cstheme="minorHAnsi"/>
          <w:color w:val="222222"/>
          <w:sz w:val="24"/>
          <w:szCs w:val="24"/>
        </w:rPr>
        <w:t xml:space="preserve"> </w:t>
      </w:r>
      <w:r w:rsidRPr="00C57872">
        <w:rPr>
          <w:rFonts w:ascii="Montserrat Alternates" w:eastAsia="Times New Roman" w:hAnsi="Montserrat Alternates" w:cstheme="minorHAnsi"/>
          <w:color w:val="222222"/>
          <w:sz w:val="24"/>
          <w:szCs w:val="24"/>
        </w:rPr>
        <w:t>.</w:t>
      </w:r>
      <w:proofErr w:type="gramEnd"/>
      <w:r w:rsidRPr="00C57872">
        <w:rPr>
          <w:rFonts w:ascii="Montserrat Alternates" w:eastAsia="Times New Roman" w:hAnsi="Montserrat Alternates" w:cstheme="minorHAnsi"/>
          <w:color w:val="222222"/>
          <w:sz w:val="24"/>
          <w:szCs w:val="24"/>
        </w:rPr>
        <w:t xml:space="preserve"> </w:t>
      </w:r>
      <w:r w:rsidR="003B3548" w:rsidRPr="00C57872">
        <w:rPr>
          <w:rFonts w:ascii="Montserrat Alternates" w:eastAsia="Times New Roman" w:hAnsi="Montserrat Alternates" w:cstheme="minorHAnsi"/>
          <w:color w:val="222222"/>
          <w:sz w:val="24"/>
          <w:szCs w:val="24"/>
        </w:rPr>
        <w:t>Aquaponics saves water, as it only uses 1/10th of the amount required for regular soil based gardening/farming and even less water than hydroponics or recirculating agriculture.</w:t>
      </w:r>
      <w:r w:rsidR="00FE4D93" w:rsidRPr="00C57872">
        <w:rPr>
          <w:rFonts w:ascii="Montserrat Alternates" w:eastAsia="Times New Roman" w:hAnsi="Montserrat Alternates" w:cstheme="minorHAnsi"/>
          <w:color w:val="222222"/>
          <w:sz w:val="24"/>
          <w:szCs w:val="24"/>
        </w:rPr>
        <w:t xml:space="preserve"> </w:t>
      </w:r>
      <w:r w:rsidR="00627881" w:rsidRPr="00C57872">
        <w:rPr>
          <w:rFonts w:ascii="Montserrat Alternates" w:eastAsia="Times New Roman" w:hAnsi="Montserrat Alternates" w:cstheme="minorHAnsi"/>
          <w:color w:val="222222"/>
          <w:sz w:val="24"/>
          <w:szCs w:val="24"/>
        </w:rPr>
        <w:t>The aquaponic system cuts down maintenance, chores like weeding are not required</w:t>
      </w:r>
      <w:r w:rsidR="00627881" w:rsidRPr="00C57872">
        <w:rPr>
          <w:rFonts w:ascii="Montserrat Alternates" w:hAnsi="Montserrat Alternates" w:cs="Arial"/>
          <w:color w:val="FF0000"/>
          <w:sz w:val="23"/>
          <w:szCs w:val="23"/>
          <w:shd w:val="clear" w:color="auto" w:fill="FFFFFF"/>
        </w:rPr>
        <w:t>.</w:t>
      </w:r>
      <w:r w:rsidR="00627881" w:rsidRPr="00C57872">
        <w:rPr>
          <w:rFonts w:ascii="Montserrat Alternates" w:hAnsi="Montserrat Alternates" w:cs="Arial"/>
          <w:color w:val="FF0000"/>
          <w:sz w:val="23"/>
          <w:szCs w:val="23"/>
        </w:rPr>
        <w:br/>
      </w:r>
      <w:r w:rsidR="002F7CE4" w:rsidRPr="00C57872">
        <w:rPr>
          <w:rFonts w:ascii="Montserrat Alternates" w:hAnsi="Montserrat Alternates" w:cs="Arial"/>
          <w:noProof/>
          <w:color w:val="000000"/>
          <w:sz w:val="23"/>
          <w:szCs w:val="23"/>
          <w:shd w:val="clear" w:color="auto" w:fill="FFFFFF"/>
        </w:rPr>
        <w:drawing>
          <wp:anchor distT="0" distB="0" distL="114300" distR="114300" simplePos="0" relativeHeight="251665408" behindDoc="0" locked="0" layoutInCell="1" allowOverlap="1" wp14:anchorId="0ABD0C23" wp14:editId="118763A0">
            <wp:simplePos x="2077720" y="4037330"/>
            <wp:positionH relativeFrom="margin">
              <wp:posOffset>1375889</wp:posOffset>
            </wp:positionH>
            <wp:positionV relativeFrom="margin">
              <wp:align>bottom</wp:align>
            </wp:positionV>
            <wp:extent cx="5397500" cy="40132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 PONIC.jpg"/>
                    <pic:cNvPicPr/>
                  </pic:nvPicPr>
                  <pic:blipFill rotWithShape="1">
                    <a:blip r:embed="rId21" cstate="print">
                      <a:extLst>
                        <a:ext uri="{28A0092B-C50C-407E-A947-70E740481C1C}">
                          <a14:useLocalDpi xmlns:a14="http://schemas.microsoft.com/office/drawing/2010/main" val="0"/>
                        </a:ext>
                      </a:extLst>
                    </a:blip>
                    <a:srcRect l="9180" t="8629" r="11516" b="7236"/>
                    <a:stretch/>
                  </pic:blipFill>
                  <pic:spPr bwMode="auto">
                    <a:xfrm>
                      <a:off x="0" y="0"/>
                      <a:ext cx="5397360" cy="4013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C60EF" w14:textId="77777777" w:rsidR="00394B47" w:rsidRDefault="00394B47">
      <w:pPr>
        <w:rPr>
          <w:rFonts w:ascii="Montserrat Alternates" w:hAnsi="Montserrat Alternates" w:cs="Arial"/>
          <w:color w:val="FF0000"/>
          <w:sz w:val="23"/>
          <w:szCs w:val="23"/>
          <w:shd w:val="clear" w:color="auto" w:fill="FFFFFF"/>
        </w:rPr>
      </w:pPr>
      <w:r>
        <w:rPr>
          <w:rFonts w:ascii="Montserrat Alternates" w:hAnsi="Montserrat Alternates" w:cs="Arial"/>
          <w:color w:val="FF0000"/>
          <w:sz w:val="23"/>
          <w:szCs w:val="23"/>
          <w:shd w:val="clear" w:color="auto" w:fill="FFFFFF"/>
        </w:rPr>
        <w:br w:type="page"/>
      </w:r>
    </w:p>
    <w:p w14:paraId="1C4F78C2" w14:textId="77777777" w:rsidR="002F7CE4" w:rsidRPr="00C57872" w:rsidRDefault="00D37E2F" w:rsidP="002F7CE4">
      <w:pPr>
        <w:pStyle w:val="Heading1"/>
        <w:ind w:left="1800" w:right="9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 xml:space="preserve">SOLAR DESALINATION </w:t>
      </w:r>
    </w:p>
    <w:p w14:paraId="2FD86C57" w14:textId="77777777" w:rsidR="002F7CE4" w:rsidRPr="00C57872" w:rsidRDefault="002F7CE4">
      <w:pPr>
        <w:rPr>
          <w:rFonts w:ascii="Montserrat Alternates" w:eastAsia="Times New Roman" w:hAnsi="Montserrat Alternates" w:cstheme="minorHAnsi"/>
          <w:color w:val="222222"/>
          <w:sz w:val="24"/>
          <w:szCs w:val="24"/>
        </w:rPr>
      </w:pPr>
    </w:p>
    <w:p w14:paraId="1CC1127C" w14:textId="77777777" w:rsidR="0019131B" w:rsidRDefault="001A6D7B" w:rsidP="00C3647E">
      <w:pPr>
        <w:ind w:left="1800"/>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noProof/>
          <w:color w:val="222222"/>
          <w:sz w:val="24"/>
          <w:szCs w:val="24"/>
        </w:rPr>
        <w:drawing>
          <wp:anchor distT="0" distB="0" distL="114300" distR="114300" simplePos="0" relativeHeight="251666432" behindDoc="0" locked="0" layoutInCell="1" allowOverlap="1" wp14:anchorId="12059A7D" wp14:editId="7C046B13">
            <wp:simplePos x="914400" y="1650365"/>
            <wp:positionH relativeFrom="margin">
              <wp:align>center</wp:align>
            </wp:positionH>
            <wp:positionV relativeFrom="margin">
              <wp:align>bottom</wp:align>
            </wp:positionV>
            <wp:extent cx="6771640" cy="28257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ATE 2.jpg"/>
                    <pic:cNvPicPr/>
                  </pic:nvPicPr>
                  <pic:blipFill rotWithShape="1">
                    <a:blip r:embed="rId22" cstate="print">
                      <a:extLst>
                        <a:ext uri="{28A0092B-C50C-407E-A947-70E740481C1C}">
                          <a14:useLocalDpi xmlns:a14="http://schemas.microsoft.com/office/drawing/2010/main" val="0"/>
                        </a:ext>
                      </a:extLst>
                    </a:blip>
                    <a:srcRect l="1134" t="27776" r="9641" b="19101"/>
                    <a:stretch/>
                  </pic:blipFill>
                  <pic:spPr bwMode="auto">
                    <a:xfrm>
                      <a:off x="0" y="0"/>
                      <a:ext cx="6771747" cy="28262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47E" w:rsidRPr="00C57872">
        <w:rPr>
          <w:rFonts w:ascii="Montserrat Alternates" w:eastAsia="Times New Roman" w:hAnsi="Montserrat Alternates" w:cstheme="minorHAnsi"/>
          <w:color w:val="222222"/>
          <w:sz w:val="24"/>
          <w:szCs w:val="24"/>
        </w:rPr>
        <w:t>Solar energy and sunlight may provide heat for evaporative desalination process; the aquaponic structure could act as the source for this effort</w:t>
      </w:r>
      <w:r w:rsidR="00381557" w:rsidRPr="00C57872">
        <w:rPr>
          <w:rFonts w:ascii="Montserrat Alternates" w:eastAsia="Times New Roman" w:hAnsi="Montserrat Alternates" w:cstheme="minorHAnsi"/>
          <w:color w:val="222222"/>
          <w:sz w:val="24"/>
          <w:szCs w:val="24"/>
        </w:rPr>
        <w:t xml:space="preserve">. There would a phase change </w:t>
      </w:r>
      <w:r w:rsidR="006E6867" w:rsidRPr="00C57872">
        <w:rPr>
          <w:rFonts w:ascii="Montserrat Alternates" w:eastAsia="Times New Roman" w:hAnsi="Montserrat Alternates" w:cstheme="minorHAnsi"/>
          <w:color w:val="222222"/>
          <w:sz w:val="24"/>
          <w:szCs w:val="24"/>
        </w:rPr>
        <w:t xml:space="preserve">from water to steam in the first phase with the help </w:t>
      </w:r>
      <w:r w:rsidR="00795E33" w:rsidRPr="00C57872">
        <w:rPr>
          <w:rFonts w:ascii="Montserrat Alternates" w:eastAsia="Times New Roman" w:hAnsi="Montserrat Alternates" w:cstheme="minorHAnsi"/>
          <w:color w:val="222222"/>
          <w:sz w:val="24"/>
          <w:szCs w:val="24"/>
        </w:rPr>
        <w:t>of thermal</w:t>
      </w:r>
      <w:r w:rsidR="006E6867" w:rsidRPr="00C57872">
        <w:rPr>
          <w:rFonts w:ascii="Montserrat Alternates" w:eastAsia="Times New Roman" w:hAnsi="Montserrat Alternates" w:cstheme="minorHAnsi"/>
          <w:color w:val="222222"/>
          <w:sz w:val="24"/>
          <w:szCs w:val="24"/>
        </w:rPr>
        <w:t xml:space="preserve"> energy inside the shell which is covered with a condensate film.</w:t>
      </w:r>
      <w:r w:rsidR="00795E33" w:rsidRPr="00C57872">
        <w:rPr>
          <w:rFonts w:ascii="Montserrat Alternates" w:eastAsia="Times New Roman" w:hAnsi="Montserrat Alternates" w:cstheme="minorHAnsi"/>
          <w:color w:val="222222"/>
          <w:sz w:val="24"/>
          <w:szCs w:val="24"/>
        </w:rPr>
        <w:t xml:space="preserve"> These condensate film traps the steam and coverts it back t</w:t>
      </w:r>
      <w:r w:rsidR="00291C9B" w:rsidRPr="00C57872">
        <w:rPr>
          <w:rFonts w:ascii="Montserrat Alternates" w:eastAsia="Times New Roman" w:hAnsi="Montserrat Alternates" w:cstheme="minorHAnsi"/>
          <w:color w:val="222222"/>
          <w:sz w:val="24"/>
          <w:szCs w:val="24"/>
        </w:rPr>
        <w:t>o water in phase of the process.</w:t>
      </w:r>
    </w:p>
    <w:p w14:paraId="35EEE076" w14:textId="77777777" w:rsidR="00394B47" w:rsidRDefault="00394B47">
      <w:pPr>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color w:val="222222"/>
          <w:sz w:val="24"/>
          <w:szCs w:val="24"/>
        </w:rPr>
        <w:br w:type="page"/>
      </w:r>
    </w:p>
    <w:p w14:paraId="2825D84C" w14:textId="77777777" w:rsidR="00F11CBA" w:rsidRPr="00C57872" w:rsidRDefault="009B62DA" w:rsidP="00F11CBA">
      <w:pPr>
        <w:pStyle w:val="Heading1"/>
        <w:ind w:left="1800" w:right="90"/>
        <w:jc w:val="right"/>
        <w:rPr>
          <w:rFonts w:ascii="Montserrat Alternates" w:eastAsia="Times New Roman" w:hAnsi="Montserrat Alternates"/>
          <w:b w:val="0"/>
          <w:color w:val="2AA863"/>
          <w:sz w:val="36"/>
        </w:rPr>
      </w:pPr>
      <w:r w:rsidRPr="00C57872">
        <w:rPr>
          <w:rFonts w:ascii="Montserrat Alternates" w:eastAsia="Times New Roman" w:hAnsi="Montserrat Alternates"/>
          <w:b w:val="0"/>
          <w:color w:val="2AA863"/>
          <w:sz w:val="36"/>
        </w:rPr>
        <w:lastRenderedPageBreak/>
        <w:t>GEOTHERMAL</w:t>
      </w:r>
    </w:p>
    <w:p w14:paraId="4EE7B5BF" w14:textId="77777777" w:rsidR="00F11CBA" w:rsidRPr="00C57872" w:rsidRDefault="00F11CBA" w:rsidP="00C3647E">
      <w:pPr>
        <w:ind w:left="1800"/>
        <w:rPr>
          <w:rFonts w:ascii="Montserrat Alternates" w:eastAsia="Times New Roman" w:hAnsi="Montserrat Alternates" w:cstheme="minorHAnsi"/>
          <w:color w:val="222222"/>
          <w:sz w:val="24"/>
          <w:szCs w:val="24"/>
        </w:rPr>
      </w:pPr>
    </w:p>
    <w:p w14:paraId="2A344DEF" w14:textId="77777777" w:rsidR="00F11CBA" w:rsidRPr="00C57872" w:rsidRDefault="008C6C1C" w:rsidP="00C3647E">
      <w:pPr>
        <w:ind w:left="1800"/>
        <w:rPr>
          <w:rFonts w:ascii="Montserrat Alternates" w:eastAsia="Times New Roman" w:hAnsi="Montserrat Alternates" w:cstheme="minorHAnsi"/>
          <w:color w:val="222222"/>
          <w:sz w:val="24"/>
          <w:szCs w:val="24"/>
        </w:rPr>
      </w:pPr>
      <w:r w:rsidRPr="00C57872">
        <w:rPr>
          <w:rFonts w:ascii="Montserrat Alternates" w:eastAsia="Times New Roman" w:hAnsi="Montserrat Alternates" w:cstheme="minorHAnsi"/>
          <w:color w:val="222222"/>
          <w:sz w:val="24"/>
          <w:szCs w:val="24"/>
        </w:rPr>
        <w:t>The inter</w:t>
      </w:r>
      <w:r w:rsidR="00A113E8">
        <w:rPr>
          <w:rFonts w:ascii="Montserrat Alternates" w:eastAsia="Times New Roman" w:hAnsi="Montserrat Alternates" w:cstheme="minorHAnsi"/>
          <w:color w:val="222222"/>
          <w:sz w:val="24"/>
          <w:szCs w:val="24"/>
        </w:rPr>
        <w:t>-</w:t>
      </w:r>
      <w:r w:rsidRPr="00C57872">
        <w:rPr>
          <w:rFonts w:ascii="Montserrat Alternates" w:eastAsia="Times New Roman" w:hAnsi="Montserrat Alternates" w:cstheme="minorHAnsi"/>
          <w:color w:val="222222"/>
          <w:sz w:val="24"/>
          <w:szCs w:val="24"/>
        </w:rPr>
        <w:t>link between energy and food is key when discussing major global trends such as growing population, poverty and climate change. The energy-food nexus mostly concerns the use of energy in the food supply chain, including food production, harvesting, processing, storage, transportation, retail, preparation and cooking. Indeed, the FAO estimates that the food sector accounts for some 30% of global primary energy consumption.</w:t>
      </w:r>
    </w:p>
    <w:p w14:paraId="339E92BB" w14:textId="77777777" w:rsidR="00394B47" w:rsidRDefault="00B62EEE">
      <w:pPr>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noProof/>
          <w:color w:val="222222"/>
          <w:sz w:val="24"/>
          <w:szCs w:val="24"/>
        </w:rPr>
        <w:drawing>
          <wp:anchor distT="0" distB="0" distL="114300" distR="114300" simplePos="0" relativeHeight="251670528" behindDoc="0" locked="0" layoutInCell="1" allowOverlap="1" wp14:anchorId="508CA48C" wp14:editId="3E917762">
            <wp:simplePos x="0" y="0"/>
            <wp:positionH relativeFrom="margin">
              <wp:posOffset>960755</wp:posOffset>
            </wp:positionH>
            <wp:positionV relativeFrom="margin">
              <wp:posOffset>5126990</wp:posOffset>
            </wp:positionV>
            <wp:extent cx="4925060" cy="343725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HERMAL.jpg"/>
                    <pic:cNvPicPr/>
                  </pic:nvPicPr>
                  <pic:blipFill rotWithShape="1">
                    <a:blip r:embed="rId23" cstate="print">
                      <a:extLst>
                        <a:ext uri="{28A0092B-C50C-407E-A947-70E740481C1C}">
                          <a14:useLocalDpi xmlns:a14="http://schemas.microsoft.com/office/drawing/2010/main" val="0"/>
                        </a:ext>
                      </a:extLst>
                    </a:blip>
                    <a:srcRect l="8916" t="13588" r="36960" b="11070"/>
                    <a:stretch/>
                  </pic:blipFill>
                  <pic:spPr bwMode="auto">
                    <a:xfrm>
                      <a:off x="0" y="0"/>
                      <a:ext cx="4925060" cy="3437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4B47">
        <w:rPr>
          <w:rFonts w:ascii="Montserrat Alternates" w:eastAsia="Times New Roman" w:hAnsi="Montserrat Alternates" w:cstheme="minorHAnsi"/>
          <w:color w:val="222222"/>
          <w:sz w:val="24"/>
          <w:szCs w:val="24"/>
        </w:rPr>
        <w:br w:type="page"/>
      </w:r>
    </w:p>
    <w:p w14:paraId="656FDFA8" w14:textId="77777777" w:rsidR="00AE2F8B" w:rsidRPr="00C57872" w:rsidRDefault="00AE2F8B" w:rsidP="00394B47">
      <w:pPr>
        <w:ind w:left="1800"/>
        <w:jc w:val="right"/>
        <w:rPr>
          <w:rFonts w:ascii="Montserrat Alternates" w:eastAsia="Times New Roman" w:hAnsi="Montserrat Alternates"/>
          <w:b/>
          <w:color w:val="2AA863"/>
          <w:sz w:val="36"/>
        </w:rPr>
      </w:pPr>
      <w:r w:rsidRPr="00C57872">
        <w:rPr>
          <w:rFonts w:ascii="Montserrat Alternates" w:eastAsia="Times New Roman" w:hAnsi="Montserrat Alternates"/>
          <w:color w:val="2AA863"/>
          <w:sz w:val="36"/>
        </w:rPr>
        <w:lastRenderedPageBreak/>
        <w:t>RETURN OF INVESTMENT ANALYSIS</w:t>
      </w:r>
    </w:p>
    <w:tbl>
      <w:tblPr>
        <w:tblStyle w:val="LightShading"/>
        <w:tblW w:w="10446" w:type="dxa"/>
        <w:tblBorders>
          <w:top w:val="none" w:sz="0" w:space="0" w:color="auto"/>
          <w:bottom w:val="none" w:sz="0" w:space="0" w:color="auto"/>
        </w:tblBorders>
        <w:tblLayout w:type="fixed"/>
        <w:tblLook w:val="04A0" w:firstRow="1" w:lastRow="0" w:firstColumn="1" w:lastColumn="0" w:noHBand="0" w:noVBand="1"/>
      </w:tblPr>
      <w:tblGrid>
        <w:gridCol w:w="2988"/>
        <w:gridCol w:w="1800"/>
        <w:gridCol w:w="1260"/>
        <w:gridCol w:w="1080"/>
        <w:gridCol w:w="1672"/>
        <w:gridCol w:w="1646"/>
      </w:tblGrid>
      <w:tr w:rsidR="009A624A" w:rsidRPr="00C57872" w14:paraId="38FE442E" w14:textId="77777777" w:rsidTr="00C737CF">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988" w:type="dxa"/>
            <w:tcBorders>
              <w:bottom w:val="single" w:sz="18" w:space="0" w:color="000000" w:themeColor="text1"/>
            </w:tcBorders>
            <w:shd w:val="clear" w:color="auto" w:fill="2AA863"/>
            <w:vAlign w:val="bottom"/>
            <w:hideMark/>
          </w:tcPr>
          <w:p w14:paraId="0FE41410" w14:textId="77777777" w:rsidR="009A624A" w:rsidRPr="00541ADA" w:rsidRDefault="009A624A" w:rsidP="00C737CF">
            <w:pPr>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 xml:space="preserve">RENEWABLE ENERGY TECHNOLOGY </w:t>
            </w:r>
          </w:p>
        </w:tc>
        <w:tc>
          <w:tcPr>
            <w:tcW w:w="1800" w:type="dxa"/>
            <w:tcBorders>
              <w:bottom w:val="single" w:sz="18" w:space="0" w:color="000000" w:themeColor="text1"/>
            </w:tcBorders>
            <w:shd w:val="clear" w:color="auto" w:fill="2AA863"/>
            <w:vAlign w:val="bottom"/>
            <w:hideMark/>
          </w:tcPr>
          <w:p w14:paraId="3BE27019" w14:textId="77777777" w:rsidR="009A624A" w:rsidRPr="00541ADA" w:rsidRDefault="009A624A" w:rsidP="00C737CF">
            <w:pPr>
              <w:jc w:val="right"/>
              <w:cnfStyle w:val="100000000000" w:firstRow="1"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ANNUAL ENERGY YIELD</w:t>
            </w:r>
          </w:p>
        </w:tc>
        <w:tc>
          <w:tcPr>
            <w:tcW w:w="1260" w:type="dxa"/>
            <w:tcBorders>
              <w:bottom w:val="single" w:sz="18" w:space="0" w:color="000000" w:themeColor="text1"/>
            </w:tcBorders>
            <w:shd w:val="clear" w:color="auto" w:fill="2AA863"/>
            <w:vAlign w:val="bottom"/>
            <w:hideMark/>
          </w:tcPr>
          <w:p w14:paraId="78F33117" w14:textId="77777777" w:rsidR="009A624A" w:rsidRPr="00541ADA" w:rsidRDefault="009A624A" w:rsidP="00625E84">
            <w:pPr>
              <w:jc w:val="right"/>
              <w:cnfStyle w:val="100000000000" w:firstRow="1"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RELATIVE CONTRIBUTION</w:t>
            </w:r>
          </w:p>
        </w:tc>
        <w:tc>
          <w:tcPr>
            <w:tcW w:w="1080" w:type="dxa"/>
            <w:tcBorders>
              <w:bottom w:val="single" w:sz="18" w:space="0" w:color="000000" w:themeColor="text1"/>
            </w:tcBorders>
            <w:shd w:val="clear" w:color="auto" w:fill="2AA863"/>
            <w:vAlign w:val="bottom"/>
            <w:hideMark/>
          </w:tcPr>
          <w:p w14:paraId="24AF4089" w14:textId="77777777" w:rsidR="009A624A" w:rsidRPr="00541ADA" w:rsidRDefault="009A624A" w:rsidP="00625E84">
            <w:pPr>
              <w:jc w:val="right"/>
              <w:cnfStyle w:val="100000000000" w:firstRow="1"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 xml:space="preserve"> CAPITAL COST </w:t>
            </w:r>
          </w:p>
        </w:tc>
        <w:tc>
          <w:tcPr>
            <w:tcW w:w="1672" w:type="dxa"/>
            <w:tcBorders>
              <w:bottom w:val="single" w:sz="18" w:space="0" w:color="000000" w:themeColor="text1"/>
            </w:tcBorders>
            <w:shd w:val="clear" w:color="auto" w:fill="2AA863"/>
            <w:vAlign w:val="bottom"/>
            <w:hideMark/>
          </w:tcPr>
          <w:p w14:paraId="724B80F0" w14:textId="77777777" w:rsidR="009A624A" w:rsidRPr="00541ADA" w:rsidRDefault="009A624A" w:rsidP="00E132E3">
            <w:pPr>
              <w:jc w:val="right"/>
              <w:cnfStyle w:val="100000000000" w:firstRow="1"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RETURN OVER LIFE SPAN</w:t>
            </w:r>
          </w:p>
        </w:tc>
        <w:tc>
          <w:tcPr>
            <w:tcW w:w="1646" w:type="dxa"/>
            <w:tcBorders>
              <w:bottom w:val="single" w:sz="18" w:space="0" w:color="000000" w:themeColor="text1"/>
            </w:tcBorders>
            <w:shd w:val="clear" w:color="auto" w:fill="2AA863"/>
            <w:vAlign w:val="bottom"/>
            <w:hideMark/>
          </w:tcPr>
          <w:p w14:paraId="559E67BB" w14:textId="77777777" w:rsidR="009A624A" w:rsidRPr="00541ADA" w:rsidRDefault="009A624A" w:rsidP="00E132E3">
            <w:pPr>
              <w:jc w:val="right"/>
              <w:cnfStyle w:val="100000000000" w:firstRow="1"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SOCIAL AND HEALTH VALUE OF AVOIDED CARBON EMISSION</w:t>
            </w:r>
          </w:p>
        </w:tc>
      </w:tr>
      <w:tr w:rsidR="009A624A" w:rsidRPr="00C57872" w14:paraId="4B81B828" w14:textId="77777777" w:rsidTr="00C737C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88" w:type="dxa"/>
            <w:tcBorders>
              <w:top w:val="single" w:sz="18" w:space="0" w:color="000000" w:themeColor="text1"/>
            </w:tcBorders>
            <w:shd w:val="clear" w:color="auto" w:fill="FFFFFF" w:themeFill="background1"/>
            <w:noWrap/>
            <w:hideMark/>
          </w:tcPr>
          <w:p w14:paraId="0D8A6AFC" w14:textId="77777777" w:rsidR="009A624A" w:rsidRPr="00541ADA" w:rsidRDefault="009A624A" w:rsidP="00541ADA">
            <w:pPr>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 xml:space="preserve">Solar Energy </w:t>
            </w:r>
          </w:p>
        </w:tc>
        <w:tc>
          <w:tcPr>
            <w:tcW w:w="1800" w:type="dxa"/>
            <w:tcBorders>
              <w:top w:val="single" w:sz="18" w:space="0" w:color="000000" w:themeColor="text1"/>
            </w:tcBorders>
            <w:shd w:val="clear" w:color="auto" w:fill="FFFFFF" w:themeFill="background1"/>
            <w:noWrap/>
            <w:hideMark/>
          </w:tcPr>
          <w:p w14:paraId="123709F6"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285.68</w:t>
            </w:r>
            <w:r w:rsidR="00EF5219" w:rsidRPr="00C57872">
              <w:rPr>
                <w:rFonts w:ascii="Montserrat Alternates" w:hAnsi="Montserrat Alternates"/>
              </w:rPr>
              <w:t xml:space="preserve"> </w:t>
            </w:r>
            <w:r w:rsidR="00EF5219" w:rsidRPr="00C57872">
              <w:rPr>
                <w:rFonts w:ascii="Montserrat Alternates" w:eastAsia="Times New Roman" w:hAnsi="Montserrat Alternates" w:cs="Calibri"/>
                <w:color w:val="000000"/>
                <w:sz w:val="16"/>
              </w:rPr>
              <w:t>MWh</w:t>
            </w:r>
          </w:p>
        </w:tc>
        <w:tc>
          <w:tcPr>
            <w:tcW w:w="1260" w:type="dxa"/>
            <w:tcBorders>
              <w:top w:val="single" w:sz="18" w:space="0" w:color="000000" w:themeColor="text1"/>
            </w:tcBorders>
            <w:shd w:val="clear" w:color="auto" w:fill="FFFFFF" w:themeFill="background1"/>
            <w:noWrap/>
            <w:hideMark/>
          </w:tcPr>
          <w:p w14:paraId="6485CF9F" w14:textId="77777777" w:rsidR="009A624A" w:rsidRPr="00C57872" w:rsidRDefault="009A624A" w:rsidP="00625E84">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C57872">
              <w:rPr>
                <w:rFonts w:ascii="Montserrat Alternates" w:eastAsia="Times New Roman" w:hAnsi="Montserrat Alternates" w:cs="Calibri"/>
                <w:color w:val="000000"/>
                <w:sz w:val="16"/>
              </w:rPr>
              <w:t>15.0%</w:t>
            </w:r>
          </w:p>
        </w:tc>
        <w:tc>
          <w:tcPr>
            <w:tcW w:w="1080" w:type="dxa"/>
            <w:tcBorders>
              <w:top w:val="single" w:sz="18" w:space="0" w:color="000000" w:themeColor="text1"/>
            </w:tcBorders>
            <w:shd w:val="clear" w:color="auto" w:fill="FFFFFF" w:themeFill="background1"/>
            <w:noWrap/>
            <w:hideMark/>
          </w:tcPr>
          <w:p w14:paraId="7C7AFBDF" w14:textId="77777777" w:rsidR="009A624A" w:rsidRPr="00541ADA" w:rsidRDefault="009A624A" w:rsidP="00625E84">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$214,260.00</w:t>
            </w:r>
          </w:p>
        </w:tc>
        <w:tc>
          <w:tcPr>
            <w:tcW w:w="1672" w:type="dxa"/>
            <w:tcBorders>
              <w:top w:val="single" w:sz="18" w:space="0" w:color="000000" w:themeColor="text1"/>
            </w:tcBorders>
            <w:shd w:val="clear" w:color="auto" w:fill="FFFFFF" w:themeFill="background1"/>
            <w:noWrap/>
            <w:hideMark/>
          </w:tcPr>
          <w:p w14:paraId="151D968C"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$22,854.40</w:t>
            </w:r>
          </w:p>
        </w:tc>
        <w:tc>
          <w:tcPr>
            <w:tcW w:w="1646" w:type="dxa"/>
            <w:tcBorders>
              <w:top w:val="single" w:sz="18" w:space="0" w:color="000000" w:themeColor="text1"/>
            </w:tcBorders>
            <w:shd w:val="clear" w:color="auto" w:fill="FFFFFF" w:themeFill="background1"/>
            <w:noWrap/>
            <w:hideMark/>
          </w:tcPr>
          <w:p w14:paraId="2B252824"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$5,007.60</w:t>
            </w:r>
          </w:p>
        </w:tc>
      </w:tr>
      <w:tr w:rsidR="009A624A" w:rsidRPr="00C57872" w14:paraId="6D67F1D4" w14:textId="77777777" w:rsidTr="00C737CF">
        <w:trPr>
          <w:trHeight w:val="222"/>
        </w:trPr>
        <w:tc>
          <w:tcPr>
            <w:cnfStyle w:val="001000000000" w:firstRow="0" w:lastRow="0" w:firstColumn="1" w:lastColumn="0" w:oddVBand="0" w:evenVBand="0" w:oddHBand="0" w:evenHBand="0" w:firstRowFirstColumn="0" w:firstRowLastColumn="0" w:lastRowFirstColumn="0" w:lastRowLastColumn="0"/>
            <w:tcW w:w="2988" w:type="dxa"/>
            <w:shd w:val="clear" w:color="auto" w:fill="C7F1DA"/>
            <w:noWrap/>
            <w:hideMark/>
          </w:tcPr>
          <w:p w14:paraId="4A82B085" w14:textId="77777777" w:rsidR="009A624A" w:rsidRPr="00541ADA" w:rsidRDefault="009A624A" w:rsidP="00541ADA">
            <w:pPr>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 xml:space="preserve">Ocean thermal </w:t>
            </w:r>
          </w:p>
        </w:tc>
        <w:tc>
          <w:tcPr>
            <w:tcW w:w="1800" w:type="dxa"/>
            <w:shd w:val="clear" w:color="auto" w:fill="C7F1DA"/>
            <w:noWrap/>
            <w:hideMark/>
          </w:tcPr>
          <w:p w14:paraId="12BABDEE"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600</w:t>
            </w:r>
            <w:r w:rsidR="00EF5219" w:rsidRPr="00C57872">
              <w:rPr>
                <w:rFonts w:ascii="Montserrat Alternates" w:hAnsi="Montserrat Alternates"/>
              </w:rPr>
              <w:t xml:space="preserve"> </w:t>
            </w:r>
            <w:r w:rsidR="00EF5219" w:rsidRPr="00C57872">
              <w:rPr>
                <w:rFonts w:ascii="Montserrat Alternates" w:eastAsia="Times New Roman" w:hAnsi="Montserrat Alternates" w:cs="Calibri"/>
                <w:color w:val="000000"/>
                <w:sz w:val="16"/>
              </w:rPr>
              <w:t>MWh</w:t>
            </w:r>
          </w:p>
        </w:tc>
        <w:tc>
          <w:tcPr>
            <w:tcW w:w="1260" w:type="dxa"/>
            <w:shd w:val="clear" w:color="auto" w:fill="C7F1DA"/>
            <w:noWrap/>
            <w:hideMark/>
          </w:tcPr>
          <w:p w14:paraId="2114FE3F" w14:textId="77777777" w:rsidR="009A624A" w:rsidRPr="00C57872" w:rsidRDefault="009A624A" w:rsidP="00625E84">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C57872">
              <w:rPr>
                <w:rFonts w:ascii="Montserrat Alternates" w:eastAsia="Times New Roman" w:hAnsi="Montserrat Alternates" w:cs="Calibri"/>
                <w:color w:val="000000"/>
                <w:sz w:val="16"/>
              </w:rPr>
              <w:t>31.5%</w:t>
            </w:r>
          </w:p>
        </w:tc>
        <w:tc>
          <w:tcPr>
            <w:tcW w:w="1080" w:type="dxa"/>
            <w:shd w:val="clear" w:color="auto" w:fill="C7F1DA"/>
            <w:noWrap/>
            <w:hideMark/>
          </w:tcPr>
          <w:p w14:paraId="3D6A85DD" w14:textId="77777777" w:rsidR="009A624A" w:rsidRPr="00541ADA" w:rsidRDefault="009A624A" w:rsidP="00625E84">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$535,000.00</w:t>
            </w:r>
          </w:p>
        </w:tc>
        <w:tc>
          <w:tcPr>
            <w:tcW w:w="1672" w:type="dxa"/>
            <w:shd w:val="clear" w:color="auto" w:fill="C7F1DA"/>
            <w:noWrap/>
            <w:hideMark/>
          </w:tcPr>
          <w:p w14:paraId="3A9E33FF"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$48,000.00</w:t>
            </w:r>
          </w:p>
        </w:tc>
        <w:tc>
          <w:tcPr>
            <w:tcW w:w="1646" w:type="dxa"/>
            <w:shd w:val="clear" w:color="auto" w:fill="C7F1DA"/>
            <w:noWrap/>
            <w:hideMark/>
          </w:tcPr>
          <w:p w14:paraId="623D86C4"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$10,516.80</w:t>
            </w:r>
          </w:p>
        </w:tc>
      </w:tr>
      <w:tr w:rsidR="009A624A" w:rsidRPr="00C57872" w14:paraId="6426BAF0" w14:textId="77777777" w:rsidTr="00C737C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88" w:type="dxa"/>
            <w:shd w:val="clear" w:color="auto" w:fill="FFFFFF" w:themeFill="background1"/>
            <w:noWrap/>
            <w:hideMark/>
          </w:tcPr>
          <w:p w14:paraId="47B5500B" w14:textId="77777777" w:rsidR="009A624A" w:rsidRPr="00541ADA" w:rsidRDefault="009A624A" w:rsidP="00541ADA">
            <w:pPr>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 xml:space="preserve">Geothermal </w:t>
            </w:r>
          </w:p>
        </w:tc>
        <w:tc>
          <w:tcPr>
            <w:tcW w:w="1800" w:type="dxa"/>
            <w:shd w:val="clear" w:color="auto" w:fill="FFFFFF" w:themeFill="background1"/>
            <w:noWrap/>
            <w:hideMark/>
          </w:tcPr>
          <w:p w14:paraId="11CCA3EB"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1020</w:t>
            </w:r>
            <w:r w:rsidR="00EF5219" w:rsidRPr="00C57872">
              <w:rPr>
                <w:rFonts w:ascii="Montserrat Alternates" w:hAnsi="Montserrat Alternates"/>
              </w:rPr>
              <w:t xml:space="preserve"> </w:t>
            </w:r>
            <w:r w:rsidR="00EF5219" w:rsidRPr="00C57872">
              <w:rPr>
                <w:rFonts w:ascii="Montserrat Alternates" w:eastAsia="Times New Roman" w:hAnsi="Montserrat Alternates" w:cs="Calibri"/>
                <w:color w:val="000000"/>
                <w:sz w:val="16"/>
              </w:rPr>
              <w:t>MWh</w:t>
            </w:r>
          </w:p>
        </w:tc>
        <w:tc>
          <w:tcPr>
            <w:tcW w:w="1260" w:type="dxa"/>
            <w:shd w:val="clear" w:color="auto" w:fill="FFFFFF" w:themeFill="background1"/>
            <w:noWrap/>
            <w:hideMark/>
          </w:tcPr>
          <w:p w14:paraId="72B933C0" w14:textId="77777777" w:rsidR="009A624A" w:rsidRPr="00C57872" w:rsidRDefault="009A624A" w:rsidP="00625E84">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C57872">
              <w:rPr>
                <w:rFonts w:ascii="Montserrat Alternates" w:eastAsia="Times New Roman" w:hAnsi="Montserrat Alternates" w:cs="Calibri"/>
                <w:color w:val="000000"/>
                <w:sz w:val="16"/>
              </w:rPr>
              <w:t>53.5%</w:t>
            </w:r>
          </w:p>
        </w:tc>
        <w:tc>
          <w:tcPr>
            <w:tcW w:w="1080" w:type="dxa"/>
            <w:shd w:val="clear" w:color="auto" w:fill="FFFFFF" w:themeFill="background1"/>
            <w:noWrap/>
            <w:hideMark/>
          </w:tcPr>
          <w:p w14:paraId="46035498" w14:textId="77777777" w:rsidR="009A624A" w:rsidRPr="00541ADA" w:rsidRDefault="009A624A" w:rsidP="00625E84">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$212,500.00</w:t>
            </w:r>
          </w:p>
        </w:tc>
        <w:tc>
          <w:tcPr>
            <w:tcW w:w="1672" w:type="dxa"/>
            <w:shd w:val="clear" w:color="auto" w:fill="FFFFFF" w:themeFill="background1"/>
            <w:noWrap/>
            <w:hideMark/>
          </w:tcPr>
          <w:p w14:paraId="08D13133"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$81,600.00</w:t>
            </w:r>
          </w:p>
        </w:tc>
        <w:tc>
          <w:tcPr>
            <w:tcW w:w="1646" w:type="dxa"/>
            <w:shd w:val="clear" w:color="auto" w:fill="FFFFFF" w:themeFill="background1"/>
            <w:noWrap/>
            <w:hideMark/>
          </w:tcPr>
          <w:p w14:paraId="5C592D2B"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$17,878.40</w:t>
            </w:r>
          </w:p>
        </w:tc>
      </w:tr>
      <w:tr w:rsidR="009A624A" w:rsidRPr="00C57872" w14:paraId="038123E9" w14:textId="77777777" w:rsidTr="00C737CF">
        <w:trPr>
          <w:trHeight w:val="222"/>
        </w:trPr>
        <w:tc>
          <w:tcPr>
            <w:cnfStyle w:val="001000000000" w:firstRow="0" w:lastRow="0" w:firstColumn="1" w:lastColumn="0" w:oddVBand="0" w:evenVBand="0" w:oddHBand="0" w:evenHBand="0" w:firstRowFirstColumn="0" w:firstRowLastColumn="0" w:lastRowFirstColumn="0" w:lastRowLastColumn="0"/>
            <w:tcW w:w="2988" w:type="dxa"/>
            <w:tcBorders>
              <w:bottom w:val="single" w:sz="18" w:space="0" w:color="000000" w:themeColor="text1"/>
            </w:tcBorders>
            <w:noWrap/>
          </w:tcPr>
          <w:p w14:paraId="3CDE6DBE" w14:textId="77777777" w:rsidR="009A624A" w:rsidRPr="00C57872" w:rsidRDefault="009A624A" w:rsidP="00541ADA">
            <w:pPr>
              <w:rPr>
                <w:rFonts w:ascii="Montserrat Alternates" w:eastAsia="Times New Roman" w:hAnsi="Montserrat Alternates" w:cs="Calibri"/>
                <w:color w:val="000000"/>
                <w:sz w:val="16"/>
              </w:rPr>
            </w:pPr>
          </w:p>
        </w:tc>
        <w:tc>
          <w:tcPr>
            <w:tcW w:w="1800" w:type="dxa"/>
            <w:tcBorders>
              <w:bottom w:val="single" w:sz="18" w:space="0" w:color="000000" w:themeColor="text1"/>
            </w:tcBorders>
            <w:noWrap/>
          </w:tcPr>
          <w:p w14:paraId="3C24E2B9"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260" w:type="dxa"/>
            <w:tcBorders>
              <w:bottom w:val="single" w:sz="18" w:space="0" w:color="000000" w:themeColor="text1"/>
            </w:tcBorders>
            <w:noWrap/>
          </w:tcPr>
          <w:p w14:paraId="6E1A9EBB"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tcBorders>
              <w:bottom w:val="single" w:sz="18" w:space="0" w:color="000000" w:themeColor="text1"/>
            </w:tcBorders>
            <w:noWrap/>
          </w:tcPr>
          <w:p w14:paraId="0E486FBC"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672" w:type="dxa"/>
            <w:tcBorders>
              <w:bottom w:val="single" w:sz="18" w:space="0" w:color="000000" w:themeColor="text1"/>
            </w:tcBorders>
            <w:noWrap/>
          </w:tcPr>
          <w:p w14:paraId="0BF34642"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646" w:type="dxa"/>
            <w:tcBorders>
              <w:bottom w:val="single" w:sz="18" w:space="0" w:color="000000" w:themeColor="text1"/>
            </w:tcBorders>
            <w:noWrap/>
          </w:tcPr>
          <w:p w14:paraId="0EDB05FB"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r>
      <w:tr w:rsidR="00BD1D90" w:rsidRPr="00C57872" w14:paraId="42692849" w14:textId="77777777" w:rsidTr="00C737C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0446" w:type="dxa"/>
            <w:gridSpan w:val="6"/>
            <w:tcBorders>
              <w:bottom w:val="single" w:sz="18" w:space="0" w:color="000000" w:themeColor="text1"/>
            </w:tcBorders>
            <w:shd w:val="clear" w:color="auto" w:fill="FFFFFF" w:themeFill="background1"/>
            <w:noWrap/>
            <w:hideMark/>
          </w:tcPr>
          <w:p w14:paraId="0C4B5E31" w14:textId="77777777" w:rsidR="00BD1D90" w:rsidRPr="00541ADA" w:rsidRDefault="00BD1D90" w:rsidP="00541ADA">
            <w:pPr>
              <w:rPr>
                <w:rFonts w:ascii="Montserrat Alternates" w:eastAsia="Times New Roman" w:hAnsi="Montserrat Alternates" w:cs="Calibri"/>
                <w:color w:val="000000"/>
                <w:sz w:val="16"/>
              </w:rPr>
            </w:pPr>
            <w:r w:rsidRPr="00C57872">
              <w:rPr>
                <w:rFonts w:ascii="Montserrat Alternates" w:eastAsia="Times New Roman" w:hAnsi="Montserrat Alternates" w:cs="Calibri"/>
                <w:color w:val="000000"/>
                <w:sz w:val="16"/>
              </w:rPr>
              <w:t>TOTAL RENWABLE ENERGY GENERATION PER ANNUM =  1905.68 MWh</w:t>
            </w:r>
          </w:p>
        </w:tc>
      </w:tr>
      <w:tr w:rsidR="009A624A" w:rsidRPr="00C57872" w14:paraId="15ED1276" w14:textId="77777777" w:rsidTr="00C737CF">
        <w:trPr>
          <w:trHeight w:val="222"/>
        </w:trPr>
        <w:tc>
          <w:tcPr>
            <w:cnfStyle w:val="001000000000" w:firstRow="0" w:lastRow="0" w:firstColumn="1" w:lastColumn="0" w:oddVBand="0" w:evenVBand="0" w:oddHBand="0" w:evenHBand="0" w:firstRowFirstColumn="0" w:firstRowLastColumn="0" w:lastRowFirstColumn="0" w:lastRowLastColumn="0"/>
            <w:tcW w:w="2988" w:type="dxa"/>
            <w:noWrap/>
          </w:tcPr>
          <w:p w14:paraId="573B51FC" w14:textId="77777777" w:rsidR="009A624A" w:rsidRPr="00C57872" w:rsidRDefault="009A624A" w:rsidP="00541ADA">
            <w:pPr>
              <w:rPr>
                <w:rFonts w:ascii="Montserrat Alternates" w:eastAsia="Times New Roman" w:hAnsi="Montserrat Alternates" w:cs="Calibri"/>
                <w:color w:val="000000"/>
                <w:sz w:val="16"/>
              </w:rPr>
            </w:pPr>
          </w:p>
        </w:tc>
        <w:tc>
          <w:tcPr>
            <w:tcW w:w="1800" w:type="dxa"/>
            <w:noWrap/>
          </w:tcPr>
          <w:p w14:paraId="19C505BE"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260" w:type="dxa"/>
            <w:noWrap/>
          </w:tcPr>
          <w:p w14:paraId="367A11A8"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noWrap/>
          </w:tcPr>
          <w:p w14:paraId="04042663"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672" w:type="dxa"/>
            <w:noWrap/>
          </w:tcPr>
          <w:p w14:paraId="2E415AF7"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646" w:type="dxa"/>
            <w:noWrap/>
          </w:tcPr>
          <w:p w14:paraId="1C4B75A6" w14:textId="77777777" w:rsidR="009A624A" w:rsidRPr="00C57872"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r>
      <w:tr w:rsidR="009A624A" w:rsidRPr="00C57872" w14:paraId="24E6A933" w14:textId="77777777" w:rsidTr="00C737C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88" w:type="dxa"/>
            <w:tcBorders>
              <w:bottom w:val="single" w:sz="18" w:space="0" w:color="000000" w:themeColor="text1"/>
            </w:tcBorders>
            <w:shd w:val="clear" w:color="auto" w:fill="FFFFFF" w:themeFill="background1"/>
            <w:noWrap/>
          </w:tcPr>
          <w:p w14:paraId="42E9F256" w14:textId="77777777" w:rsidR="009A624A" w:rsidRPr="00C57872" w:rsidRDefault="009A624A" w:rsidP="00541ADA">
            <w:pPr>
              <w:rPr>
                <w:rFonts w:ascii="Montserrat Alternates" w:eastAsia="Times New Roman" w:hAnsi="Montserrat Alternates" w:cs="Calibri"/>
                <w:color w:val="000000"/>
                <w:sz w:val="16"/>
              </w:rPr>
            </w:pPr>
          </w:p>
        </w:tc>
        <w:tc>
          <w:tcPr>
            <w:tcW w:w="1800" w:type="dxa"/>
            <w:tcBorders>
              <w:bottom w:val="single" w:sz="18" w:space="0" w:color="000000" w:themeColor="text1"/>
            </w:tcBorders>
            <w:shd w:val="clear" w:color="auto" w:fill="FFFFFF" w:themeFill="background1"/>
            <w:noWrap/>
          </w:tcPr>
          <w:p w14:paraId="2402B34C" w14:textId="77777777" w:rsidR="009A624A" w:rsidRPr="00C57872"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260" w:type="dxa"/>
            <w:tcBorders>
              <w:bottom w:val="single" w:sz="18" w:space="0" w:color="000000" w:themeColor="text1"/>
            </w:tcBorders>
            <w:shd w:val="clear" w:color="auto" w:fill="FFFFFF" w:themeFill="background1"/>
            <w:noWrap/>
          </w:tcPr>
          <w:p w14:paraId="16A52D39" w14:textId="77777777" w:rsidR="009A624A" w:rsidRPr="00C57872"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tcBorders>
              <w:bottom w:val="single" w:sz="18" w:space="0" w:color="000000" w:themeColor="text1"/>
            </w:tcBorders>
            <w:shd w:val="clear" w:color="auto" w:fill="FFFFFF" w:themeFill="background1"/>
            <w:noWrap/>
          </w:tcPr>
          <w:p w14:paraId="59C4A98A" w14:textId="77777777" w:rsidR="009A624A" w:rsidRPr="00C57872"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672" w:type="dxa"/>
            <w:tcBorders>
              <w:bottom w:val="single" w:sz="18" w:space="0" w:color="000000" w:themeColor="text1"/>
            </w:tcBorders>
            <w:shd w:val="clear" w:color="auto" w:fill="FFFFFF" w:themeFill="background1"/>
            <w:noWrap/>
          </w:tcPr>
          <w:p w14:paraId="68A8F80F" w14:textId="77777777" w:rsidR="009A624A" w:rsidRPr="00C57872"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646" w:type="dxa"/>
            <w:tcBorders>
              <w:bottom w:val="single" w:sz="18" w:space="0" w:color="000000" w:themeColor="text1"/>
            </w:tcBorders>
            <w:shd w:val="clear" w:color="auto" w:fill="FFFFFF" w:themeFill="background1"/>
            <w:noWrap/>
          </w:tcPr>
          <w:p w14:paraId="35414AFD" w14:textId="77777777" w:rsidR="009A624A" w:rsidRPr="00C57872"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r>
      <w:tr w:rsidR="009A624A" w:rsidRPr="00C57872" w14:paraId="19198283" w14:textId="77777777" w:rsidTr="00C737CF">
        <w:trPr>
          <w:trHeight w:val="666"/>
        </w:trPr>
        <w:tc>
          <w:tcPr>
            <w:cnfStyle w:val="001000000000" w:firstRow="0" w:lastRow="0" w:firstColumn="1" w:lastColumn="0" w:oddVBand="0" w:evenVBand="0" w:oddHBand="0" w:evenHBand="0" w:firstRowFirstColumn="0" w:firstRowLastColumn="0" w:lastRowFirstColumn="0" w:lastRowLastColumn="0"/>
            <w:tcW w:w="2988" w:type="dxa"/>
            <w:tcBorders>
              <w:top w:val="single" w:sz="18" w:space="0" w:color="000000" w:themeColor="text1"/>
              <w:bottom w:val="single" w:sz="18" w:space="0" w:color="000000" w:themeColor="text1"/>
            </w:tcBorders>
            <w:shd w:val="clear" w:color="auto" w:fill="2AA863"/>
            <w:noWrap/>
            <w:vAlign w:val="bottom"/>
            <w:hideMark/>
          </w:tcPr>
          <w:p w14:paraId="3FF5C279" w14:textId="77777777" w:rsidR="009A624A" w:rsidRPr="00541ADA" w:rsidRDefault="009A624A" w:rsidP="00C737CF">
            <w:pPr>
              <w:rPr>
                <w:rFonts w:ascii="Montserrat Alternates" w:eastAsia="Times New Roman" w:hAnsi="Montserrat Alternates" w:cs="Calibri"/>
                <w:b w:val="0"/>
                <w:color w:val="FFFFFF" w:themeColor="background1"/>
                <w:sz w:val="16"/>
              </w:rPr>
            </w:pPr>
            <w:r w:rsidRPr="00C57872">
              <w:rPr>
                <w:rFonts w:ascii="Montserrat Alternates" w:eastAsia="Times New Roman" w:hAnsi="Montserrat Alternates" w:cs="Calibri"/>
                <w:b w:val="0"/>
                <w:color w:val="FFFFFF" w:themeColor="background1"/>
                <w:sz w:val="16"/>
              </w:rPr>
              <w:t>WATER SAVINGS</w:t>
            </w:r>
          </w:p>
        </w:tc>
        <w:tc>
          <w:tcPr>
            <w:tcW w:w="1800" w:type="dxa"/>
            <w:tcBorders>
              <w:top w:val="single" w:sz="18" w:space="0" w:color="000000" w:themeColor="text1"/>
              <w:bottom w:val="single" w:sz="18" w:space="0" w:color="000000" w:themeColor="text1"/>
            </w:tcBorders>
            <w:shd w:val="clear" w:color="auto" w:fill="2AA863"/>
            <w:vAlign w:val="bottom"/>
            <w:hideMark/>
          </w:tcPr>
          <w:p w14:paraId="52327798" w14:textId="77777777" w:rsidR="009A624A" w:rsidRPr="00541ADA" w:rsidRDefault="009A624A" w:rsidP="00F7068F">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ANNUAL WATER PRODUCED</w:t>
            </w:r>
          </w:p>
        </w:tc>
        <w:tc>
          <w:tcPr>
            <w:tcW w:w="1260" w:type="dxa"/>
            <w:tcBorders>
              <w:top w:val="single" w:sz="18" w:space="0" w:color="000000" w:themeColor="text1"/>
              <w:bottom w:val="single" w:sz="18" w:space="0" w:color="000000" w:themeColor="text1"/>
            </w:tcBorders>
            <w:shd w:val="clear" w:color="auto" w:fill="2AA863"/>
            <w:vAlign w:val="bottom"/>
            <w:hideMark/>
          </w:tcPr>
          <w:p w14:paraId="7522E1AD" w14:textId="77777777" w:rsidR="009A624A" w:rsidRPr="00541ADA" w:rsidRDefault="009A624A" w:rsidP="00F7068F">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RELATIVE CONTRIBUTION</w:t>
            </w:r>
          </w:p>
        </w:tc>
        <w:tc>
          <w:tcPr>
            <w:tcW w:w="1080" w:type="dxa"/>
            <w:tcBorders>
              <w:top w:val="single" w:sz="18" w:space="0" w:color="000000" w:themeColor="text1"/>
              <w:bottom w:val="single" w:sz="18" w:space="0" w:color="000000" w:themeColor="text1"/>
            </w:tcBorders>
            <w:shd w:val="clear" w:color="auto" w:fill="2AA863"/>
            <w:vAlign w:val="bottom"/>
            <w:hideMark/>
          </w:tcPr>
          <w:p w14:paraId="5638936C" w14:textId="77777777" w:rsidR="009A624A" w:rsidRPr="00541ADA" w:rsidRDefault="009A624A" w:rsidP="00F7068F">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 xml:space="preserve"> CAPITAL COST </w:t>
            </w:r>
          </w:p>
        </w:tc>
        <w:tc>
          <w:tcPr>
            <w:tcW w:w="1672" w:type="dxa"/>
            <w:tcBorders>
              <w:top w:val="single" w:sz="18" w:space="0" w:color="000000" w:themeColor="text1"/>
              <w:bottom w:val="single" w:sz="18" w:space="0" w:color="000000" w:themeColor="text1"/>
            </w:tcBorders>
            <w:shd w:val="clear" w:color="auto" w:fill="2AA863"/>
            <w:vAlign w:val="bottom"/>
            <w:hideMark/>
          </w:tcPr>
          <w:p w14:paraId="537C6D86" w14:textId="77777777" w:rsidR="009A624A" w:rsidRPr="00541ADA" w:rsidRDefault="009A624A" w:rsidP="00F7068F">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RETURN OVER LIFE SPAN</w:t>
            </w:r>
          </w:p>
        </w:tc>
        <w:tc>
          <w:tcPr>
            <w:tcW w:w="1646" w:type="dxa"/>
            <w:tcBorders>
              <w:top w:val="single" w:sz="18" w:space="0" w:color="000000" w:themeColor="text1"/>
              <w:bottom w:val="single" w:sz="18" w:space="0" w:color="000000" w:themeColor="text1"/>
            </w:tcBorders>
            <w:shd w:val="clear" w:color="auto" w:fill="2AA863"/>
            <w:vAlign w:val="bottom"/>
            <w:hideMark/>
          </w:tcPr>
          <w:p w14:paraId="67829EF8" w14:textId="77777777" w:rsidR="009A624A" w:rsidRPr="00541ADA" w:rsidRDefault="009A624A" w:rsidP="00F7068F">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FFFFFF" w:themeColor="background1"/>
                <w:sz w:val="16"/>
              </w:rPr>
            </w:pPr>
            <w:r w:rsidRPr="00C57872">
              <w:rPr>
                <w:rFonts w:ascii="Montserrat Alternates" w:eastAsia="Times New Roman" w:hAnsi="Montserrat Alternates" w:cs="Calibri"/>
                <w:color w:val="FFFFFF" w:themeColor="background1"/>
                <w:sz w:val="16"/>
              </w:rPr>
              <w:t>SOCIAL AND HEALTH VALUE OF AVOIDED CARBON EMMISSION</w:t>
            </w:r>
          </w:p>
        </w:tc>
      </w:tr>
      <w:tr w:rsidR="009A624A" w:rsidRPr="00C57872" w14:paraId="7C600FB0" w14:textId="77777777" w:rsidTr="00C737C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988" w:type="dxa"/>
            <w:tcBorders>
              <w:top w:val="single" w:sz="18" w:space="0" w:color="000000" w:themeColor="text1"/>
            </w:tcBorders>
            <w:shd w:val="clear" w:color="auto" w:fill="FFFFFF" w:themeFill="background1"/>
            <w:noWrap/>
            <w:hideMark/>
          </w:tcPr>
          <w:p w14:paraId="02B09D15" w14:textId="77777777" w:rsidR="009A624A" w:rsidRPr="00541ADA" w:rsidRDefault="009A624A" w:rsidP="00541ADA">
            <w:pPr>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 xml:space="preserve">Ocean thermal </w:t>
            </w:r>
          </w:p>
        </w:tc>
        <w:tc>
          <w:tcPr>
            <w:tcW w:w="1800" w:type="dxa"/>
            <w:tcBorders>
              <w:top w:val="single" w:sz="18" w:space="0" w:color="000000" w:themeColor="text1"/>
            </w:tcBorders>
            <w:shd w:val="clear" w:color="auto" w:fill="FFFFFF" w:themeFill="background1"/>
            <w:noWrap/>
            <w:hideMark/>
          </w:tcPr>
          <w:p w14:paraId="4C86D8AA"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4590000</w:t>
            </w:r>
          </w:p>
        </w:tc>
        <w:tc>
          <w:tcPr>
            <w:tcW w:w="1260" w:type="dxa"/>
            <w:tcBorders>
              <w:top w:val="single" w:sz="18" w:space="0" w:color="000000" w:themeColor="text1"/>
            </w:tcBorders>
            <w:shd w:val="clear" w:color="auto" w:fill="FFFFFF" w:themeFill="background1"/>
            <w:noWrap/>
            <w:hideMark/>
          </w:tcPr>
          <w:p w14:paraId="6C32C7C7" w14:textId="77777777" w:rsidR="009A624A" w:rsidRPr="00541ADA" w:rsidRDefault="009A624A"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tcBorders>
              <w:top w:val="single" w:sz="18" w:space="0" w:color="000000" w:themeColor="text1"/>
            </w:tcBorders>
            <w:shd w:val="clear" w:color="auto" w:fill="FFFFFF" w:themeFill="background1"/>
            <w:noWrap/>
            <w:hideMark/>
          </w:tcPr>
          <w:p w14:paraId="7326FBDA"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$0.00</w:t>
            </w:r>
          </w:p>
        </w:tc>
        <w:tc>
          <w:tcPr>
            <w:tcW w:w="1672" w:type="dxa"/>
            <w:tcBorders>
              <w:top w:val="single" w:sz="18" w:space="0" w:color="000000" w:themeColor="text1"/>
            </w:tcBorders>
            <w:shd w:val="clear" w:color="auto" w:fill="FFFFFF" w:themeFill="background1"/>
            <w:noWrap/>
            <w:hideMark/>
          </w:tcPr>
          <w:p w14:paraId="3998BD07"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$1,377,000.00</w:t>
            </w:r>
          </w:p>
        </w:tc>
        <w:tc>
          <w:tcPr>
            <w:tcW w:w="1646" w:type="dxa"/>
            <w:tcBorders>
              <w:top w:val="single" w:sz="18" w:space="0" w:color="000000" w:themeColor="text1"/>
            </w:tcBorders>
            <w:shd w:val="clear" w:color="auto" w:fill="FFFFFF" w:themeFill="background1"/>
            <w:noWrap/>
            <w:hideMark/>
          </w:tcPr>
          <w:p w14:paraId="33987F80" w14:textId="77777777" w:rsidR="009A624A" w:rsidRPr="00541ADA" w:rsidRDefault="009A624A"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$402,267.60</w:t>
            </w:r>
          </w:p>
        </w:tc>
      </w:tr>
      <w:tr w:rsidR="009A624A" w:rsidRPr="00C57872" w14:paraId="5ACAE095" w14:textId="77777777" w:rsidTr="008944D8">
        <w:trPr>
          <w:trHeight w:val="222"/>
        </w:trPr>
        <w:tc>
          <w:tcPr>
            <w:cnfStyle w:val="001000000000" w:firstRow="0" w:lastRow="0" w:firstColumn="1" w:lastColumn="0" w:oddVBand="0" w:evenVBand="0" w:oddHBand="0" w:evenHBand="0" w:firstRowFirstColumn="0" w:firstRowLastColumn="0" w:lastRowFirstColumn="0" w:lastRowLastColumn="0"/>
            <w:tcW w:w="2988" w:type="dxa"/>
            <w:shd w:val="clear" w:color="auto" w:fill="C7F1DA"/>
            <w:noWrap/>
            <w:hideMark/>
          </w:tcPr>
          <w:p w14:paraId="0C46CA01" w14:textId="77777777" w:rsidR="009A624A" w:rsidRPr="00541ADA" w:rsidRDefault="009A624A" w:rsidP="00541ADA">
            <w:pPr>
              <w:rPr>
                <w:rFonts w:ascii="Montserrat Alternates" w:eastAsia="Times New Roman" w:hAnsi="Montserrat Alternates" w:cs="Calibri"/>
                <w:color w:val="000000"/>
                <w:sz w:val="16"/>
              </w:rPr>
            </w:pPr>
            <w:r w:rsidRPr="00C57872">
              <w:rPr>
                <w:rFonts w:ascii="Montserrat Alternates" w:eastAsia="Times New Roman" w:hAnsi="Montserrat Alternates" w:cs="Calibri"/>
                <w:color w:val="000000"/>
                <w:sz w:val="16"/>
              </w:rPr>
              <w:t>Condensate</w:t>
            </w:r>
          </w:p>
        </w:tc>
        <w:tc>
          <w:tcPr>
            <w:tcW w:w="1800" w:type="dxa"/>
            <w:shd w:val="clear" w:color="auto" w:fill="C7F1DA"/>
            <w:noWrap/>
            <w:hideMark/>
          </w:tcPr>
          <w:p w14:paraId="12C02D9B"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17858.939</w:t>
            </w:r>
          </w:p>
        </w:tc>
        <w:tc>
          <w:tcPr>
            <w:tcW w:w="1260" w:type="dxa"/>
            <w:shd w:val="clear" w:color="auto" w:fill="C7F1DA"/>
            <w:noWrap/>
            <w:hideMark/>
          </w:tcPr>
          <w:p w14:paraId="71A25159" w14:textId="77777777" w:rsidR="009A624A" w:rsidRPr="00541ADA" w:rsidRDefault="009A624A"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shd w:val="clear" w:color="auto" w:fill="C7F1DA"/>
            <w:noWrap/>
            <w:hideMark/>
          </w:tcPr>
          <w:p w14:paraId="7B17AC74"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$0.00</w:t>
            </w:r>
          </w:p>
        </w:tc>
        <w:tc>
          <w:tcPr>
            <w:tcW w:w="1672" w:type="dxa"/>
            <w:shd w:val="clear" w:color="auto" w:fill="C7F1DA"/>
            <w:noWrap/>
            <w:hideMark/>
          </w:tcPr>
          <w:p w14:paraId="563FD859"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$5,357.68</w:t>
            </w:r>
          </w:p>
        </w:tc>
        <w:tc>
          <w:tcPr>
            <w:tcW w:w="1646" w:type="dxa"/>
            <w:shd w:val="clear" w:color="auto" w:fill="C7F1DA"/>
            <w:noWrap/>
            <w:hideMark/>
          </w:tcPr>
          <w:p w14:paraId="6A5BB20F" w14:textId="77777777" w:rsidR="009A624A" w:rsidRPr="00541ADA" w:rsidRDefault="009A624A" w:rsidP="00541ADA">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color w:val="000000"/>
                <w:sz w:val="16"/>
              </w:rPr>
            </w:pPr>
            <w:r w:rsidRPr="00541ADA">
              <w:rPr>
                <w:rFonts w:ascii="Montserrat Alternates" w:eastAsia="Times New Roman" w:hAnsi="Montserrat Alternates" w:cs="Calibri"/>
                <w:color w:val="000000"/>
                <w:sz w:val="16"/>
              </w:rPr>
              <w:t>$1,878.40</w:t>
            </w:r>
          </w:p>
        </w:tc>
      </w:tr>
      <w:tr w:rsidR="00C737CF" w:rsidRPr="00C57872" w14:paraId="5F56D923" w14:textId="77777777" w:rsidTr="008944D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88" w:type="dxa"/>
            <w:tcBorders>
              <w:bottom w:val="single" w:sz="18" w:space="0" w:color="000000" w:themeColor="text1"/>
            </w:tcBorders>
            <w:shd w:val="clear" w:color="auto" w:fill="FFFFFF" w:themeFill="background1"/>
            <w:noWrap/>
          </w:tcPr>
          <w:p w14:paraId="3416ACFD" w14:textId="77777777" w:rsidR="00C737CF" w:rsidRPr="00C57872" w:rsidRDefault="00C737CF" w:rsidP="00541ADA">
            <w:pPr>
              <w:rPr>
                <w:rFonts w:ascii="Montserrat Alternates" w:eastAsia="Times New Roman" w:hAnsi="Montserrat Alternates" w:cs="Calibri"/>
                <w:color w:val="000000"/>
                <w:sz w:val="16"/>
              </w:rPr>
            </w:pPr>
          </w:p>
        </w:tc>
        <w:tc>
          <w:tcPr>
            <w:tcW w:w="1800" w:type="dxa"/>
            <w:tcBorders>
              <w:bottom w:val="single" w:sz="18" w:space="0" w:color="000000" w:themeColor="text1"/>
            </w:tcBorders>
            <w:shd w:val="clear" w:color="auto" w:fill="FFFFFF" w:themeFill="background1"/>
            <w:noWrap/>
          </w:tcPr>
          <w:p w14:paraId="64F73F39" w14:textId="77777777" w:rsidR="00C737CF" w:rsidRPr="00C57872" w:rsidRDefault="00C737CF"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260" w:type="dxa"/>
            <w:tcBorders>
              <w:bottom w:val="single" w:sz="18" w:space="0" w:color="000000" w:themeColor="text1"/>
            </w:tcBorders>
            <w:shd w:val="clear" w:color="auto" w:fill="FFFFFF" w:themeFill="background1"/>
          </w:tcPr>
          <w:p w14:paraId="7C415B53" w14:textId="77777777" w:rsidR="00C737CF" w:rsidRPr="00C57872" w:rsidRDefault="00C737CF"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080" w:type="dxa"/>
            <w:tcBorders>
              <w:bottom w:val="single" w:sz="18" w:space="0" w:color="000000" w:themeColor="text1"/>
            </w:tcBorders>
            <w:shd w:val="clear" w:color="auto" w:fill="FFFFFF" w:themeFill="background1"/>
            <w:noWrap/>
          </w:tcPr>
          <w:p w14:paraId="72597563" w14:textId="77777777" w:rsidR="00C737CF" w:rsidRPr="00C57872" w:rsidRDefault="00C737CF" w:rsidP="00541ADA">
            <w:pPr>
              <w:jc w:val="right"/>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672" w:type="dxa"/>
            <w:tcBorders>
              <w:bottom w:val="single" w:sz="18" w:space="0" w:color="000000" w:themeColor="text1"/>
            </w:tcBorders>
            <w:shd w:val="clear" w:color="auto" w:fill="FFFFFF" w:themeFill="background1"/>
            <w:noWrap/>
          </w:tcPr>
          <w:p w14:paraId="6CF94914" w14:textId="77777777" w:rsidR="00C737CF" w:rsidRPr="00C57872" w:rsidRDefault="00C737CF"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c>
          <w:tcPr>
            <w:tcW w:w="1646" w:type="dxa"/>
            <w:tcBorders>
              <w:bottom w:val="single" w:sz="18" w:space="0" w:color="000000" w:themeColor="text1"/>
            </w:tcBorders>
            <w:shd w:val="clear" w:color="auto" w:fill="FFFFFF" w:themeFill="background1"/>
          </w:tcPr>
          <w:p w14:paraId="327576AF" w14:textId="77777777" w:rsidR="00C737CF" w:rsidRPr="00C57872" w:rsidRDefault="00C737CF" w:rsidP="00541ADA">
            <w:pPr>
              <w:cnfStyle w:val="000000100000" w:firstRow="0" w:lastRow="0" w:firstColumn="0" w:lastColumn="0" w:oddVBand="0" w:evenVBand="0" w:oddHBand="1" w:evenHBand="0" w:firstRowFirstColumn="0" w:firstRowLastColumn="0" w:lastRowFirstColumn="0" w:lastRowLastColumn="0"/>
              <w:rPr>
                <w:rFonts w:ascii="Montserrat Alternates" w:eastAsia="Times New Roman" w:hAnsi="Montserrat Alternates" w:cs="Calibri"/>
                <w:color w:val="000000"/>
                <w:sz w:val="16"/>
              </w:rPr>
            </w:pPr>
          </w:p>
        </w:tc>
      </w:tr>
      <w:tr w:rsidR="008944D8" w:rsidRPr="00C57872" w14:paraId="3F6D70B9" w14:textId="77777777" w:rsidTr="009457A8">
        <w:trPr>
          <w:trHeight w:val="315"/>
        </w:trPr>
        <w:tc>
          <w:tcPr>
            <w:cnfStyle w:val="001000000000" w:firstRow="0" w:lastRow="0" w:firstColumn="1" w:lastColumn="0" w:oddVBand="0" w:evenVBand="0" w:oddHBand="0" w:evenHBand="0" w:firstRowFirstColumn="0" w:firstRowLastColumn="0" w:lastRowFirstColumn="0" w:lastRowLastColumn="0"/>
            <w:tcW w:w="2988" w:type="dxa"/>
            <w:tcBorders>
              <w:top w:val="single" w:sz="18" w:space="0" w:color="000000" w:themeColor="text1"/>
              <w:bottom w:val="single" w:sz="18" w:space="0" w:color="000000" w:themeColor="text1"/>
            </w:tcBorders>
            <w:shd w:val="clear" w:color="auto" w:fill="FFFFFF" w:themeFill="background1"/>
            <w:noWrap/>
            <w:hideMark/>
          </w:tcPr>
          <w:p w14:paraId="21D4EB15" w14:textId="77777777" w:rsidR="008944D8" w:rsidRPr="00541ADA" w:rsidRDefault="00C42D65" w:rsidP="00541ADA">
            <w:pPr>
              <w:rPr>
                <w:rFonts w:ascii="Montserrat Alternates" w:eastAsia="Times New Roman" w:hAnsi="Montserrat Alternates" w:cs="Calibri"/>
                <w:color w:val="000000"/>
              </w:rPr>
            </w:pPr>
            <w:r w:rsidRPr="00C57872">
              <w:rPr>
                <w:rFonts w:ascii="Montserrat Alternates" w:eastAsia="Times New Roman" w:hAnsi="Montserrat Alternates" w:cs="Calibri"/>
                <w:color w:val="000000"/>
              </w:rPr>
              <w:t>TOTAL CAPITAL COST</w:t>
            </w:r>
          </w:p>
        </w:tc>
        <w:tc>
          <w:tcPr>
            <w:tcW w:w="1800" w:type="dxa"/>
            <w:tcBorders>
              <w:top w:val="single" w:sz="18" w:space="0" w:color="000000" w:themeColor="text1"/>
              <w:bottom w:val="single" w:sz="18" w:space="0" w:color="000000" w:themeColor="text1"/>
            </w:tcBorders>
            <w:shd w:val="clear" w:color="auto" w:fill="FFFFFF" w:themeFill="background1"/>
            <w:noWrap/>
            <w:hideMark/>
          </w:tcPr>
          <w:p w14:paraId="004B5688" w14:textId="77777777" w:rsidR="008944D8" w:rsidRPr="00541ADA" w:rsidRDefault="00C42D65" w:rsidP="008944D8">
            <w:pPr>
              <w:jc w:val="right"/>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b/>
                <w:color w:val="000000"/>
              </w:rPr>
            </w:pPr>
            <w:r w:rsidRPr="00C57872">
              <w:rPr>
                <w:rFonts w:ascii="Montserrat Alternates" w:eastAsia="Times New Roman" w:hAnsi="Montserrat Alternates" w:cs="Calibri"/>
                <w:b/>
                <w:color w:val="000000"/>
              </w:rPr>
              <w:t>$961,760.00</w:t>
            </w:r>
          </w:p>
        </w:tc>
        <w:tc>
          <w:tcPr>
            <w:tcW w:w="1260" w:type="dxa"/>
            <w:tcBorders>
              <w:top w:val="single" w:sz="18" w:space="0" w:color="000000" w:themeColor="text1"/>
              <w:bottom w:val="single" w:sz="18" w:space="0" w:color="000000" w:themeColor="text1"/>
            </w:tcBorders>
            <w:shd w:val="clear" w:color="auto" w:fill="FFFFFF" w:themeFill="background1"/>
            <w:hideMark/>
          </w:tcPr>
          <w:p w14:paraId="654340F9" w14:textId="77777777" w:rsidR="008944D8" w:rsidRPr="00541ADA" w:rsidRDefault="008944D8"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b/>
                <w:color w:val="000000"/>
              </w:rPr>
            </w:pPr>
          </w:p>
        </w:tc>
        <w:tc>
          <w:tcPr>
            <w:tcW w:w="2752" w:type="dxa"/>
            <w:gridSpan w:val="2"/>
            <w:tcBorders>
              <w:top w:val="single" w:sz="18" w:space="0" w:color="000000" w:themeColor="text1"/>
              <w:bottom w:val="single" w:sz="18" w:space="0" w:color="000000" w:themeColor="text1"/>
            </w:tcBorders>
            <w:shd w:val="clear" w:color="auto" w:fill="FFFFFF" w:themeFill="background1"/>
            <w:noWrap/>
            <w:hideMark/>
          </w:tcPr>
          <w:p w14:paraId="602078AF" w14:textId="77777777" w:rsidR="008944D8" w:rsidRPr="00541ADA" w:rsidRDefault="00C42D65"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b/>
                <w:color w:val="000000"/>
              </w:rPr>
            </w:pPr>
            <w:r w:rsidRPr="00C57872">
              <w:rPr>
                <w:rFonts w:ascii="Montserrat Alternates" w:eastAsia="Times New Roman" w:hAnsi="Montserrat Alternates" w:cs="Calibri"/>
                <w:b/>
                <w:color w:val="000000"/>
              </w:rPr>
              <w:t>RETURN OF INVESTMENT</w:t>
            </w:r>
          </w:p>
        </w:tc>
        <w:tc>
          <w:tcPr>
            <w:tcW w:w="1646" w:type="dxa"/>
            <w:tcBorders>
              <w:top w:val="single" w:sz="18" w:space="0" w:color="000000" w:themeColor="text1"/>
              <w:bottom w:val="single" w:sz="18" w:space="0" w:color="000000" w:themeColor="text1"/>
            </w:tcBorders>
            <w:shd w:val="clear" w:color="auto" w:fill="FFFFFF" w:themeFill="background1"/>
            <w:hideMark/>
          </w:tcPr>
          <w:p w14:paraId="58C2ACD6" w14:textId="77777777" w:rsidR="008944D8" w:rsidRPr="00541ADA" w:rsidRDefault="00C42D65" w:rsidP="00541ADA">
            <w:pPr>
              <w:cnfStyle w:val="000000000000" w:firstRow="0" w:lastRow="0" w:firstColumn="0" w:lastColumn="0" w:oddVBand="0" w:evenVBand="0" w:oddHBand="0" w:evenHBand="0" w:firstRowFirstColumn="0" w:firstRowLastColumn="0" w:lastRowFirstColumn="0" w:lastRowLastColumn="0"/>
              <w:rPr>
                <w:rFonts w:ascii="Montserrat Alternates" w:eastAsia="Times New Roman" w:hAnsi="Montserrat Alternates" w:cs="Calibri"/>
                <w:b/>
                <w:color w:val="000000"/>
              </w:rPr>
            </w:pPr>
            <w:r w:rsidRPr="00C57872">
              <w:rPr>
                <w:rFonts w:ascii="Montserrat Alternates" w:eastAsia="Times New Roman" w:hAnsi="Montserrat Alternates" w:cs="Calibri"/>
                <w:b/>
                <w:color w:val="000000"/>
              </w:rPr>
              <w:t xml:space="preserve"> 2.1 YEARS</w:t>
            </w:r>
          </w:p>
        </w:tc>
      </w:tr>
    </w:tbl>
    <w:p w14:paraId="648A4105" w14:textId="77777777" w:rsidR="004B5746" w:rsidRPr="00C57872" w:rsidRDefault="004B5746" w:rsidP="004B5746">
      <w:pPr>
        <w:rPr>
          <w:rFonts w:ascii="Montserrat Alternates" w:eastAsia="Times New Roman" w:hAnsi="Montserrat Alternates" w:cstheme="minorHAnsi"/>
          <w:color w:val="222222"/>
          <w:sz w:val="24"/>
          <w:szCs w:val="24"/>
        </w:rPr>
      </w:pPr>
    </w:p>
    <w:p w14:paraId="26ED5886" w14:textId="77777777" w:rsidR="009B62DA" w:rsidRDefault="00734C5F" w:rsidP="004B5746">
      <w:pPr>
        <w:rPr>
          <w:rFonts w:ascii="Montserrat Alternates" w:hAnsi="Montserrat Alternates"/>
          <w:noProof/>
        </w:rPr>
      </w:pPr>
      <w:r w:rsidRPr="00C57872">
        <w:rPr>
          <w:rFonts w:ascii="Montserrat Alternates" w:hAnsi="Montserrat Alternates"/>
          <w:noProof/>
        </w:rPr>
        <w:drawing>
          <wp:anchor distT="0" distB="0" distL="114300" distR="114300" simplePos="0" relativeHeight="251669504" behindDoc="0" locked="0" layoutInCell="1" allowOverlap="1" wp14:anchorId="6D9DD359" wp14:editId="5AC1FAFC">
            <wp:simplePos x="0" y="0"/>
            <wp:positionH relativeFrom="margin">
              <wp:posOffset>3360420</wp:posOffset>
            </wp:positionH>
            <wp:positionV relativeFrom="margin">
              <wp:posOffset>4916170</wp:posOffset>
            </wp:positionV>
            <wp:extent cx="3146425" cy="2623820"/>
            <wp:effectExtent l="0" t="0" r="15875" b="2413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A113E8">
        <w:rPr>
          <w:noProof/>
        </w:rPr>
        <mc:AlternateContent>
          <mc:Choice Requires="wps">
            <w:drawing>
              <wp:anchor distT="0" distB="0" distL="114300" distR="114300" simplePos="0" relativeHeight="251673600" behindDoc="0" locked="0" layoutInCell="1" allowOverlap="1" wp14:anchorId="5EC686E9" wp14:editId="01329208">
                <wp:simplePos x="0" y="0"/>
                <wp:positionH relativeFrom="column">
                  <wp:posOffset>3695766</wp:posOffset>
                </wp:positionH>
                <wp:positionV relativeFrom="paragraph">
                  <wp:posOffset>2833444</wp:posOffset>
                </wp:positionV>
                <wp:extent cx="2514600" cy="423545"/>
                <wp:effectExtent l="0" t="0" r="19050" b="14605"/>
                <wp:wrapNone/>
                <wp:docPr id="15" name="Text Box 15"/>
                <wp:cNvGraphicFramePr/>
                <a:graphic xmlns:a="http://schemas.openxmlformats.org/drawingml/2006/main">
                  <a:graphicData uri="http://schemas.microsoft.com/office/word/2010/wordprocessingShape">
                    <wps:wsp>
                      <wps:cNvSpPr txBox="1"/>
                      <wps:spPr>
                        <a:xfrm>
                          <a:off x="0" y="0"/>
                          <a:ext cx="2514600" cy="423545"/>
                        </a:xfrm>
                        <a:prstGeom prst="rect">
                          <a:avLst/>
                        </a:prstGeom>
                        <a:noFill/>
                        <a:ln w="6350">
                          <a:solidFill>
                            <a:prstClr val="black"/>
                          </a:solidFill>
                        </a:ln>
                        <a:effectLst/>
                      </wps:spPr>
                      <wps:txbx>
                        <w:txbxContent>
                          <w:p w14:paraId="63D9FE66" w14:textId="77777777" w:rsidR="00A113E8" w:rsidRDefault="00734C5F">
                            <w:r w:rsidRPr="00734C5F">
                              <w:t xml:space="preserve">Carbon </w:t>
                            </w:r>
                            <w:proofErr w:type="gramStart"/>
                            <w:r w:rsidRPr="00734C5F">
                              <w:t xml:space="preserve">savings </w:t>
                            </w:r>
                            <w:r>
                              <w:t xml:space="preserve"> </w:t>
                            </w:r>
                            <w:r w:rsidRPr="00734C5F">
                              <w:t>-</w:t>
                            </w:r>
                            <w:proofErr w:type="gramEnd"/>
                            <w:r>
                              <w:t>M</w:t>
                            </w:r>
                            <w:r w:rsidRPr="00734C5F">
                              <w:t>etric tons of CO2e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686E9" id="Text Box 15" o:spid="_x0000_s1027" type="#_x0000_t202" style="position:absolute;margin-left:291pt;margin-top:223.1pt;width:198pt;height:33.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" filled="f" strokeweight=".5pt">
                <v:textbox>
                  <w:txbxContent>
                    <w:p w14:paraId="63D9FE66" w14:textId="77777777" w:rsidR="00A113E8" w:rsidRDefault="00734C5F">
                      <w:r w:rsidRPr="00734C5F">
                        <w:t xml:space="preserve">Carbon </w:t>
                      </w:r>
                      <w:proofErr w:type="gramStart"/>
                      <w:r w:rsidRPr="00734C5F">
                        <w:t xml:space="preserve">savings </w:t>
                      </w:r>
                      <w:r>
                        <w:t xml:space="preserve"> </w:t>
                      </w:r>
                      <w:r w:rsidRPr="00734C5F">
                        <w:t>-</w:t>
                      </w:r>
                      <w:proofErr w:type="gramEnd"/>
                      <w:r>
                        <w:t>M</w:t>
                      </w:r>
                      <w:r w:rsidRPr="00734C5F">
                        <w:t>etric tons of CO2e</w:t>
                      </w:r>
                    </w:p>
                  </w:txbxContent>
                </v:textbox>
              </v:shape>
            </w:pict>
          </mc:Fallback>
        </mc:AlternateContent>
      </w:r>
      <w:r w:rsidR="00D86A2B" w:rsidRPr="00C57872">
        <w:rPr>
          <w:rFonts w:ascii="Montserrat Alternates" w:hAnsi="Montserrat Alternates"/>
          <w:noProof/>
        </w:rPr>
        <mc:AlternateContent>
          <mc:Choice Requires="wps">
            <w:drawing>
              <wp:anchor distT="0" distB="0" distL="114300" distR="114300" simplePos="0" relativeHeight="251668480" behindDoc="0" locked="0" layoutInCell="1" allowOverlap="1" wp14:anchorId="0C18FA47" wp14:editId="35462034">
                <wp:simplePos x="0" y="0"/>
                <wp:positionH relativeFrom="column">
                  <wp:posOffset>-125730</wp:posOffset>
                </wp:positionH>
                <wp:positionV relativeFrom="paragraph">
                  <wp:posOffset>2831465</wp:posOffset>
                </wp:positionV>
                <wp:extent cx="237426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DCB00B3" w14:textId="77777777" w:rsidR="00F223B7" w:rsidRDefault="00F223B7">
                            <w:r>
                              <w:t>Annual Renewable Energy Yield (MWh)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18FA47" id="_x0000_s1028" type="#_x0000_t202" style="position:absolute;margin-left:-9.9pt;margin-top:222.9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o6JAIAACQ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" stroked="f">
                <v:textbox style="mso-fit-shape-to-text:t">
                  <w:txbxContent>
                    <w:p w14:paraId="7DCB00B3" w14:textId="77777777" w:rsidR="00F223B7" w:rsidRDefault="00F223B7">
                      <w:r>
                        <w:t>Annual Renewable Energy Yield (MWh)</w:t>
                      </w:r>
                    </w:p>
                  </w:txbxContent>
                </v:textbox>
              </v:shape>
            </w:pict>
          </mc:Fallback>
        </mc:AlternateContent>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150FFA" w:rsidRPr="00C57872">
        <w:rPr>
          <w:rFonts w:ascii="Montserrat Alternates" w:hAnsi="Montserrat Alternates"/>
          <w:noProof/>
        </w:rPr>
        <w:softHyphen/>
      </w:r>
      <w:r w:rsidR="004B5746" w:rsidRPr="00C57872">
        <w:rPr>
          <w:rFonts w:ascii="Montserrat Alternates" w:hAnsi="Montserrat Alternates"/>
          <w:noProof/>
        </w:rPr>
        <w:drawing>
          <wp:inline distT="0" distB="0" distL="0" distR="0" wp14:anchorId="5E4E48E3" wp14:editId="7C4F146D">
            <wp:extent cx="3204058" cy="325526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69E23F" w14:textId="77777777" w:rsidR="007451D4" w:rsidRPr="008A618C" w:rsidRDefault="00B62EEE" w:rsidP="008A618C">
      <w:pPr>
        <w:jc w:val="right"/>
        <w:rPr>
          <w:rFonts w:ascii="Montserrat Alternates" w:eastAsia="Times New Roman" w:hAnsi="Montserrat Alternates"/>
          <w:color w:val="2AA863"/>
          <w:sz w:val="36"/>
        </w:rPr>
      </w:pPr>
      <w:r>
        <w:rPr>
          <w:rFonts w:ascii="Montserrat Alternates" w:hAnsi="Montserrat Alternates"/>
          <w:noProof/>
        </w:rPr>
        <w:br w:type="page"/>
      </w:r>
      <w:r w:rsidR="007451D4" w:rsidRPr="008A618C">
        <w:rPr>
          <w:rFonts w:ascii="Montserrat Alternates" w:eastAsia="Times New Roman" w:hAnsi="Montserrat Alternates"/>
          <w:color w:val="2AA863"/>
          <w:sz w:val="36"/>
        </w:rPr>
        <w:lastRenderedPageBreak/>
        <w:t xml:space="preserve">MATERIAL </w:t>
      </w:r>
    </w:p>
    <w:p w14:paraId="4B19755C" w14:textId="77777777" w:rsidR="008E5CB2" w:rsidRDefault="008E5CB2" w:rsidP="008E5CB2"/>
    <w:p w14:paraId="2AB8289C" w14:textId="77777777" w:rsidR="008E5CB2" w:rsidRDefault="008E5CB2" w:rsidP="008E5CB2">
      <w:pPr>
        <w:spacing w:after="0" w:line="240" w:lineRule="auto"/>
        <w:ind w:left="1800"/>
        <w:jc w:val="both"/>
        <w:rPr>
          <w:rFonts w:ascii="Montserrat Alternates" w:eastAsia="Times New Roman" w:hAnsi="Montserrat Alternates" w:cstheme="minorHAnsi"/>
          <w:color w:val="222222"/>
          <w:sz w:val="24"/>
          <w:szCs w:val="24"/>
        </w:rPr>
      </w:pPr>
      <w:r w:rsidRPr="008E5CB2">
        <w:rPr>
          <w:rFonts w:ascii="Montserrat Alternates" w:eastAsia="Times New Roman" w:hAnsi="Montserrat Alternates" w:cstheme="minorHAnsi"/>
          <w:color w:val="222222"/>
          <w:sz w:val="24"/>
          <w:szCs w:val="24"/>
        </w:rPr>
        <w:t xml:space="preserve">Ornate shell structures are devised with a Steel </w:t>
      </w:r>
      <w:proofErr w:type="spellStart"/>
      <w:r w:rsidRPr="008E5CB2">
        <w:rPr>
          <w:rFonts w:ascii="Montserrat Alternates" w:eastAsia="Times New Roman" w:hAnsi="Montserrat Alternates" w:cstheme="minorHAnsi"/>
          <w:color w:val="222222"/>
          <w:sz w:val="24"/>
          <w:szCs w:val="24"/>
        </w:rPr>
        <w:t>dia</w:t>
      </w:r>
      <w:proofErr w:type="spellEnd"/>
      <w:r w:rsidR="000438C0">
        <w:rPr>
          <w:rFonts w:ascii="Montserrat Alternates" w:eastAsia="Times New Roman" w:hAnsi="Montserrat Alternates" w:cstheme="minorHAnsi"/>
          <w:color w:val="222222"/>
          <w:sz w:val="24"/>
          <w:szCs w:val="24"/>
        </w:rPr>
        <w:t>-</w:t>
      </w:r>
      <w:r w:rsidRPr="008E5CB2">
        <w:rPr>
          <w:rFonts w:ascii="Montserrat Alternates" w:eastAsia="Times New Roman" w:hAnsi="Montserrat Alternates" w:cstheme="minorHAnsi"/>
          <w:color w:val="222222"/>
          <w:sz w:val="24"/>
          <w:szCs w:val="24"/>
        </w:rPr>
        <w:t>grid formwork, cladded with terracotta-based panels as surface articulation. The ter</w:t>
      </w:r>
      <w:r w:rsidR="000653F5">
        <w:rPr>
          <w:rFonts w:ascii="Montserrat Alternates" w:eastAsia="Times New Roman" w:hAnsi="Montserrat Alternates" w:cstheme="minorHAnsi"/>
          <w:color w:val="222222"/>
          <w:sz w:val="24"/>
          <w:szCs w:val="24"/>
        </w:rPr>
        <w:t xml:space="preserve">racotta panels on the exterior. They are affordable and a very </w:t>
      </w:r>
      <w:r w:rsidR="00B441AA">
        <w:rPr>
          <w:rFonts w:ascii="Montserrat Alternates" w:eastAsia="Times New Roman" w:hAnsi="Montserrat Alternates" w:cstheme="minorHAnsi"/>
          <w:color w:val="222222"/>
          <w:sz w:val="24"/>
          <w:szCs w:val="24"/>
        </w:rPr>
        <w:t>effective solar shade solutions.</w:t>
      </w:r>
      <w:r w:rsidR="008E5FD9">
        <w:rPr>
          <w:rFonts w:ascii="Montserrat Alternates" w:eastAsia="Times New Roman" w:hAnsi="Montserrat Alternates" w:cstheme="minorHAnsi"/>
          <w:color w:val="222222"/>
          <w:sz w:val="24"/>
          <w:szCs w:val="24"/>
        </w:rPr>
        <w:t xml:space="preserve"> </w:t>
      </w:r>
      <w:r w:rsidR="005B6C88">
        <w:rPr>
          <w:rFonts w:ascii="Montserrat Alternates" w:eastAsia="Times New Roman" w:hAnsi="Montserrat Alternates" w:cstheme="minorHAnsi"/>
          <w:color w:val="222222"/>
          <w:sz w:val="24"/>
          <w:szCs w:val="24"/>
        </w:rPr>
        <w:t>T</w:t>
      </w:r>
      <w:r w:rsidR="008E5FD9">
        <w:rPr>
          <w:rFonts w:ascii="Montserrat Alternates" w:eastAsia="Times New Roman" w:hAnsi="Montserrat Alternates" w:cstheme="minorHAnsi"/>
          <w:color w:val="222222"/>
          <w:sz w:val="24"/>
          <w:szCs w:val="24"/>
        </w:rPr>
        <w:t xml:space="preserve">hey are </w:t>
      </w:r>
      <w:r w:rsidR="005B6C88">
        <w:rPr>
          <w:rFonts w:ascii="Montserrat Alternates" w:eastAsia="Times New Roman" w:hAnsi="Montserrat Alternates" w:cstheme="minorHAnsi"/>
          <w:color w:val="222222"/>
          <w:sz w:val="24"/>
          <w:szCs w:val="24"/>
        </w:rPr>
        <w:t xml:space="preserve">a </w:t>
      </w:r>
      <w:r w:rsidR="005B6C88" w:rsidRPr="005B6C88">
        <w:rPr>
          <w:rFonts w:ascii="Montserrat Alternates" w:eastAsia="Times New Roman" w:hAnsi="Montserrat Alternates" w:cstheme="minorHAnsi"/>
          <w:color w:val="222222"/>
          <w:sz w:val="24"/>
          <w:szCs w:val="24"/>
        </w:rPr>
        <w:t>Lightweight</w:t>
      </w:r>
      <w:r w:rsidR="008E5FD9" w:rsidRPr="008E5FD9">
        <w:rPr>
          <w:rFonts w:ascii="Montserrat Alternates" w:eastAsia="Times New Roman" w:hAnsi="Montserrat Alternates" w:cstheme="minorHAnsi"/>
          <w:color w:val="222222"/>
          <w:sz w:val="24"/>
          <w:szCs w:val="24"/>
        </w:rPr>
        <w:t xml:space="preserve"> systems starting at 7 pounds per square foot</w:t>
      </w:r>
      <w:r w:rsidR="005B6C88">
        <w:rPr>
          <w:rFonts w:ascii="Montserrat Alternates" w:eastAsia="Times New Roman" w:hAnsi="Montserrat Alternates" w:cstheme="minorHAnsi"/>
          <w:color w:val="222222"/>
          <w:sz w:val="24"/>
          <w:szCs w:val="24"/>
        </w:rPr>
        <w:t>. Terracotta</w:t>
      </w:r>
      <w:r w:rsidR="008C4D58">
        <w:rPr>
          <w:rFonts w:ascii="Montserrat Alternates" w:eastAsia="Times New Roman" w:hAnsi="Montserrat Alternates" w:cstheme="minorHAnsi"/>
          <w:color w:val="222222"/>
          <w:sz w:val="24"/>
          <w:szCs w:val="24"/>
        </w:rPr>
        <w:t xml:space="preserve">- </w:t>
      </w:r>
      <w:r w:rsidR="005B6C88" w:rsidRPr="005B6C88">
        <w:rPr>
          <w:rFonts w:ascii="Montserrat Alternates" w:eastAsia="Times New Roman" w:hAnsi="Montserrat Alternates" w:cstheme="minorHAnsi"/>
          <w:color w:val="222222"/>
          <w:sz w:val="24"/>
          <w:szCs w:val="24"/>
        </w:rPr>
        <w:t xml:space="preserve">Natural, earth tone colors to harmonize with </w:t>
      </w:r>
      <w:r w:rsidR="008C4D58">
        <w:rPr>
          <w:rFonts w:ascii="Montserrat Alternates" w:eastAsia="Times New Roman" w:hAnsi="Montserrat Alternates" w:cstheme="minorHAnsi"/>
          <w:color w:val="222222"/>
          <w:sz w:val="24"/>
          <w:szCs w:val="24"/>
        </w:rPr>
        <w:t>the surrounding and other structures. They a</w:t>
      </w:r>
      <w:r w:rsidR="00B441AA" w:rsidRPr="008E5CB2">
        <w:rPr>
          <w:rFonts w:ascii="Montserrat Alternates" w:eastAsia="Times New Roman" w:hAnsi="Montserrat Alternates" w:cstheme="minorHAnsi"/>
          <w:color w:val="222222"/>
          <w:sz w:val="24"/>
          <w:szCs w:val="24"/>
        </w:rPr>
        <w:t>re</w:t>
      </w:r>
      <w:r w:rsidRPr="008E5CB2">
        <w:rPr>
          <w:rFonts w:ascii="Montserrat Alternates" w:eastAsia="Times New Roman" w:hAnsi="Montserrat Alternates" w:cstheme="minorHAnsi"/>
          <w:color w:val="222222"/>
          <w:sz w:val="24"/>
          <w:szCs w:val="24"/>
        </w:rPr>
        <w:t xml:space="preserve"> shielded with Organic solar </w:t>
      </w:r>
      <w:r w:rsidR="00B441AA" w:rsidRPr="008E5CB2">
        <w:rPr>
          <w:rFonts w:ascii="Montserrat Alternates" w:eastAsia="Times New Roman" w:hAnsi="Montserrat Alternates" w:cstheme="minorHAnsi"/>
          <w:color w:val="222222"/>
          <w:sz w:val="24"/>
          <w:szCs w:val="24"/>
        </w:rPr>
        <w:t>photovoltaic</w:t>
      </w:r>
      <w:r w:rsidRPr="008E5CB2">
        <w:rPr>
          <w:rFonts w:ascii="Montserrat Alternates" w:eastAsia="Times New Roman" w:hAnsi="Montserrat Alternates" w:cstheme="minorHAnsi"/>
          <w:color w:val="222222"/>
          <w:sz w:val="24"/>
          <w:szCs w:val="24"/>
        </w:rPr>
        <w:t xml:space="preserve"> and the interior of the shell is articulated with a condensation film </w:t>
      </w:r>
      <w:r w:rsidR="009172E3">
        <w:rPr>
          <w:rFonts w:ascii="Montserrat Alternates" w:eastAsia="Times New Roman" w:hAnsi="Montserrat Alternates" w:cstheme="minorHAnsi"/>
          <w:color w:val="222222"/>
          <w:sz w:val="24"/>
          <w:szCs w:val="24"/>
        </w:rPr>
        <w:t>on the interior to capture all the condensate water from the aquaponic structure.</w:t>
      </w:r>
    </w:p>
    <w:p w14:paraId="75FAA882" w14:textId="77777777" w:rsidR="00B62EEE" w:rsidRDefault="00B62EEE" w:rsidP="008E5CB2">
      <w:pPr>
        <w:spacing w:after="0" w:line="240" w:lineRule="auto"/>
        <w:ind w:left="1800"/>
        <w:jc w:val="both"/>
        <w:rPr>
          <w:rFonts w:ascii="Montserrat Alternates" w:eastAsia="Times New Roman" w:hAnsi="Montserrat Alternates" w:cstheme="minorHAnsi"/>
          <w:color w:val="222222"/>
          <w:sz w:val="24"/>
          <w:szCs w:val="24"/>
        </w:rPr>
      </w:pPr>
    </w:p>
    <w:p w14:paraId="2C1F7A24" w14:textId="77777777" w:rsidR="009E3DDE" w:rsidRDefault="009E3DDE" w:rsidP="008E5CB2">
      <w:pPr>
        <w:spacing w:after="0" w:line="240" w:lineRule="auto"/>
        <w:ind w:left="1800"/>
        <w:jc w:val="both"/>
        <w:rPr>
          <w:rFonts w:ascii="Montserrat Alternates" w:eastAsia="Times New Roman" w:hAnsi="Montserrat Alternates" w:cstheme="minorHAnsi"/>
          <w:color w:val="222222"/>
          <w:sz w:val="24"/>
          <w:szCs w:val="24"/>
        </w:rPr>
      </w:pPr>
    </w:p>
    <w:p w14:paraId="4E9D74BE" w14:textId="77777777" w:rsidR="00B62EEE" w:rsidRDefault="009E3DDE">
      <w:pPr>
        <w:rPr>
          <w:rFonts w:ascii="Montserrat Alternates" w:eastAsia="Times New Roman" w:hAnsi="Montserrat Alternates" w:cstheme="minorHAnsi"/>
          <w:color w:val="222222"/>
          <w:sz w:val="24"/>
          <w:szCs w:val="24"/>
        </w:rPr>
      </w:pPr>
      <w:r>
        <w:rPr>
          <w:rFonts w:ascii="Montserrat Alternates" w:eastAsia="Times New Roman" w:hAnsi="Montserrat Alternates" w:cstheme="minorHAnsi"/>
          <w:noProof/>
          <w:color w:val="222222"/>
          <w:sz w:val="24"/>
          <w:szCs w:val="24"/>
        </w:rPr>
        <w:drawing>
          <wp:anchor distT="0" distB="0" distL="114300" distR="114300" simplePos="0" relativeHeight="251671552" behindDoc="0" locked="0" layoutInCell="1" allowOverlap="1" wp14:anchorId="00CF8799" wp14:editId="34919E92">
            <wp:simplePos x="2057400" y="3914775"/>
            <wp:positionH relativeFrom="margin">
              <wp:align>right</wp:align>
            </wp:positionH>
            <wp:positionV relativeFrom="margin">
              <wp:align>bottom</wp:align>
            </wp:positionV>
            <wp:extent cx="5743575" cy="29108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jpg"/>
                    <pic:cNvPicPr/>
                  </pic:nvPicPr>
                  <pic:blipFill rotWithShape="1">
                    <a:blip r:embed="rId26" cstate="print">
                      <a:extLst>
                        <a:ext uri="{28A0092B-C50C-407E-A947-70E740481C1C}">
                          <a14:useLocalDpi xmlns:a14="http://schemas.microsoft.com/office/drawing/2010/main" val="0"/>
                        </a:ext>
                      </a:extLst>
                    </a:blip>
                    <a:srcRect l="10473" t="14610" r="17780" b="20655"/>
                    <a:stretch/>
                  </pic:blipFill>
                  <pic:spPr bwMode="auto">
                    <a:xfrm>
                      <a:off x="0" y="0"/>
                      <a:ext cx="5743575" cy="291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EE">
        <w:rPr>
          <w:rFonts w:ascii="Montserrat Alternates" w:eastAsia="Times New Roman" w:hAnsi="Montserrat Alternates" w:cstheme="minorHAnsi"/>
          <w:color w:val="222222"/>
          <w:sz w:val="24"/>
          <w:szCs w:val="24"/>
        </w:rPr>
        <w:br w:type="page"/>
      </w:r>
    </w:p>
    <w:p w14:paraId="0F928514" w14:textId="07E844D2" w:rsidR="00752738" w:rsidRPr="00752738" w:rsidRDefault="00A42A77" w:rsidP="00752738">
      <w:pPr>
        <w:pStyle w:val="Heading1"/>
        <w:ind w:left="1800" w:right="90"/>
        <w:jc w:val="right"/>
        <w:rPr>
          <w:rFonts w:ascii="Montserrat Alternates" w:eastAsia="Times New Roman" w:hAnsi="Montserrat Alternates"/>
          <w:b w:val="0"/>
          <w:color w:val="2AA863"/>
          <w:sz w:val="36"/>
        </w:rPr>
      </w:pPr>
      <w:r>
        <w:rPr>
          <w:rFonts w:ascii="Montserrat Alternates" w:eastAsia="Times New Roman" w:hAnsi="Montserrat Alternates"/>
          <w:b w:val="0"/>
          <w:color w:val="2AA863"/>
          <w:sz w:val="36"/>
        </w:rPr>
        <w:lastRenderedPageBreak/>
        <w:t xml:space="preserve">ARCHITECTURAL </w:t>
      </w:r>
      <w:r w:rsidR="00752738">
        <w:rPr>
          <w:rFonts w:ascii="Montserrat Alternates" w:eastAsia="Times New Roman" w:hAnsi="Montserrat Alternates"/>
          <w:b w:val="0"/>
          <w:color w:val="2AA863"/>
          <w:sz w:val="36"/>
        </w:rPr>
        <w:t>FLOOR PLAN</w:t>
      </w:r>
    </w:p>
    <w:p w14:paraId="13960297" w14:textId="77777777" w:rsidR="00752738" w:rsidRDefault="00752738" w:rsidP="00752738">
      <w:pPr>
        <w:pStyle w:val="Heading1"/>
        <w:ind w:left="1800" w:right="90"/>
        <w:jc w:val="right"/>
        <w:rPr>
          <w:rFonts w:ascii="Montserrat Alternates" w:eastAsia="Times New Roman" w:hAnsi="Montserrat Alternates"/>
          <w:b w:val="0"/>
          <w:color w:val="2AA863"/>
          <w:sz w:val="36"/>
        </w:rPr>
      </w:pPr>
    </w:p>
    <w:p w14:paraId="56044964" w14:textId="77777777" w:rsidR="00752738" w:rsidRDefault="00752738" w:rsidP="00752738">
      <w:pPr>
        <w:pStyle w:val="Heading1"/>
        <w:ind w:left="1800" w:right="90"/>
        <w:jc w:val="right"/>
        <w:rPr>
          <w:rFonts w:ascii="Montserrat Alternates" w:eastAsia="Times New Roman" w:hAnsi="Montserrat Alternates"/>
          <w:b w:val="0"/>
          <w:color w:val="2AA863"/>
          <w:sz w:val="36"/>
        </w:rPr>
      </w:pPr>
    </w:p>
    <w:p w14:paraId="42AEB5D7" w14:textId="25AF1C14" w:rsidR="00752738" w:rsidRDefault="00567957" w:rsidP="00752738">
      <w:pPr>
        <w:pStyle w:val="Heading1"/>
        <w:ind w:left="1800" w:right="90"/>
        <w:jc w:val="right"/>
        <w:rPr>
          <w:rFonts w:ascii="Montserrat Alternates" w:eastAsia="Times New Roman" w:hAnsi="Montserrat Alternates"/>
          <w:b w:val="0"/>
          <w:color w:val="2AA863"/>
          <w:sz w:val="36"/>
        </w:rPr>
      </w:pPr>
      <w:r>
        <w:rPr>
          <w:rFonts w:ascii="Montserrat Alternates" w:eastAsia="Times New Roman" w:hAnsi="Montserrat Alternates"/>
          <w:b w:val="0"/>
          <w:noProof/>
          <w:color w:val="2AA863"/>
          <w:sz w:val="36"/>
        </w:rPr>
        <w:drawing>
          <wp:inline distT="0" distB="0" distL="0" distR="0" wp14:anchorId="49D4E69C" wp14:editId="71CE990E">
            <wp:extent cx="6198971" cy="2644267"/>
            <wp:effectExtent l="571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ch_Floor plan.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6230103" cy="2657547"/>
                    </a:xfrm>
                    <a:prstGeom prst="rect">
                      <a:avLst/>
                    </a:prstGeom>
                  </pic:spPr>
                </pic:pic>
              </a:graphicData>
            </a:graphic>
          </wp:inline>
        </w:drawing>
      </w:r>
    </w:p>
    <w:p w14:paraId="5AF0D4B4" w14:textId="13C2810F" w:rsidR="00752738" w:rsidRDefault="00524E9C" w:rsidP="00752738">
      <w:pPr>
        <w:pStyle w:val="Heading1"/>
        <w:ind w:left="1800" w:right="90"/>
        <w:jc w:val="right"/>
        <w:rPr>
          <w:rFonts w:ascii="Montserrat Alternates" w:eastAsia="Times New Roman" w:hAnsi="Montserrat Alternates"/>
          <w:b w:val="0"/>
          <w:color w:val="2AA863"/>
          <w:sz w:val="36"/>
        </w:rPr>
      </w:pPr>
      <w:r w:rsidRPr="00B62EEE">
        <w:rPr>
          <w:rFonts w:ascii="Montserrat Alternates" w:eastAsia="Times New Roman" w:hAnsi="Montserrat Alternates"/>
          <w:b w:val="0"/>
          <w:color w:val="2AA863"/>
          <w:sz w:val="36"/>
        </w:rPr>
        <w:lastRenderedPageBreak/>
        <w:t>CONCLUSI</w:t>
      </w:r>
      <w:r w:rsidR="00A42A77">
        <w:rPr>
          <w:rFonts w:ascii="Montserrat Alternates" w:eastAsia="Times New Roman" w:hAnsi="Montserrat Alternates"/>
          <w:b w:val="0"/>
          <w:color w:val="2AA863"/>
          <w:sz w:val="36"/>
        </w:rPr>
        <w:t>ON</w:t>
      </w:r>
    </w:p>
    <w:p w14:paraId="27DDDE63" w14:textId="05A94FD0" w:rsidR="00A42A77" w:rsidRDefault="00A42A77" w:rsidP="00A42A77"/>
    <w:p w14:paraId="4B679BDA" w14:textId="77777777" w:rsidR="00A42A77" w:rsidRPr="00A42A77" w:rsidRDefault="00A42A77" w:rsidP="00A42A77"/>
    <w:p w14:paraId="22724D80" w14:textId="77777777" w:rsidR="00D56471" w:rsidRPr="00D56471" w:rsidRDefault="00D56471" w:rsidP="00D56471">
      <w:pPr>
        <w:ind w:left="1800"/>
        <w:jc w:val="both"/>
        <w:rPr>
          <w:rFonts w:ascii="Montserrat Alternates" w:eastAsia="Times New Roman" w:hAnsi="Montserrat Alternates" w:cstheme="minorHAnsi"/>
          <w:color w:val="222222"/>
          <w:sz w:val="24"/>
          <w:szCs w:val="24"/>
        </w:rPr>
      </w:pPr>
      <w:proofErr w:type="spellStart"/>
      <w:r w:rsidRPr="00D56471">
        <w:rPr>
          <w:rFonts w:ascii="Montserrat Alternates" w:eastAsia="Times New Roman" w:hAnsi="Montserrat Alternates" w:cstheme="minorHAnsi"/>
          <w:color w:val="222222"/>
          <w:sz w:val="24"/>
          <w:szCs w:val="24"/>
        </w:rPr>
        <w:t>Jawahrat</w:t>
      </w:r>
      <w:proofErr w:type="spellEnd"/>
      <w:r w:rsidRPr="00D56471">
        <w:rPr>
          <w:rFonts w:ascii="Montserrat Alternates" w:eastAsia="Times New Roman" w:hAnsi="Montserrat Alternates" w:cstheme="minorHAnsi"/>
          <w:color w:val="222222"/>
          <w:sz w:val="24"/>
          <w:szCs w:val="24"/>
        </w:rPr>
        <w:t xml:space="preserve"> </w:t>
      </w:r>
      <w:proofErr w:type="spellStart"/>
      <w:r w:rsidRPr="00D56471">
        <w:rPr>
          <w:rFonts w:ascii="Montserrat Alternates" w:eastAsia="Times New Roman" w:hAnsi="Montserrat Alternates" w:cstheme="minorHAnsi"/>
          <w:color w:val="222222"/>
          <w:sz w:val="24"/>
          <w:szCs w:val="24"/>
        </w:rPr>
        <w:t>Alnaas</w:t>
      </w:r>
      <w:proofErr w:type="spellEnd"/>
      <w:r w:rsidRPr="00D56471">
        <w:rPr>
          <w:rFonts w:ascii="Montserrat Alternates" w:eastAsia="Times New Roman" w:hAnsi="Montserrat Alternates" w:cstheme="minorHAnsi"/>
          <w:color w:val="222222"/>
          <w:sz w:val="24"/>
          <w:szCs w:val="24"/>
        </w:rPr>
        <w:t xml:space="preserve"> (Jewel of the people), stands calm and poise, in harmony with the Masdar context. The sculptural complex replenishes the food resource and electricity, by giving back to the City. The sustainable and renewable material management is powered by the utilization of state-of-the-art energy harnessing strategies. The structure renders itself as an ecologically viable entity, thus fostering a natural and communal wellbeing in the heart of Abu Dhabi.</w:t>
      </w:r>
    </w:p>
    <w:p w14:paraId="1613DBF4" w14:textId="569A0F4D" w:rsidR="00B62EEE" w:rsidRPr="00524E9C" w:rsidRDefault="00D56471" w:rsidP="00D56471">
      <w:pPr>
        <w:ind w:left="1800"/>
        <w:jc w:val="both"/>
        <w:rPr>
          <w:rFonts w:ascii="Montserrat Alternates" w:eastAsia="Times New Roman" w:hAnsi="Montserrat Alternates" w:cstheme="minorHAnsi"/>
          <w:color w:val="222222"/>
          <w:sz w:val="24"/>
          <w:szCs w:val="24"/>
        </w:rPr>
      </w:pPr>
      <w:r w:rsidRPr="00D56471">
        <w:rPr>
          <w:rFonts w:ascii="Montserrat Alternates" w:eastAsia="Times New Roman" w:hAnsi="Montserrat Alternates" w:cstheme="minorHAnsi"/>
          <w:color w:val="222222"/>
          <w:sz w:val="24"/>
          <w:szCs w:val="24"/>
        </w:rPr>
        <w:t xml:space="preserve">The essence of </w:t>
      </w:r>
      <w:proofErr w:type="spellStart"/>
      <w:r w:rsidRPr="00D56471">
        <w:rPr>
          <w:rFonts w:ascii="Montserrat Alternates" w:eastAsia="Times New Roman" w:hAnsi="Montserrat Alternates" w:cstheme="minorHAnsi"/>
          <w:color w:val="222222"/>
          <w:sz w:val="24"/>
          <w:szCs w:val="24"/>
        </w:rPr>
        <w:t>Jawahart</w:t>
      </w:r>
      <w:proofErr w:type="spellEnd"/>
      <w:r w:rsidRPr="00D56471">
        <w:rPr>
          <w:rFonts w:ascii="Montserrat Alternates" w:eastAsia="Times New Roman" w:hAnsi="Montserrat Alternates" w:cstheme="minorHAnsi"/>
          <w:color w:val="222222"/>
          <w:sz w:val="24"/>
          <w:szCs w:val="24"/>
        </w:rPr>
        <w:t xml:space="preserve"> </w:t>
      </w:r>
      <w:proofErr w:type="spellStart"/>
      <w:r w:rsidRPr="00D56471">
        <w:rPr>
          <w:rFonts w:ascii="Montserrat Alternates" w:eastAsia="Times New Roman" w:hAnsi="Montserrat Alternates" w:cstheme="minorHAnsi"/>
          <w:color w:val="222222"/>
          <w:sz w:val="24"/>
          <w:szCs w:val="24"/>
        </w:rPr>
        <w:t>Alnaas</w:t>
      </w:r>
      <w:proofErr w:type="spellEnd"/>
      <w:r w:rsidRPr="00D56471">
        <w:rPr>
          <w:rFonts w:ascii="Montserrat Alternates" w:eastAsia="Times New Roman" w:hAnsi="Montserrat Alternates" w:cstheme="minorHAnsi"/>
          <w:color w:val="222222"/>
          <w:sz w:val="24"/>
          <w:szCs w:val="24"/>
        </w:rPr>
        <w:t xml:space="preserve"> can be inferred from the </w:t>
      </w:r>
      <w:r w:rsidR="00172974">
        <w:rPr>
          <w:rFonts w:ascii="Montserrat Alternates" w:eastAsia="Times New Roman" w:hAnsi="Montserrat Alternates" w:cstheme="minorHAnsi"/>
          <w:color w:val="222222"/>
          <w:sz w:val="24"/>
          <w:szCs w:val="24"/>
        </w:rPr>
        <w:t>economical, social and financial</w:t>
      </w:r>
      <w:r w:rsidRPr="00D56471">
        <w:rPr>
          <w:rFonts w:ascii="Montserrat Alternates" w:eastAsia="Times New Roman" w:hAnsi="Montserrat Alternates" w:cstheme="minorHAnsi"/>
          <w:color w:val="222222"/>
          <w:sz w:val="24"/>
          <w:szCs w:val="24"/>
        </w:rPr>
        <w:t xml:space="preserve"> outcomes.</w:t>
      </w:r>
      <w:bookmarkStart w:id="0" w:name="_GoBack"/>
      <w:bookmarkEnd w:id="0"/>
    </w:p>
    <w:sectPr w:rsidR="00B62EEE" w:rsidRPr="00524E9C" w:rsidSect="00C2277E">
      <w:footerReference w:type="default" r:id="rId28"/>
      <w:pgSz w:w="12240" w:h="15840"/>
      <w:pgMar w:top="1440" w:right="900" w:bottom="63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5B2BF" w14:textId="77777777" w:rsidR="00962B2D" w:rsidRDefault="00962B2D" w:rsidP="00012329">
      <w:pPr>
        <w:spacing w:after="0" w:line="240" w:lineRule="auto"/>
      </w:pPr>
      <w:r>
        <w:separator/>
      </w:r>
    </w:p>
  </w:endnote>
  <w:endnote w:type="continuationSeparator" w:id="0">
    <w:p w14:paraId="450E72A5" w14:textId="77777777" w:rsidR="00962B2D" w:rsidRDefault="00962B2D" w:rsidP="0001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Alternates">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250"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8415"/>
    </w:tblGrid>
    <w:tr w:rsidR="00C2277E" w14:paraId="05BE2551" w14:textId="77777777" w:rsidTr="00C2277E">
      <w:tc>
        <w:tcPr>
          <w:tcW w:w="5000" w:type="pct"/>
        </w:tcPr>
        <w:p w14:paraId="67320A33" w14:textId="77777777" w:rsidR="00C2277E" w:rsidRDefault="00C2277E">
          <w:pPr>
            <w:pStyle w:val="Footer"/>
            <w:rPr>
              <w:color w:val="4F81BD" w:themeColor="accent1"/>
            </w:rPr>
          </w:pPr>
        </w:p>
      </w:tc>
    </w:tr>
  </w:tbl>
  <w:p w14:paraId="6AAA3F48" w14:textId="77777777" w:rsidR="00012329" w:rsidRDefault="00012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E49B4" w14:textId="77777777" w:rsidR="00962B2D" w:rsidRDefault="00962B2D" w:rsidP="00012329">
      <w:pPr>
        <w:spacing w:after="0" w:line="240" w:lineRule="auto"/>
      </w:pPr>
      <w:r>
        <w:separator/>
      </w:r>
    </w:p>
  </w:footnote>
  <w:footnote w:type="continuationSeparator" w:id="0">
    <w:p w14:paraId="3492704F" w14:textId="77777777" w:rsidR="00962B2D" w:rsidRDefault="00962B2D" w:rsidP="000123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04E53"/>
    <w:multiLevelType w:val="multilevel"/>
    <w:tmpl w:val="14A6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35B95"/>
    <w:multiLevelType w:val="multilevel"/>
    <w:tmpl w:val="3CEE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04231D"/>
    <w:multiLevelType w:val="multilevel"/>
    <w:tmpl w:val="8408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A81"/>
    <w:rsid w:val="00012329"/>
    <w:rsid w:val="00022CDA"/>
    <w:rsid w:val="0002438C"/>
    <w:rsid w:val="000438C0"/>
    <w:rsid w:val="000548E6"/>
    <w:rsid w:val="000577B1"/>
    <w:rsid w:val="000653F5"/>
    <w:rsid w:val="00075DFA"/>
    <w:rsid w:val="000872E2"/>
    <w:rsid w:val="000C7425"/>
    <w:rsid w:val="000D0200"/>
    <w:rsid w:val="000D3280"/>
    <w:rsid w:val="000E0719"/>
    <w:rsid w:val="000E4069"/>
    <w:rsid w:val="00132D59"/>
    <w:rsid w:val="00150FFA"/>
    <w:rsid w:val="00172974"/>
    <w:rsid w:val="00183348"/>
    <w:rsid w:val="00184093"/>
    <w:rsid w:val="00185043"/>
    <w:rsid w:val="0019131B"/>
    <w:rsid w:val="00193D9F"/>
    <w:rsid w:val="001961F7"/>
    <w:rsid w:val="001A6D7B"/>
    <w:rsid w:val="001B3A92"/>
    <w:rsid w:val="001D3AE9"/>
    <w:rsid w:val="001E3611"/>
    <w:rsid w:val="001F3B71"/>
    <w:rsid w:val="0020163B"/>
    <w:rsid w:val="00215BC9"/>
    <w:rsid w:val="00240437"/>
    <w:rsid w:val="0024392E"/>
    <w:rsid w:val="002564E3"/>
    <w:rsid w:val="00267384"/>
    <w:rsid w:val="00276A82"/>
    <w:rsid w:val="00282075"/>
    <w:rsid w:val="00291C9B"/>
    <w:rsid w:val="002A517A"/>
    <w:rsid w:val="002B39AA"/>
    <w:rsid w:val="002D523D"/>
    <w:rsid w:val="002F7CE4"/>
    <w:rsid w:val="003008E8"/>
    <w:rsid w:val="00335184"/>
    <w:rsid w:val="003366A9"/>
    <w:rsid w:val="00336B0D"/>
    <w:rsid w:val="00357256"/>
    <w:rsid w:val="00371564"/>
    <w:rsid w:val="00380C5B"/>
    <w:rsid w:val="00381557"/>
    <w:rsid w:val="00393D36"/>
    <w:rsid w:val="00394B47"/>
    <w:rsid w:val="003A5A17"/>
    <w:rsid w:val="003B31EA"/>
    <w:rsid w:val="003B3548"/>
    <w:rsid w:val="003C7598"/>
    <w:rsid w:val="0041749D"/>
    <w:rsid w:val="00467A98"/>
    <w:rsid w:val="00493CBD"/>
    <w:rsid w:val="004A33AD"/>
    <w:rsid w:val="004A4D91"/>
    <w:rsid w:val="004A4DA7"/>
    <w:rsid w:val="004B3C9B"/>
    <w:rsid w:val="004B46C8"/>
    <w:rsid w:val="004B5746"/>
    <w:rsid w:val="004F61A2"/>
    <w:rsid w:val="00524E9C"/>
    <w:rsid w:val="00541ADA"/>
    <w:rsid w:val="00567957"/>
    <w:rsid w:val="005768AB"/>
    <w:rsid w:val="005806E0"/>
    <w:rsid w:val="005A1314"/>
    <w:rsid w:val="005B6C88"/>
    <w:rsid w:val="005B742B"/>
    <w:rsid w:val="005F77AE"/>
    <w:rsid w:val="006233D8"/>
    <w:rsid w:val="00625E84"/>
    <w:rsid w:val="00627881"/>
    <w:rsid w:val="00660E58"/>
    <w:rsid w:val="006D316B"/>
    <w:rsid w:val="006E6867"/>
    <w:rsid w:val="00734C5F"/>
    <w:rsid w:val="00736AF3"/>
    <w:rsid w:val="007451D4"/>
    <w:rsid w:val="0075103D"/>
    <w:rsid w:val="00752738"/>
    <w:rsid w:val="007752A4"/>
    <w:rsid w:val="00795E33"/>
    <w:rsid w:val="00796CA1"/>
    <w:rsid w:val="007A1D26"/>
    <w:rsid w:val="007B5085"/>
    <w:rsid w:val="007F6D4E"/>
    <w:rsid w:val="00821F14"/>
    <w:rsid w:val="0084050D"/>
    <w:rsid w:val="0084130C"/>
    <w:rsid w:val="0084473F"/>
    <w:rsid w:val="00871945"/>
    <w:rsid w:val="00873131"/>
    <w:rsid w:val="00874311"/>
    <w:rsid w:val="00880F7B"/>
    <w:rsid w:val="008944D8"/>
    <w:rsid w:val="008973E6"/>
    <w:rsid w:val="008A618C"/>
    <w:rsid w:val="008B062F"/>
    <w:rsid w:val="008B7B01"/>
    <w:rsid w:val="008C4D58"/>
    <w:rsid w:val="008C6C1C"/>
    <w:rsid w:val="008D4639"/>
    <w:rsid w:val="008E5CB2"/>
    <w:rsid w:val="008E5FD9"/>
    <w:rsid w:val="008F262E"/>
    <w:rsid w:val="009034C5"/>
    <w:rsid w:val="009172E3"/>
    <w:rsid w:val="00926A34"/>
    <w:rsid w:val="00960CED"/>
    <w:rsid w:val="009610C8"/>
    <w:rsid w:val="00962B2D"/>
    <w:rsid w:val="00986F38"/>
    <w:rsid w:val="0098728A"/>
    <w:rsid w:val="0099657B"/>
    <w:rsid w:val="009A2334"/>
    <w:rsid w:val="009A624A"/>
    <w:rsid w:val="009B0479"/>
    <w:rsid w:val="009B55AC"/>
    <w:rsid w:val="009B62DA"/>
    <w:rsid w:val="009C28B2"/>
    <w:rsid w:val="009C78C8"/>
    <w:rsid w:val="009D0887"/>
    <w:rsid w:val="009E3DDE"/>
    <w:rsid w:val="00A113E8"/>
    <w:rsid w:val="00A410F6"/>
    <w:rsid w:val="00A42A77"/>
    <w:rsid w:val="00A50C86"/>
    <w:rsid w:val="00A81E04"/>
    <w:rsid w:val="00AA18E0"/>
    <w:rsid w:val="00AE27EC"/>
    <w:rsid w:val="00AE2F8B"/>
    <w:rsid w:val="00B25F71"/>
    <w:rsid w:val="00B441AA"/>
    <w:rsid w:val="00B47667"/>
    <w:rsid w:val="00B62EEE"/>
    <w:rsid w:val="00B6560E"/>
    <w:rsid w:val="00B850B9"/>
    <w:rsid w:val="00BD1D90"/>
    <w:rsid w:val="00BD7251"/>
    <w:rsid w:val="00BE0A09"/>
    <w:rsid w:val="00BE2E8D"/>
    <w:rsid w:val="00BF1EA3"/>
    <w:rsid w:val="00C21BF9"/>
    <w:rsid w:val="00C2277E"/>
    <w:rsid w:val="00C24337"/>
    <w:rsid w:val="00C3647E"/>
    <w:rsid w:val="00C42D65"/>
    <w:rsid w:val="00C57872"/>
    <w:rsid w:val="00C66483"/>
    <w:rsid w:val="00C737CF"/>
    <w:rsid w:val="00C73ED6"/>
    <w:rsid w:val="00C770FD"/>
    <w:rsid w:val="00C77B72"/>
    <w:rsid w:val="00C96101"/>
    <w:rsid w:val="00CA6C89"/>
    <w:rsid w:val="00CF3113"/>
    <w:rsid w:val="00D13B38"/>
    <w:rsid w:val="00D17AD1"/>
    <w:rsid w:val="00D275DD"/>
    <w:rsid w:val="00D37E2F"/>
    <w:rsid w:val="00D56471"/>
    <w:rsid w:val="00D605F0"/>
    <w:rsid w:val="00D64DD1"/>
    <w:rsid w:val="00D6651C"/>
    <w:rsid w:val="00D86A2B"/>
    <w:rsid w:val="00D933E8"/>
    <w:rsid w:val="00D9767E"/>
    <w:rsid w:val="00DD75B9"/>
    <w:rsid w:val="00DE78B4"/>
    <w:rsid w:val="00DF098E"/>
    <w:rsid w:val="00E132E3"/>
    <w:rsid w:val="00E155FE"/>
    <w:rsid w:val="00E45F8A"/>
    <w:rsid w:val="00E46FD8"/>
    <w:rsid w:val="00E54C27"/>
    <w:rsid w:val="00E57787"/>
    <w:rsid w:val="00E7620D"/>
    <w:rsid w:val="00E83A35"/>
    <w:rsid w:val="00EA1726"/>
    <w:rsid w:val="00EB53A2"/>
    <w:rsid w:val="00EC0CBA"/>
    <w:rsid w:val="00EC1F43"/>
    <w:rsid w:val="00EE5A81"/>
    <w:rsid w:val="00EE682B"/>
    <w:rsid w:val="00EF5219"/>
    <w:rsid w:val="00F11CBA"/>
    <w:rsid w:val="00F223B7"/>
    <w:rsid w:val="00F23654"/>
    <w:rsid w:val="00F54D99"/>
    <w:rsid w:val="00F575FE"/>
    <w:rsid w:val="00F7068F"/>
    <w:rsid w:val="00FE4D93"/>
    <w:rsid w:val="00FE7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ABA44"/>
  <w15:docId w15:val="{E998E556-107D-4F6C-9903-D1EFED44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5F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E5A8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880F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5A8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E5A8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F7B"/>
    <w:rPr>
      <w:color w:val="0000FF"/>
      <w:u w:val="single"/>
    </w:rPr>
  </w:style>
  <w:style w:type="character" w:customStyle="1" w:styleId="Heading4Char">
    <w:name w:val="Heading 4 Char"/>
    <w:basedOn w:val="DefaultParagraphFont"/>
    <w:link w:val="Heading4"/>
    <w:uiPriority w:val="9"/>
    <w:semiHidden/>
    <w:rsid w:val="00880F7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880F7B"/>
    <w:rPr>
      <w:b/>
      <w:bCs/>
    </w:rPr>
  </w:style>
  <w:style w:type="paragraph" w:styleId="BalloonText">
    <w:name w:val="Balloon Text"/>
    <w:basedOn w:val="Normal"/>
    <w:link w:val="BalloonTextChar"/>
    <w:uiPriority w:val="99"/>
    <w:semiHidden/>
    <w:unhideWhenUsed/>
    <w:rsid w:val="00191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31B"/>
    <w:rPr>
      <w:rFonts w:ascii="Tahoma" w:hAnsi="Tahoma" w:cs="Tahoma"/>
      <w:sz w:val="16"/>
      <w:szCs w:val="16"/>
    </w:rPr>
  </w:style>
  <w:style w:type="character" w:customStyle="1" w:styleId="Heading1Char">
    <w:name w:val="Heading 1 Char"/>
    <w:basedOn w:val="DefaultParagraphFont"/>
    <w:link w:val="Heading1"/>
    <w:uiPriority w:val="9"/>
    <w:rsid w:val="00E45F8A"/>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E83A35"/>
    <w:pPr>
      <w:spacing w:after="0" w:line="240" w:lineRule="auto"/>
    </w:pPr>
  </w:style>
  <w:style w:type="table" w:styleId="TableGrid">
    <w:name w:val="Table Grid"/>
    <w:basedOn w:val="TableNormal"/>
    <w:uiPriority w:val="59"/>
    <w:rsid w:val="00357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7620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012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329"/>
  </w:style>
  <w:style w:type="paragraph" w:styleId="Footer">
    <w:name w:val="footer"/>
    <w:basedOn w:val="Normal"/>
    <w:link w:val="FooterChar"/>
    <w:uiPriority w:val="99"/>
    <w:unhideWhenUsed/>
    <w:rsid w:val="00012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329"/>
  </w:style>
  <w:style w:type="character" w:customStyle="1" w:styleId="NoSpacingChar">
    <w:name w:val="No Spacing Char"/>
    <w:basedOn w:val="DefaultParagraphFont"/>
    <w:link w:val="NoSpacing"/>
    <w:uiPriority w:val="1"/>
    <w:rsid w:val="00DE7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76072">
      <w:bodyDiv w:val="1"/>
      <w:marLeft w:val="0"/>
      <w:marRight w:val="0"/>
      <w:marTop w:val="0"/>
      <w:marBottom w:val="0"/>
      <w:divBdr>
        <w:top w:val="none" w:sz="0" w:space="0" w:color="auto"/>
        <w:left w:val="none" w:sz="0" w:space="0" w:color="auto"/>
        <w:bottom w:val="none" w:sz="0" w:space="0" w:color="auto"/>
        <w:right w:val="none" w:sz="0" w:space="0" w:color="auto"/>
      </w:divBdr>
    </w:div>
    <w:div w:id="401417465">
      <w:bodyDiv w:val="1"/>
      <w:marLeft w:val="0"/>
      <w:marRight w:val="0"/>
      <w:marTop w:val="0"/>
      <w:marBottom w:val="0"/>
      <w:divBdr>
        <w:top w:val="none" w:sz="0" w:space="0" w:color="auto"/>
        <w:left w:val="none" w:sz="0" w:space="0" w:color="auto"/>
        <w:bottom w:val="none" w:sz="0" w:space="0" w:color="auto"/>
        <w:right w:val="none" w:sz="0" w:space="0" w:color="auto"/>
      </w:divBdr>
    </w:div>
    <w:div w:id="452752018">
      <w:bodyDiv w:val="1"/>
      <w:marLeft w:val="0"/>
      <w:marRight w:val="0"/>
      <w:marTop w:val="0"/>
      <w:marBottom w:val="0"/>
      <w:divBdr>
        <w:top w:val="none" w:sz="0" w:space="0" w:color="auto"/>
        <w:left w:val="none" w:sz="0" w:space="0" w:color="auto"/>
        <w:bottom w:val="none" w:sz="0" w:space="0" w:color="auto"/>
        <w:right w:val="none" w:sz="0" w:space="0" w:color="auto"/>
      </w:divBdr>
    </w:div>
    <w:div w:id="1036197000">
      <w:bodyDiv w:val="1"/>
      <w:marLeft w:val="0"/>
      <w:marRight w:val="0"/>
      <w:marTop w:val="0"/>
      <w:marBottom w:val="0"/>
      <w:divBdr>
        <w:top w:val="none" w:sz="0" w:space="0" w:color="auto"/>
        <w:left w:val="none" w:sz="0" w:space="0" w:color="auto"/>
        <w:bottom w:val="none" w:sz="0" w:space="0" w:color="auto"/>
        <w:right w:val="none" w:sz="0" w:space="0" w:color="auto"/>
      </w:divBdr>
    </w:div>
    <w:div w:id="1222643686">
      <w:bodyDiv w:val="1"/>
      <w:marLeft w:val="0"/>
      <w:marRight w:val="0"/>
      <w:marTop w:val="0"/>
      <w:marBottom w:val="0"/>
      <w:divBdr>
        <w:top w:val="none" w:sz="0" w:space="0" w:color="auto"/>
        <w:left w:val="none" w:sz="0" w:space="0" w:color="auto"/>
        <w:bottom w:val="none" w:sz="0" w:space="0" w:color="auto"/>
        <w:right w:val="none" w:sz="0" w:space="0" w:color="auto"/>
      </w:divBdr>
    </w:div>
    <w:div w:id="1516311123">
      <w:bodyDiv w:val="1"/>
      <w:marLeft w:val="0"/>
      <w:marRight w:val="0"/>
      <w:marTop w:val="0"/>
      <w:marBottom w:val="0"/>
      <w:divBdr>
        <w:top w:val="none" w:sz="0" w:space="0" w:color="auto"/>
        <w:left w:val="none" w:sz="0" w:space="0" w:color="auto"/>
        <w:bottom w:val="none" w:sz="0" w:space="0" w:color="auto"/>
        <w:right w:val="none" w:sz="0" w:space="0" w:color="auto"/>
      </w:divBdr>
    </w:div>
    <w:div w:id="1532454206">
      <w:bodyDiv w:val="1"/>
      <w:marLeft w:val="0"/>
      <w:marRight w:val="0"/>
      <w:marTop w:val="0"/>
      <w:marBottom w:val="0"/>
      <w:divBdr>
        <w:top w:val="none" w:sz="0" w:space="0" w:color="auto"/>
        <w:left w:val="none" w:sz="0" w:space="0" w:color="auto"/>
        <w:bottom w:val="none" w:sz="0" w:space="0" w:color="auto"/>
        <w:right w:val="none" w:sz="0" w:space="0" w:color="auto"/>
      </w:divBdr>
    </w:div>
    <w:div w:id="1875649959">
      <w:bodyDiv w:val="1"/>
      <w:marLeft w:val="0"/>
      <w:marRight w:val="0"/>
      <w:marTop w:val="0"/>
      <w:marBottom w:val="0"/>
      <w:divBdr>
        <w:top w:val="none" w:sz="0" w:space="0" w:color="auto"/>
        <w:left w:val="none" w:sz="0" w:space="0" w:color="auto"/>
        <w:bottom w:val="none" w:sz="0" w:space="0" w:color="auto"/>
        <w:right w:val="none" w:sz="0" w:space="0" w:color="auto"/>
      </w:divBdr>
    </w:div>
    <w:div w:id="2009599605">
      <w:bodyDiv w:val="1"/>
      <w:marLeft w:val="0"/>
      <w:marRight w:val="0"/>
      <w:marTop w:val="0"/>
      <w:marBottom w:val="0"/>
      <w:divBdr>
        <w:top w:val="none" w:sz="0" w:space="0" w:color="auto"/>
        <w:left w:val="none" w:sz="0" w:space="0" w:color="auto"/>
        <w:bottom w:val="none" w:sz="0" w:space="0" w:color="auto"/>
        <w:right w:val="none" w:sz="0" w:space="0" w:color="auto"/>
      </w:divBdr>
      <w:divsChild>
        <w:div w:id="2026713686">
          <w:marLeft w:val="0"/>
          <w:marRight w:val="0"/>
          <w:marTop w:val="0"/>
          <w:marBottom w:val="0"/>
          <w:divBdr>
            <w:top w:val="none" w:sz="0" w:space="0" w:color="auto"/>
            <w:left w:val="none" w:sz="0" w:space="0" w:color="auto"/>
            <w:bottom w:val="none" w:sz="0" w:space="0" w:color="auto"/>
            <w:right w:val="none" w:sz="0" w:space="0" w:color="auto"/>
          </w:divBdr>
        </w:div>
        <w:div w:id="413475836">
          <w:marLeft w:val="0"/>
          <w:marRight w:val="0"/>
          <w:marTop w:val="0"/>
          <w:marBottom w:val="0"/>
          <w:divBdr>
            <w:top w:val="none" w:sz="0" w:space="0" w:color="auto"/>
            <w:left w:val="none" w:sz="0" w:space="0" w:color="auto"/>
            <w:bottom w:val="none" w:sz="0" w:space="0" w:color="auto"/>
            <w:right w:val="none" w:sz="0" w:space="0" w:color="auto"/>
          </w:divBdr>
        </w:div>
        <w:div w:id="308091788">
          <w:marLeft w:val="0"/>
          <w:marRight w:val="0"/>
          <w:marTop w:val="0"/>
          <w:marBottom w:val="0"/>
          <w:divBdr>
            <w:top w:val="none" w:sz="0" w:space="0" w:color="auto"/>
            <w:left w:val="none" w:sz="0" w:space="0" w:color="auto"/>
            <w:bottom w:val="none" w:sz="0" w:space="0" w:color="auto"/>
            <w:right w:val="none" w:sz="0" w:space="0" w:color="auto"/>
          </w:divBdr>
        </w:div>
        <w:div w:id="1812018035">
          <w:marLeft w:val="0"/>
          <w:marRight w:val="0"/>
          <w:marTop w:val="0"/>
          <w:marBottom w:val="0"/>
          <w:divBdr>
            <w:top w:val="none" w:sz="0" w:space="0" w:color="auto"/>
            <w:left w:val="none" w:sz="0" w:space="0" w:color="auto"/>
            <w:bottom w:val="none" w:sz="0" w:space="0" w:color="auto"/>
            <w:right w:val="none" w:sz="0" w:space="0" w:color="auto"/>
          </w:divBdr>
        </w:div>
        <w:div w:id="1750617938">
          <w:marLeft w:val="0"/>
          <w:marRight w:val="0"/>
          <w:marTop w:val="0"/>
          <w:marBottom w:val="0"/>
          <w:divBdr>
            <w:top w:val="none" w:sz="0" w:space="0" w:color="auto"/>
            <w:left w:val="none" w:sz="0" w:space="0" w:color="auto"/>
            <w:bottom w:val="none" w:sz="0" w:space="0" w:color="auto"/>
            <w:right w:val="none" w:sz="0" w:space="0" w:color="auto"/>
          </w:divBdr>
        </w:div>
        <w:div w:id="734863012">
          <w:marLeft w:val="0"/>
          <w:marRight w:val="0"/>
          <w:marTop w:val="0"/>
          <w:marBottom w:val="0"/>
          <w:divBdr>
            <w:top w:val="none" w:sz="0" w:space="0" w:color="auto"/>
            <w:left w:val="none" w:sz="0" w:space="0" w:color="auto"/>
            <w:bottom w:val="none" w:sz="0" w:space="0" w:color="auto"/>
            <w:right w:val="none" w:sz="0" w:space="0" w:color="auto"/>
          </w:divBdr>
        </w:div>
        <w:div w:id="51314779">
          <w:marLeft w:val="0"/>
          <w:marRight w:val="0"/>
          <w:marTop w:val="0"/>
          <w:marBottom w:val="0"/>
          <w:divBdr>
            <w:top w:val="none" w:sz="0" w:space="0" w:color="auto"/>
            <w:left w:val="none" w:sz="0" w:space="0" w:color="auto"/>
            <w:bottom w:val="none" w:sz="0" w:space="0" w:color="auto"/>
            <w:right w:val="none" w:sz="0" w:space="0" w:color="auto"/>
          </w:divBdr>
        </w:div>
        <w:div w:id="1023629021">
          <w:marLeft w:val="0"/>
          <w:marRight w:val="0"/>
          <w:marTop w:val="0"/>
          <w:marBottom w:val="0"/>
          <w:divBdr>
            <w:top w:val="none" w:sz="0" w:space="0" w:color="auto"/>
            <w:left w:val="none" w:sz="0" w:space="0" w:color="auto"/>
            <w:bottom w:val="none" w:sz="0" w:space="0" w:color="auto"/>
            <w:right w:val="none" w:sz="0" w:space="0" w:color="auto"/>
          </w:divBdr>
        </w:div>
        <w:div w:id="195848015">
          <w:marLeft w:val="0"/>
          <w:marRight w:val="0"/>
          <w:marTop w:val="0"/>
          <w:marBottom w:val="0"/>
          <w:divBdr>
            <w:top w:val="none" w:sz="0" w:space="0" w:color="auto"/>
            <w:left w:val="none" w:sz="0" w:space="0" w:color="auto"/>
            <w:bottom w:val="none" w:sz="0" w:space="0" w:color="auto"/>
            <w:right w:val="none" w:sz="0" w:space="0" w:color="auto"/>
          </w:divBdr>
        </w:div>
        <w:div w:id="1573083386">
          <w:marLeft w:val="0"/>
          <w:marRight w:val="0"/>
          <w:marTop w:val="0"/>
          <w:marBottom w:val="0"/>
          <w:divBdr>
            <w:top w:val="none" w:sz="0" w:space="0" w:color="auto"/>
            <w:left w:val="none" w:sz="0" w:space="0" w:color="auto"/>
            <w:bottom w:val="none" w:sz="0" w:space="0" w:color="auto"/>
            <w:right w:val="none" w:sz="0" w:space="0" w:color="auto"/>
          </w:divBdr>
        </w:div>
        <w:div w:id="86343373">
          <w:marLeft w:val="0"/>
          <w:marRight w:val="0"/>
          <w:marTop w:val="0"/>
          <w:marBottom w:val="0"/>
          <w:divBdr>
            <w:top w:val="none" w:sz="0" w:space="0" w:color="auto"/>
            <w:left w:val="none" w:sz="0" w:space="0" w:color="auto"/>
            <w:bottom w:val="none" w:sz="0" w:space="0" w:color="auto"/>
            <w:right w:val="none" w:sz="0" w:space="0" w:color="auto"/>
          </w:divBdr>
        </w:div>
        <w:div w:id="742486951">
          <w:marLeft w:val="0"/>
          <w:marRight w:val="0"/>
          <w:marTop w:val="0"/>
          <w:marBottom w:val="0"/>
          <w:divBdr>
            <w:top w:val="none" w:sz="0" w:space="0" w:color="auto"/>
            <w:left w:val="none" w:sz="0" w:space="0" w:color="auto"/>
            <w:bottom w:val="none" w:sz="0" w:space="0" w:color="auto"/>
            <w:right w:val="none" w:sz="0" w:space="0" w:color="auto"/>
          </w:divBdr>
        </w:div>
        <w:div w:id="2124569088">
          <w:marLeft w:val="0"/>
          <w:marRight w:val="0"/>
          <w:marTop w:val="0"/>
          <w:marBottom w:val="0"/>
          <w:divBdr>
            <w:top w:val="none" w:sz="0" w:space="0" w:color="auto"/>
            <w:left w:val="none" w:sz="0" w:space="0" w:color="auto"/>
            <w:bottom w:val="none" w:sz="0" w:space="0" w:color="auto"/>
            <w:right w:val="none" w:sz="0" w:space="0" w:color="auto"/>
          </w:divBdr>
        </w:div>
        <w:div w:id="1389720927">
          <w:marLeft w:val="0"/>
          <w:marRight w:val="0"/>
          <w:marTop w:val="0"/>
          <w:marBottom w:val="0"/>
          <w:divBdr>
            <w:top w:val="none" w:sz="0" w:space="0" w:color="auto"/>
            <w:left w:val="none" w:sz="0" w:space="0" w:color="auto"/>
            <w:bottom w:val="none" w:sz="0" w:space="0" w:color="auto"/>
            <w:right w:val="none" w:sz="0" w:space="0" w:color="auto"/>
          </w:divBdr>
        </w:div>
        <w:div w:id="1793211248">
          <w:marLeft w:val="0"/>
          <w:marRight w:val="0"/>
          <w:marTop w:val="0"/>
          <w:marBottom w:val="0"/>
          <w:divBdr>
            <w:top w:val="none" w:sz="0" w:space="0" w:color="auto"/>
            <w:left w:val="none" w:sz="0" w:space="0" w:color="auto"/>
            <w:bottom w:val="none" w:sz="0" w:space="0" w:color="auto"/>
            <w:right w:val="none" w:sz="0" w:space="0" w:color="auto"/>
          </w:divBdr>
        </w:div>
        <w:div w:id="1100371510">
          <w:marLeft w:val="0"/>
          <w:marRight w:val="0"/>
          <w:marTop w:val="0"/>
          <w:marBottom w:val="0"/>
          <w:divBdr>
            <w:top w:val="none" w:sz="0" w:space="0" w:color="auto"/>
            <w:left w:val="none" w:sz="0" w:space="0" w:color="auto"/>
            <w:bottom w:val="none" w:sz="0" w:space="0" w:color="auto"/>
            <w:right w:val="none" w:sz="0" w:space="0" w:color="auto"/>
          </w:divBdr>
        </w:div>
        <w:div w:id="131144155">
          <w:marLeft w:val="0"/>
          <w:marRight w:val="0"/>
          <w:marTop w:val="0"/>
          <w:marBottom w:val="0"/>
          <w:divBdr>
            <w:top w:val="none" w:sz="0" w:space="0" w:color="auto"/>
            <w:left w:val="none" w:sz="0" w:space="0" w:color="auto"/>
            <w:bottom w:val="none" w:sz="0" w:space="0" w:color="auto"/>
            <w:right w:val="none" w:sz="0" w:space="0" w:color="auto"/>
          </w:divBdr>
        </w:div>
        <w:div w:id="1749960187">
          <w:marLeft w:val="0"/>
          <w:marRight w:val="0"/>
          <w:marTop w:val="0"/>
          <w:marBottom w:val="0"/>
          <w:divBdr>
            <w:top w:val="none" w:sz="0" w:space="0" w:color="auto"/>
            <w:left w:val="none" w:sz="0" w:space="0" w:color="auto"/>
            <w:bottom w:val="none" w:sz="0" w:space="0" w:color="auto"/>
            <w:right w:val="none" w:sz="0" w:space="0" w:color="auto"/>
          </w:divBdr>
        </w:div>
        <w:div w:id="961112910">
          <w:marLeft w:val="0"/>
          <w:marRight w:val="0"/>
          <w:marTop w:val="0"/>
          <w:marBottom w:val="0"/>
          <w:divBdr>
            <w:top w:val="none" w:sz="0" w:space="0" w:color="auto"/>
            <w:left w:val="none" w:sz="0" w:space="0" w:color="auto"/>
            <w:bottom w:val="none" w:sz="0" w:space="0" w:color="auto"/>
            <w:right w:val="none" w:sz="0" w:space="0" w:color="auto"/>
          </w:divBdr>
        </w:div>
        <w:div w:id="665478419">
          <w:marLeft w:val="0"/>
          <w:marRight w:val="0"/>
          <w:marTop w:val="0"/>
          <w:marBottom w:val="0"/>
          <w:divBdr>
            <w:top w:val="none" w:sz="0" w:space="0" w:color="auto"/>
            <w:left w:val="none" w:sz="0" w:space="0" w:color="auto"/>
            <w:bottom w:val="none" w:sz="0" w:space="0" w:color="auto"/>
            <w:right w:val="none" w:sz="0" w:space="0" w:color="auto"/>
          </w:divBdr>
        </w:div>
        <w:div w:id="1073814110">
          <w:marLeft w:val="0"/>
          <w:marRight w:val="0"/>
          <w:marTop w:val="0"/>
          <w:marBottom w:val="0"/>
          <w:divBdr>
            <w:top w:val="none" w:sz="0" w:space="0" w:color="auto"/>
            <w:left w:val="none" w:sz="0" w:space="0" w:color="auto"/>
            <w:bottom w:val="none" w:sz="0" w:space="0" w:color="auto"/>
            <w:right w:val="none" w:sz="0" w:space="0" w:color="auto"/>
          </w:divBdr>
        </w:div>
        <w:div w:id="492457846">
          <w:marLeft w:val="0"/>
          <w:marRight w:val="0"/>
          <w:marTop w:val="0"/>
          <w:marBottom w:val="0"/>
          <w:divBdr>
            <w:top w:val="none" w:sz="0" w:space="0" w:color="auto"/>
            <w:left w:val="none" w:sz="0" w:space="0" w:color="auto"/>
            <w:bottom w:val="none" w:sz="0" w:space="0" w:color="auto"/>
            <w:right w:val="none" w:sz="0" w:space="0" w:color="auto"/>
          </w:divBdr>
        </w:div>
        <w:div w:id="2064284256">
          <w:marLeft w:val="0"/>
          <w:marRight w:val="0"/>
          <w:marTop w:val="0"/>
          <w:marBottom w:val="0"/>
          <w:divBdr>
            <w:top w:val="none" w:sz="0" w:space="0" w:color="auto"/>
            <w:left w:val="none" w:sz="0" w:space="0" w:color="auto"/>
            <w:bottom w:val="none" w:sz="0" w:space="0" w:color="auto"/>
            <w:right w:val="none" w:sz="0" w:space="0" w:color="auto"/>
          </w:divBdr>
        </w:div>
        <w:div w:id="1341473194">
          <w:marLeft w:val="0"/>
          <w:marRight w:val="0"/>
          <w:marTop w:val="0"/>
          <w:marBottom w:val="0"/>
          <w:divBdr>
            <w:top w:val="none" w:sz="0" w:space="0" w:color="auto"/>
            <w:left w:val="none" w:sz="0" w:space="0" w:color="auto"/>
            <w:bottom w:val="none" w:sz="0" w:space="0" w:color="auto"/>
            <w:right w:val="none" w:sz="0" w:space="0" w:color="auto"/>
          </w:divBdr>
        </w:div>
        <w:div w:id="886061895">
          <w:marLeft w:val="0"/>
          <w:marRight w:val="0"/>
          <w:marTop w:val="0"/>
          <w:marBottom w:val="0"/>
          <w:divBdr>
            <w:top w:val="none" w:sz="0" w:space="0" w:color="auto"/>
            <w:left w:val="none" w:sz="0" w:space="0" w:color="auto"/>
            <w:bottom w:val="none" w:sz="0" w:space="0" w:color="auto"/>
            <w:right w:val="none" w:sz="0" w:space="0" w:color="auto"/>
          </w:divBdr>
        </w:div>
        <w:div w:id="574625630">
          <w:marLeft w:val="0"/>
          <w:marRight w:val="0"/>
          <w:marTop w:val="0"/>
          <w:marBottom w:val="0"/>
          <w:divBdr>
            <w:top w:val="none" w:sz="0" w:space="0" w:color="auto"/>
            <w:left w:val="none" w:sz="0" w:space="0" w:color="auto"/>
            <w:bottom w:val="none" w:sz="0" w:space="0" w:color="auto"/>
            <w:right w:val="none" w:sz="0" w:space="0" w:color="auto"/>
          </w:divBdr>
        </w:div>
        <w:div w:id="39981194">
          <w:marLeft w:val="0"/>
          <w:marRight w:val="0"/>
          <w:marTop w:val="0"/>
          <w:marBottom w:val="0"/>
          <w:divBdr>
            <w:top w:val="none" w:sz="0" w:space="0" w:color="auto"/>
            <w:left w:val="none" w:sz="0" w:space="0" w:color="auto"/>
            <w:bottom w:val="none" w:sz="0" w:space="0" w:color="auto"/>
            <w:right w:val="none" w:sz="0" w:space="0" w:color="auto"/>
          </w:divBdr>
        </w:div>
      </w:divsChild>
    </w:div>
    <w:div w:id="2056879980">
      <w:bodyDiv w:val="1"/>
      <w:marLeft w:val="0"/>
      <w:marRight w:val="0"/>
      <w:marTop w:val="0"/>
      <w:marBottom w:val="0"/>
      <w:divBdr>
        <w:top w:val="none" w:sz="0" w:space="0" w:color="auto"/>
        <w:left w:val="none" w:sz="0" w:space="0" w:color="auto"/>
        <w:bottom w:val="none" w:sz="0" w:space="0" w:color="auto"/>
        <w:right w:val="none" w:sz="0" w:space="0" w:color="auto"/>
      </w:divBdr>
    </w:div>
    <w:div w:id="2130660893">
      <w:bodyDiv w:val="1"/>
      <w:marLeft w:val="0"/>
      <w:marRight w:val="0"/>
      <w:marTop w:val="0"/>
      <w:marBottom w:val="0"/>
      <w:divBdr>
        <w:top w:val="none" w:sz="0" w:space="0" w:color="auto"/>
        <w:left w:val="none" w:sz="0" w:space="0" w:color="auto"/>
        <w:bottom w:val="none" w:sz="0" w:space="0" w:color="auto"/>
        <w:right w:val="none" w:sz="0" w:space="0" w:color="auto"/>
      </w:divBdr>
      <w:divsChild>
        <w:div w:id="1294749910">
          <w:marLeft w:val="0"/>
          <w:marRight w:val="0"/>
          <w:marTop w:val="0"/>
          <w:marBottom w:val="0"/>
          <w:divBdr>
            <w:top w:val="none" w:sz="0" w:space="0" w:color="auto"/>
            <w:left w:val="none" w:sz="0" w:space="0" w:color="auto"/>
            <w:bottom w:val="none" w:sz="0" w:space="0" w:color="auto"/>
            <w:right w:val="none" w:sz="0" w:space="0" w:color="auto"/>
          </w:divBdr>
          <w:divsChild>
            <w:div w:id="1464080903">
              <w:marLeft w:val="0"/>
              <w:marRight w:val="0"/>
              <w:marTop w:val="0"/>
              <w:marBottom w:val="0"/>
              <w:divBdr>
                <w:top w:val="none" w:sz="0" w:space="0" w:color="auto"/>
                <w:left w:val="none" w:sz="0" w:space="0" w:color="auto"/>
                <w:bottom w:val="none" w:sz="0" w:space="0" w:color="auto"/>
                <w:right w:val="none" w:sz="0" w:space="0" w:color="auto"/>
              </w:divBdr>
            </w:div>
            <w:div w:id="2099712030">
              <w:marLeft w:val="0"/>
              <w:marRight w:val="0"/>
              <w:marTop w:val="0"/>
              <w:marBottom w:val="0"/>
              <w:divBdr>
                <w:top w:val="none" w:sz="0" w:space="0" w:color="auto"/>
                <w:left w:val="none" w:sz="0" w:space="0" w:color="auto"/>
                <w:bottom w:val="none" w:sz="0" w:space="0" w:color="auto"/>
                <w:right w:val="none" w:sz="0" w:space="0" w:color="auto"/>
              </w:divBdr>
            </w:div>
          </w:divsChild>
        </w:div>
        <w:div w:id="371030421">
          <w:marLeft w:val="0"/>
          <w:marRight w:val="0"/>
          <w:marTop w:val="0"/>
          <w:marBottom w:val="0"/>
          <w:divBdr>
            <w:top w:val="none" w:sz="0" w:space="0" w:color="auto"/>
            <w:left w:val="none" w:sz="0" w:space="0" w:color="auto"/>
            <w:bottom w:val="none" w:sz="0" w:space="0" w:color="auto"/>
            <w:right w:val="none" w:sz="0" w:space="0" w:color="auto"/>
          </w:divBdr>
          <w:divsChild>
            <w:div w:id="932788268">
              <w:marLeft w:val="0"/>
              <w:marRight w:val="0"/>
              <w:marTop w:val="0"/>
              <w:marBottom w:val="0"/>
              <w:divBdr>
                <w:top w:val="none" w:sz="0" w:space="0" w:color="auto"/>
                <w:left w:val="none" w:sz="0" w:space="0" w:color="auto"/>
                <w:bottom w:val="none" w:sz="0" w:space="0" w:color="auto"/>
                <w:right w:val="none" w:sz="0" w:space="0" w:color="auto"/>
              </w:divBdr>
            </w:div>
            <w:div w:id="232010978">
              <w:marLeft w:val="0"/>
              <w:marRight w:val="0"/>
              <w:marTop w:val="0"/>
              <w:marBottom w:val="0"/>
              <w:divBdr>
                <w:top w:val="none" w:sz="0" w:space="0" w:color="auto"/>
                <w:left w:val="none" w:sz="0" w:space="0" w:color="auto"/>
                <w:bottom w:val="none" w:sz="0" w:space="0" w:color="auto"/>
                <w:right w:val="none" w:sz="0" w:space="0" w:color="auto"/>
              </w:divBdr>
            </w:div>
            <w:div w:id="1739590266">
              <w:marLeft w:val="0"/>
              <w:marRight w:val="0"/>
              <w:marTop w:val="0"/>
              <w:marBottom w:val="0"/>
              <w:divBdr>
                <w:top w:val="none" w:sz="0" w:space="0" w:color="auto"/>
                <w:left w:val="none" w:sz="0" w:space="0" w:color="auto"/>
                <w:bottom w:val="none" w:sz="0" w:space="0" w:color="auto"/>
                <w:right w:val="none" w:sz="0" w:space="0" w:color="auto"/>
              </w:divBdr>
            </w:div>
            <w:div w:id="2052142442">
              <w:marLeft w:val="0"/>
              <w:marRight w:val="0"/>
              <w:marTop w:val="0"/>
              <w:marBottom w:val="0"/>
              <w:divBdr>
                <w:top w:val="none" w:sz="0" w:space="0" w:color="auto"/>
                <w:left w:val="none" w:sz="0" w:space="0" w:color="auto"/>
                <w:bottom w:val="none" w:sz="0" w:space="0" w:color="auto"/>
                <w:right w:val="none" w:sz="0" w:space="0" w:color="auto"/>
              </w:divBdr>
            </w:div>
            <w:div w:id="1060977898">
              <w:marLeft w:val="0"/>
              <w:marRight w:val="0"/>
              <w:marTop w:val="0"/>
              <w:marBottom w:val="0"/>
              <w:divBdr>
                <w:top w:val="none" w:sz="0" w:space="0" w:color="auto"/>
                <w:left w:val="none" w:sz="0" w:space="0" w:color="auto"/>
                <w:bottom w:val="none" w:sz="0" w:space="0" w:color="auto"/>
                <w:right w:val="none" w:sz="0" w:space="0" w:color="auto"/>
              </w:divBdr>
            </w:div>
            <w:div w:id="207102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bc.com/news/science-environment-45132427" TargetMode="External"/><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s://www.bbc.com/news/science-environment-45132427" TargetMode="External"/><Relationship Id="rId17" Type="http://schemas.openxmlformats.org/officeDocument/2006/relationships/image" Target="media/image7.jpe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yperlink" Target="https://www.bbc.com/news/science-environment-45132427" TargetMode="External"/><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bbc.com/news/science-environment-45132427"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ish\Desktop\LAGI\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ish\Desktop\LAGI\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3283319629502469"/>
          <c:y val="0.12010054693762082"/>
          <c:w val="0.83111348165565924"/>
          <c:h val="0.72981217521682618"/>
        </c:manualLayout>
      </c:layout>
      <c:barChart>
        <c:barDir val="col"/>
        <c:grouping val="clustered"/>
        <c:varyColors val="0"/>
        <c:ser>
          <c:idx val="0"/>
          <c:order val="0"/>
          <c:tx>
            <c:strRef>
              <c:f>Sheet1!$O$18</c:f>
              <c:strCache>
                <c:ptCount val="1"/>
                <c:pt idx="0">
                  <c:v>Carbon savings -metric tons of CO2e</c:v>
                </c:pt>
              </c:strCache>
            </c:strRef>
          </c:tx>
          <c:invertIfNegative val="0"/>
          <c:cat>
            <c:strRef>
              <c:f>Sheet1!$N$19:$N$21</c:f>
              <c:strCache>
                <c:ptCount val="3"/>
                <c:pt idx="0">
                  <c:v>Solar Energy </c:v>
                </c:pt>
                <c:pt idx="1">
                  <c:v>Ocean thermal </c:v>
                </c:pt>
                <c:pt idx="2">
                  <c:v>Geothermal </c:v>
                </c:pt>
              </c:strCache>
            </c:strRef>
          </c:cat>
          <c:val>
            <c:numRef>
              <c:f>Sheet1!$O$19:$O$21</c:f>
              <c:numCache>
                <c:formatCode>General</c:formatCode>
                <c:ptCount val="3"/>
                <c:pt idx="0">
                  <c:v>125.19</c:v>
                </c:pt>
                <c:pt idx="1">
                  <c:v>262.92</c:v>
                </c:pt>
                <c:pt idx="2">
                  <c:v>446.96</c:v>
                </c:pt>
              </c:numCache>
            </c:numRef>
          </c:val>
          <c:extLst>
            <c:ext xmlns:c16="http://schemas.microsoft.com/office/drawing/2014/chart" uri="{C3380CC4-5D6E-409C-BE32-E72D297353CC}">
              <c16:uniqueId val="{00000000-7761-49A8-8E91-1426B9181B9D}"/>
            </c:ext>
          </c:extLst>
        </c:ser>
        <c:dLbls>
          <c:showLegendKey val="0"/>
          <c:showVal val="0"/>
          <c:showCatName val="0"/>
          <c:showSerName val="0"/>
          <c:showPercent val="0"/>
          <c:showBubbleSize val="0"/>
        </c:dLbls>
        <c:gapWidth val="150"/>
        <c:axId val="326736384"/>
        <c:axId val="299648704"/>
      </c:barChart>
      <c:catAx>
        <c:axId val="326736384"/>
        <c:scaling>
          <c:orientation val="minMax"/>
        </c:scaling>
        <c:delete val="0"/>
        <c:axPos val="b"/>
        <c:numFmt formatCode="General" sourceLinked="0"/>
        <c:majorTickMark val="none"/>
        <c:minorTickMark val="none"/>
        <c:tickLblPos val="nextTo"/>
        <c:crossAx val="299648704"/>
        <c:crosses val="autoZero"/>
        <c:auto val="1"/>
        <c:lblAlgn val="ctr"/>
        <c:lblOffset val="100"/>
        <c:noMultiLvlLbl val="0"/>
      </c:catAx>
      <c:valAx>
        <c:axId val="299648704"/>
        <c:scaling>
          <c:orientation val="minMax"/>
        </c:scaling>
        <c:delete val="0"/>
        <c:axPos val="l"/>
        <c:majorGridlines/>
        <c:numFmt formatCode="General" sourceLinked="1"/>
        <c:majorTickMark val="none"/>
        <c:minorTickMark val="none"/>
        <c:tickLblPos val="nextTo"/>
        <c:crossAx val="326736384"/>
        <c:crosses val="autoZero"/>
        <c:crossBetween val="between"/>
      </c:valAx>
    </c:plotArea>
    <c:plotVisOnly val="1"/>
    <c:dispBlanksAs val="gap"/>
    <c:showDLblsOverMax val="0"/>
  </c:chart>
  <c:txPr>
    <a:bodyPr/>
    <a:lstStyle/>
    <a:p>
      <a:pPr>
        <a:defRPr>
          <a:ln>
            <a:noFill/>
          </a:l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pieChart>
        <c:varyColors val="1"/>
        <c:ser>
          <c:idx val="0"/>
          <c:order val="0"/>
          <c:tx>
            <c:strRef>
              <c:f>Sheet1!$C$6</c:f>
              <c:strCache>
                <c:ptCount val="1"/>
                <c:pt idx="0">
                  <c:v>Annual Energy yield
MWh</c:v>
                </c:pt>
              </c:strCache>
            </c:strRef>
          </c:tx>
          <c:dPt>
            <c:idx val="0"/>
            <c:bubble3D val="0"/>
            <c:explosion val="1"/>
            <c:extLst>
              <c:ext xmlns:c16="http://schemas.microsoft.com/office/drawing/2014/chart" uri="{C3380CC4-5D6E-409C-BE32-E72D297353CC}">
                <c16:uniqueId val="{00000000-95C9-454A-BE05-AF4F0534F460}"/>
              </c:ext>
            </c:extLst>
          </c:dPt>
          <c:dPt>
            <c:idx val="1"/>
            <c:bubble3D val="0"/>
            <c:explosion val="2"/>
            <c:extLst>
              <c:ext xmlns:c16="http://schemas.microsoft.com/office/drawing/2014/chart" uri="{C3380CC4-5D6E-409C-BE32-E72D297353CC}">
                <c16:uniqueId val="{00000001-95C9-454A-BE05-AF4F0534F460}"/>
              </c:ext>
            </c:extLst>
          </c:dPt>
          <c:dPt>
            <c:idx val="2"/>
            <c:bubble3D val="0"/>
            <c:explosion val="2"/>
            <c:extLst>
              <c:ext xmlns:c16="http://schemas.microsoft.com/office/drawing/2014/chart" uri="{C3380CC4-5D6E-409C-BE32-E72D297353CC}">
                <c16:uniqueId val="{00000002-95C9-454A-BE05-AF4F0534F460}"/>
              </c:ext>
            </c:extLst>
          </c:dPt>
          <c:cat>
            <c:strRef>
              <c:f>Sheet1!$B$7:$B$9</c:f>
              <c:strCache>
                <c:ptCount val="3"/>
                <c:pt idx="0">
                  <c:v>Solar Energy </c:v>
                </c:pt>
                <c:pt idx="1">
                  <c:v>Ocean thermal </c:v>
                </c:pt>
                <c:pt idx="2">
                  <c:v>Geothermal </c:v>
                </c:pt>
              </c:strCache>
            </c:strRef>
          </c:cat>
          <c:val>
            <c:numRef>
              <c:f>Sheet1!$C$7:$C$9</c:f>
              <c:numCache>
                <c:formatCode>General</c:formatCode>
                <c:ptCount val="3"/>
                <c:pt idx="0">
                  <c:v>285.68</c:v>
                </c:pt>
                <c:pt idx="1">
                  <c:v>600</c:v>
                </c:pt>
                <c:pt idx="2">
                  <c:v>1020</c:v>
                </c:pt>
              </c:numCache>
            </c:numRef>
          </c:val>
          <c:extLst>
            <c:ext xmlns:c16="http://schemas.microsoft.com/office/drawing/2014/chart" uri="{C3380CC4-5D6E-409C-BE32-E72D297353CC}">
              <c16:uniqueId val="{00000003-95C9-454A-BE05-AF4F0534F46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168108230953305"/>
          <c:y val="0.39079212220774556"/>
          <c:w val="0.32511343127949416"/>
          <c:h val="0.25062943015698919"/>
        </c:manualLayout>
      </c:layout>
      <c:overlay val="0"/>
    </c:legend>
    <c:plotVisOnly val="1"/>
    <c:dispBlanksAs val="gap"/>
    <c:showDLblsOverMax val="0"/>
  </c:chart>
  <c:spPr>
    <a:noFill/>
    <a:ln w="0">
      <a:noFill/>
    </a:ln>
  </c:spPr>
  <c:txPr>
    <a:bodyPr/>
    <a:lstStyle/>
    <a:p>
      <a:pPr>
        <a:defRPr>
          <a:ln>
            <a:noFill/>
          </a:l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1193</Words>
  <Characters>6802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 KARUNANIDHI</dc:creator>
  <cp:lastModifiedBy>VMZ</cp:lastModifiedBy>
  <cp:revision>2</cp:revision>
  <dcterms:created xsi:type="dcterms:W3CDTF">2019-05-13T06:14:00Z</dcterms:created>
  <dcterms:modified xsi:type="dcterms:W3CDTF">2019-05-13T06:14:00Z</dcterms:modified>
</cp:coreProperties>
</file>