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7C4" w:rsidRPr="009D27B0" w:rsidRDefault="00F7607E" w:rsidP="00604A8B">
      <w:pPr>
        <w:jc w:val="center"/>
        <w:rPr>
          <w:rFonts w:ascii="Swis721 BT" w:hAnsi="Swis721 BT" w:cs="Myriad Arabic"/>
          <w:sz w:val="40"/>
          <w:szCs w:val="40"/>
          <w:lang w:val="en-US"/>
        </w:rPr>
      </w:pPr>
      <w:r w:rsidRPr="009D27B0">
        <w:rPr>
          <w:rFonts w:ascii="Swis721 BT" w:hAnsi="Swis721 BT" w:cs="Myriad Arabic"/>
          <w:sz w:val="40"/>
          <w:szCs w:val="40"/>
          <w:lang w:val="en-US"/>
        </w:rPr>
        <w:t xml:space="preserve">Masdar </w:t>
      </w:r>
      <w:r w:rsidR="00DF55BE" w:rsidRPr="009D27B0">
        <w:rPr>
          <w:rFonts w:ascii="Swis721 BT" w:hAnsi="Swis721 BT" w:cs="Myriad Arabic"/>
          <w:sz w:val="40"/>
          <w:szCs w:val="40"/>
          <w:lang w:val="en-US"/>
        </w:rPr>
        <w:t>C</w:t>
      </w:r>
      <w:r w:rsidRPr="009D27B0">
        <w:rPr>
          <w:rFonts w:ascii="Swis721 BT" w:hAnsi="Swis721 BT" w:cs="Myriad Arabic"/>
          <w:sz w:val="40"/>
          <w:szCs w:val="40"/>
          <w:lang w:val="en-US"/>
        </w:rPr>
        <w:t>alligraphy</w:t>
      </w:r>
    </w:p>
    <w:p w:rsidR="009D27B0" w:rsidRPr="00DF55BE" w:rsidRDefault="009D27B0" w:rsidP="00604A8B">
      <w:pPr>
        <w:jc w:val="both"/>
        <w:rPr>
          <w:rFonts w:ascii="Swis721 BT" w:hAnsi="Swis721 BT" w:cs="Myriad Arabic"/>
          <w:sz w:val="32"/>
          <w:szCs w:val="32"/>
          <w:lang w:val="en-US"/>
        </w:rPr>
      </w:pPr>
    </w:p>
    <w:p w:rsidR="00D660A0" w:rsidRDefault="00D660A0" w:rsidP="00604A8B">
      <w:pPr>
        <w:jc w:val="both"/>
        <w:rPr>
          <w:rFonts w:ascii="Swis721 BT" w:hAnsi="Swis721 BT"/>
          <w:lang w:val="en-US"/>
        </w:rPr>
      </w:pPr>
    </w:p>
    <w:tbl>
      <w:tblPr>
        <w:tblStyle w:val="Grilledutableau"/>
        <w:tblpPr w:leftFromText="141" w:rightFromText="141" w:vertAnchor="text" w:horzAnchor="margin"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660A0" w:rsidRPr="00865706" w:rsidTr="00D660A0">
        <w:tc>
          <w:tcPr>
            <w:tcW w:w="5228" w:type="dxa"/>
          </w:tcPr>
          <w:p w:rsidR="00D660A0" w:rsidRDefault="00D660A0" w:rsidP="00D660A0">
            <w:pPr>
              <w:jc w:val="both"/>
              <w:rPr>
                <w:rFonts w:ascii="Swis721 BT" w:hAnsi="Swis721 BT"/>
                <w:lang w:val="en-US"/>
              </w:rPr>
            </w:pPr>
            <w:r>
              <w:rPr>
                <w:rFonts w:ascii="Swis721 BT" w:hAnsi="Swis721 BT"/>
                <w:noProof/>
                <w:lang w:val="en-US"/>
              </w:rPr>
              <w:drawing>
                <wp:inline distT="0" distB="0" distL="0" distR="0" wp14:anchorId="247A77A7" wp14:editId="094D0D6D">
                  <wp:extent cx="2943225" cy="5886449"/>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DAR IMG 1 TAV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8386" cy="5896771"/>
                          </a:xfrm>
                          <a:prstGeom prst="rect">
                            <a:avLst/>
                          </a:prstGeom>
                        </pic:spPr>
                      </pic:pic>
                    </a:graphicData>
                  </a:graphic>
                </wp:inline>
              </w:drawing>
            </w:r>
          </w:p>
        </w:tc>
        <w:tc>
          <w:tcPr>
            <w:tcW w:w="5228" w:type="dxa"/>
          </w:tcPr>
          <w:p w:rsidR="00D660A0" w:rsidRDefault="00D660A0" w:rsidP="00D660A0">
            <w:pPr>
              <w:jc w:val="both"/>
              <w:rPr>
                <w:rFonts w:ascii="Swis721 BT" w:hAnsi="Swis721 BT" w:cs="Myriad Arabic"/>
                <w:sz w:val="32"/>
                <w:szCs w:val="32"/>
                <w:lang w:val="en-US"/>
              </w:rPr>
            </w:pPr>
            <w:r w:rsidRPr="00DF55BE">
              <w:rPr>
                <w:rFonts w:ascii="Swis721 BT" w:hAnsi="Swis721 BT" w:cs="Myriad Arabic"/>
                <w:sz w:val="32"/>
                <w:szCs w:val="32"/>
                <w:lang w:val="en-US"/>
              </w:rPr>
              <w:t>Intro</w:t>
            </w:r>
          </w:p>
          <w:p w:rsidR="00D660A0" w:rsidRDefault="00D660A0" w:rsidP="00D660A0">
            <w:pPr>
              <w:jc w:val="both"/>
              <w:rPr>
                <w:rFonts w:ascii="Swis721 BT" w:hAnsi="Swis721 BT" w:cs="Myriad Arabic"/>
                <w:lang w:val="en-US"/>
              </w:rPr>
            </w:pPr>
          </w:p>
          <w:p w:rsidR="00D660A0" w:rsidRDefault="00D660A0" w:rsidP="00D660A0">
            <w:pPr>
              <w:jc w:val="both"/>
              <w:rPr>
                <w:rFonts w:ascii="Swis721 BT" w:hAnsi="Swis721 BT"/>
                <w:lang w:val="en-US"/>
              </w:rPr>
            </w:pPr>
            <w:r w:rsidRPr="00DF55BE">
              <w:rPr>
                <w:rFonts w:ascii="Swis721 BT" w:hAnsi="Swis721 BT" w:cs="Myriad Arabic"/>
                <w:lang w:val="en-US"/>
              </w:rPr>
              <w:t>Calligraphy is considered the quintessential art form of the Islamic world and its prevalence is not simply related to its non-figural tradition; it rather reflects the centrality of writing and written text, as according the tradition “the first thing God created was the pen”. Real “source” of the Islamic culture, calligraphy is revered as a medium of infinite duration and visual expression of faith and knowledge. It is noteworthy that the United Arabic Emirates host every other year the Dubai International Calligraphy Exhibition as the climax of the cultural scene of the year, as well as the outcome of the region’s social identity. With our proposal, then, we envision a fertile dialogue between Dubai and Abu Dhabi under the aegis of the Arabic script that we use as a “source” inspiration for our land</w:t>
            </w:r>
            <w:r w:rsidR="0024588D">
              <w:rPr>
                <w:rFonts w:ascii="Swis721 BT" w:hAnsi="Swis721 BT" w:cs="Myriad Arabic"/>
                <w:lang w:val="en-US"/>
              </w:rPr>
              <w:t>-</w:t>
            </w:r>
            <w:r w:rsidRPr="00DF55BE">
              <w:rPr>
                <w:rFonts w:ascii="Swis721 BT" w:hAnsi="Swis721 BT" w:cs="Myriad Arabic"/>
                <w:lang w:val="en-US"/>
              </w:rPr>
              <w:t>art work.</w:t>
            </w:r>
            <w:r w:rsidRPr="00DF55BE">
              <w:rPr>
                <w:rFonts w:ascii="Swis721 BT" w:hAnsi="Swis721 BT"/>
                <w:lang w:val="en-US"/>
              </w:rPr>
              <w:t xml:space="preserve"> As the Islamic calligraphy has developed a </w:t>
            </w:r>
            <w:r w:rsidR="006C79DB" w:rsidRPr="00DF55BE">
              <w:rPr>
                <w:rFonts w:ascii="Swis721 BT" w:hAnsi="Swis721 BT"/>
                <w:lang w:val="en-US"/>
              </w:rPr>
              <w:t>vast</w:t>
            </w:r>
            <w:r w:rsidRPr="00DF55BE">
              <w:rPr>
                <w:rFonts w:ascii="Swis721 BT" w:hAnsi="Swis721 BT"/>
                <w:lang w:val="en-US"/>
              </w:rPr>
              <w:t xml:space="preserve"> range of </w:t>
            </w:r>
            <w:r w:rsidR="00186C55" w:rsidRPr="00DF55BE">
              <w:rPr>
                <w:rFonts w:ascii="Swis721 BT" w:hAnsi="Swis721 BT"/>
                <w:lang w:val="en-US"/>
              </w:rPr>
              <w:t>styles,</w:t>
            </w:r>
            <w:r w:rsidRPr="00DF55BE">
              <w:rPr>
                <w:rFonts w:ascii="Swis721 BT" w:hAnsi="Swis721 BT"/>
                <w:lang w:val="en-US"/>
              </w:rPr>
              <w:t xml:space="preserve"> we decided to assign a representative style to each of the two areas of the site. The Square Kufic (</w:t>
            </w:r>
            <w:r w:rsidRPr="00DF55BE">
              <w:rPr>
                <w:rFonts w:ascii="Swis721 BT" w:hAnsi="Swis721 BT"/>
                <w:i/>
                <w:lang w:val="en-US"/>
              </w:rPr>
              <w:t xml:space="preserve">kufi </w:t>
            </w:r>
            <w:proofErr w:type="spellStart"/>
            <w:r w:rsidRPr="00DF55BE">
              <w:rPr>
                <w:rFonts w:ascii="Swis721 BT" w:hAnsi="Swis721 BT"/>
                <w:i/>
                <w:lang w:val="en-US"/>
              </w:rPr>
              <w:t>mrabba</w:t>
            </w:r>
            <w:proofErr w:type="spellEnd"/>
            <w:r w:rsidRPr="00DF55BE">
              <w:rPr>
                <w:rFonts w:ascii="Swis721 BT" w:hAnsi="Swis721 BT"/>
                <w:i/>
                <w:lang w:val="en-US"/>
              </w:rPr>
              <w:t>’</w:t>
            </w:r>
            <w:r w:rsidRPr="00DF55BE">
              <w:rPr>
                <w:rFonts w:ascii="Swis721 BT" w:hAnsi="Swis721 BT"/>
                <w:lang w:val="en-US"/>
              </w:rPr>
              <w:t xml:space="preserve">) to the north west area as </w:t>
            </w:r>
            <w:r w:rsidR="000555FE">
              <w:rPr>
                <w:rFonts w:ascii="Swis721 BT" w:hAnsi="Swis721 BT"/>
                <w:lang w:val="en-US"/>
              </w:rPr>
              <w:t>a</w:t>
            </w:r>
            <w:r w:rsidRPr="00DF55BE">
              <w:rPr>
                <w:rFonts w:ascii="Swis721 BT" w:hAnsi="Swis721 BT"/>
                <w:lang w:val="en-US"/>
              </w:rPr>
              <w:t xml:space="preserve"> link to the past and a more curvilinear contemporary </w:t>
            </w:r>
            <w:proofErr w:type="spellStart"/>
            <w:r w:rsidRPr="00DF55BE">
              <w:rPr>
                <w:rFonts w:ascii="Swis721 BT" w:hAnsi="Swis721 BT"/>
                <w:lang w:val="en-US"/>
              </w:rPr>
              <w:t>Naskh</w:t>
            </w:r>
            <w:proofErr w:type="spellEnd"/>
            <w:r w:rsidRPr="00DF55BE">
              <w:rPr>
                <w:rFonts w:ascii="Swis721 BT" w:hAnsi="Swis721 BT"/>
                <w:lang w:val="en-US"/>
              </w:rPr>
              <w:t>-like style to the south-east as</w:t>
            </w:r>
            <w:r w:rsidR="000555FE">
              <w:rPr>
                <w:rFonts w:ascii="Swis721 BT" w:hAnsi="Swis721 BT"/>
                <w:lang w:val="en-US"/>
              </w:rPr>
              <w:t xml:space="preserve"> a</w:t>
            </w:r>
            <w:r w:rsidRPr="00DF55BE">
              <w:rPr>
                <w:rFonts w:ascii="Swis721 BT" w:hAnsi="Swis721 BT"/>
                <w:lang w:val="en-US"/>
              </w:rPr>
              <w:t xml:space="preserve"> link to the future. The whole forms a unique rectangular layout: the Masdar Calligraphy.</w:t>
            </w:r>
          </w:p>
          <w:p w:rsidR="00D660A0" w:rsidRDefault="00D660A0" w:rsidP="00D660A0">
            <w:pPr>
              <w:jc w:val="both"/>
              <w:rPr>
                <w:rFonts w:ascii="Swis721 BT" w:hAnsi="Swis721 BT"/>
                <w:lang w:val="en-US"/>
              </w:rPr>
            </w:pPr>
          </w:p>
        </w:tc>
      </w:tr>
    </w:tbl>
    <w:p w:rsidR="00D660A0" w:rsidRDefault="00D660A0" w:rsidP="00604A8B">
      <w:pPr>
        <w:jc w:val="both"/>
        <w:rPr>
          <w:rFonts w:ascii="Swis721 BT" w:hAnsi="Swis721 BT"/>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5406"/>
      </w:tblGrid>
      <w:tr w:rsidR="00D660A0" w:rsidTr="006C79DB">
        <w:tc>
          <w:tcPr>
            <w:tcW w:w="5228" w:type="dxa"/>
          </w:tcPr>
          <w:p w:rsidR="00D660A0" w:rsidRDefault="00D660A0" w:rsidP="00D660A0">
            <w:pPr>
              <w:rPr>
                <w:rFonts w:ascii="Swis721 BT" w:hAnsi="Swis721 BT"/>
                <w:lang w:val="en-US"/>
              </w:rPr>
            </w:pPr>
            <w:r>
              <w:rPr>
                <w:rFonts w:ascii="Swis721 BT" w:hAnsi="Swis721 BT"/>
                <w:noProof/>
                <w:lang w:val="en-US"/>
              </w:rPr>
              <w:drawing>
                <wp:inline distT="0" distB="0" distL="0" distR="0">
                  <wp:extent cx="2943225" cy="198824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08015c9ba908b5f011f8a7bc9b573d.jpg"/>
                          <pic:cNvPicPr/>
                        </pic:nvPicPr>
                        <pic:blipFill>
                          <a:blip r:embed="rId7">
                            <a:extLst>
                              <a:ext uri="{28A0092B-C50C-407E-A947-70E740481C1C}">
                                <a14:useLocalDpi xmlns:a14="http://schemas.microsoft.com/office/drawing/2010/main" val="0"/>
                              </a:ext>
                            </a:extLst>
                          </a:blip>
                          <a:stretch>
                            <a:fillRect/>
                          </a:stretch>
                        </pic:blipFill>
                        <pic:spPr>
                          <a:xfrm>
                            <a:off x="0" y="0"/>
                            <a:ext cx="3024292" cy="2043006"/>
                          </a:xfrm>
                          <a:prstGeom prst="rect">
                            <a:avLst/>
                          </a:prstGeom>
                        </pic:spPr>
                      </pic:pic>
                    </a:graphicData>
                  </a:graphic>
                </wp:inline>
              </w:drawing>
            </w:r>
          </w:p>
        </w:tc>
        <w:tc>
          <w:tcPr>
            <w:tcW w:w="5228" w:type="dxa"/>
          </w:tcPr>
          <w:p w:rsidR="00D660A0" w:rsidRDefault="006C79DB" w:rsidP="00604A8B">
            <w:pPr>
              <w:jc w:val="both"/>
              <w:rPr>
                <w:rFonts w:ascii="Swis721 BT" w:hAnsi="Swis721 BT"/>
                <w:lang w:val="en-US"/>
              </w:rPr>
            </w:pPr>
            <w:r>
              <w:rPr>
                <w:rFonts w:ascii="Swis721 BT" w:hAnsi="Swis721 BT"/>
                <w:noProof/>
                <w:lang w:val="en-US"/>
              </w:rPr>
              <w:drawing>
                <wp:inline distT="0" distB="0" distL="0" distR="0">
                  <wp:extent cx="3286125" cy="20383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74d0e5d88c89c06f320cb61eec5ead.jpg"/>
                          <pic:cNvPicPr/>
                        </pic:nvPicPr>
                        <pic:blipFill rotWithShape="1">
                          <a:blip r:embed="rId8">
                            <a:extLst>
                              <a:ext uri="{28A0092B-C50C-407E-A947-70E740481C1C}">
                                <a14:useLocalDpi xmlns:a14="http://schemas.microsoft.com/office/drawing/2010/main" val="0"/>
                              </a:ext>
                            </a:extLst>
                          </a:blip>
                          <a:srcRect b="57114"/>
                          <a:stretch/>
                        </pic:blipFill>
                        <pic:spPr bwMode="auto">
                          <a:xfrm>
                            <a:off x="0" y="0"/>
                            <a:ext cx="3286125" cy="2038350"/>
                          </a:xfrm>
                          <a:prstGeom prst="rect">
                            <a:avLst/>
                          </a:prstGeom>
                          <a:ln>
                            <a:noFill/>
                          </a:ln>
                          <a:extLst>
                            <a:ext uri="{53640926-AAD7-44D8-BBD7-CCE9431645EC}">
                              <a14:shadowObscured xmlns:a14="http://schemas.microsoft.com/office/drawing/2010/main"/>
                            </a:ext>
                          </a:extLst>
                        </pic:spPr>
                      </pic:pic>
                    </a:graphicData>
                  </a:graphic>
                </wp:inline>
              </w:drawing>
            </w:r>
          </w:p>
        </w:tc>
      </w:tr>
    </w:tbl>
    <w:p w:rsidR="00D660A0" w:rsidRDefault="00D660A0" w:rsidP="00604A8B">
      <w:pPr>
        <w:jc w:val="both"/>
        <w:rPr>
          <w:rFonts w:ascii="Swis721 BT" w:hAnsi="Swis721 BT"/>
          <w:lang w:val="en-US"/>
        </w:rPr>
      </w:pPr>
    </w:p>
    <w:p w:rsidR="00D660A0" w:rsidRDefault="00D660A0" w:rsidP="00604A8B">
      <w:pPr>
        <w:jc w:val="both"/>
        <w:rPr>
          <w:rFonts w:ascii="Swis721 BT" w:hAnsi="Swis721 BT"/>
          <w:lang w:val="en-US"/>
        </w:rPr>
      </w:pPr>
    </w:p>
    <w:p w:rsidR="00D660A0" w:rsidRDefault="00D660A0" w:rsidP="00604A8B">
      <w:pPr>
        <w:jc w:val="both"/>
        <w:rPr>
          <w:rFonts w:ascii="Swis721 BT" w:hAnsi="Swis721 BT"/>
          <w:lang w:val="en-US"/>
        </w:rPr>
      </w:pPr>
    </w:p>
    <w:p w:rsidR="00D660A0" w:rsidRDefault="00D660A0" w:rsidP="00604A8B">
      <w:pPr>
        <w:jc w:val="both"/>
        <w:rPr>
          <w:rFonts w:ascii="Swis721 BT" w:hAnsi="Swis721 BT"/>
          <w:lang w:val="en-US"/>
        </w:rPr>
      </w:pPr>
    </w:p>
    <w:p w:rsidR="00D660A0" w:rsidRDefault="00D660A0" w:rsidP="00604A8B">
      <w:pPr>
        <w:jc w:val="both"/>
        <w:rPr>
          <w:rFonts w:ascii="Swis721 BT" w:hAnsi="Swis721 BT"/>
          <w:lang w:val="en-US"/>
        </w:rPr>
      </w:pPr>
    </w:p>
    <w:p w:rsidR="00D660A0" w:rsidRDefault="00D660A0" w:rsidP="00604A8B">
      <w:pPr>
        <w:jc w:val="both"/>
        <w:rPr>
          <w:rFonts w:ascii="Swis721 BT" w:hAnsi="Swis721 BT"/>
          <w:lang w:val="en-US"/>
        </w:rPr>
      </w:pPr>
    </w:p>
    <w:p w:rsidR="00D660A0" w:rsidRDefault="00D660A0" w:rsidP="00604A8B">
      <w:pPr>
        <w:jc w:val="both"/>
        <w:rPr>
          <w:rFonts w:ascii="Swis721 BT" w:hAnsi="Swis721 BT"/>
          <w:lang w:val="en-US"/>
        </w:rPr>
      </w:pPr>
    </w:p>
    <w:p w:rsidR="003941BD" w:rsidRPr="00DF55BE" w:rsidRDefault="009D27B0" w:rsidP="00604A8B">
      <w:pPr>
        <w:pStyle w:val="Sansinterligne"/>
        <w:jc w:val="both"/>
        <w:rPr>
          <w:rStyle w:val="lev"/>
          <w:rFonts w:ascii="Swis721 BT" w:hAnsi="Swis721 BT"/>
          <w:b w:val="0"/>
          <w:sz w:val="32"/>
          <w:szCs w:val="32"/>
          <w:lang w:val="en-US"/>
        </w:rPr>
      </w:pPr>
      <w:r>
        <w:rPr>
          <w:rStyle w:val="lev"/>
          <w:rFonts w:ascii="Swis721 BT" w:hAnsi="Swis721 BT"/>
          <w:b w:val="0"/>
          <w:sz w:val="32"/>
          <w:szCs w:val="32"/>
          <w:lang w:val="en-US"/>
        </w:rPr>
        <w:t>T</w:t>
      </w:r>
      <w:r w:rsidR="003941BD" w:rsidRPr="00DF55BE">
        <w:rPr>
          <w:rStyle w:val="lev"/>
          <w:rFonts w:ascii="Swis721 BT" w:hAnsi="Swis721 BT"/>
          <w:b w:val="0"/>
          <w:sz w:val="32"/>
          <w:szCs w:val="32"/>
          <w:lang w:val="en-US"/>
        </w:rPr>
        <w:t xml:space="preserve">he </w:t>
      </w:r>
      <w:proofErr w:type="spellStart"/>
      <w:r w:rsidR="0090284D">
        <w:rPr>
          <w:rStyle w:val="lev"/>
          <w:rFonts w:ascii="Swis721 BT" w:hAnsi="Swis721 BT"/>
          <w:b w:val="0"/>
          <w:sz w:val="32"/>
          <w:szCs w:val="32"/>
          <w:lang w:val="en-US"/>
        </w:rPr>
        <w:t>K</w:t>
      </w:r>
      <w:r w:rsidR="003941BD" w:rsidRPr="00DF55BE">
        <w:rPr>
          <w:rStyle w:val="lev"/>
          <w:rFonts w:ascii="Swis721 BT" w:hAnsi="Swis721 BT"/>
          <w:b w:val="0"/>
          <w:sz w:val="32"/>
          <w:szCs w:val="32"/>
          <w:lang w:val="en-US"/>
        </w:rPr>
        <w:t>ufilab</w:t>
      </w:r>
      <w:proofErr w:type="spellEnd"/>
      <w:r w:rsidR="003941BD" w:rsidRPr="00DF55BE">
        <w:rPr>
          <w:rStyle w:val="lev"/>
          <w:rFonts w:ascii="Swis721 BT" w:hAnsi="Swis721 BT"/>
          <w:b w:val="0"/>
          <w:sz w:val="32"/>
          <w:szCs w:val="32"/>
          <w:lang w:val="en-US"/>
        </w:rPr>
        <w:t>:</w:t>
      </w:r>
      <w:r w:rsidR="006C79DB">
        <w:rPr>
          <w:rStyle w:val="lev"/>
          <w:rFonts w:ascii="Swis721 BT" w:hAnsi="Swis721 BT"/>
          <w:b w:val="0"/>
          <w:sz w:val="32"/>
          <w:szCs w:val="32"/>
          <w:lang w:val="en-US"/>
        </w:rPr>
        <w:t xml:space="preserve"> let’s</w:t>
      </w:r>
      <w:r w:rsidR="003941BD" w:rsidRPr="00DF55BE">
        <w:rPr>
          <w:rStyle w:val="lev"/>
          <w:rFonts w:ascii="Swis721 BT" w:hAnsi="Swis721 BT"/>
          <w:b w:val="0"/>
          <w:sz w:val="32"/>
          <w:szCs w:val="32"/>
          <w:lang w:val="en-US"/>
        </w:rPr>
        <w:t xml:space="preserve"> </w:t>
      </w:r>
      <w:r w:rsidR="00F63FED">
        <w:rPr>
          <w:rStyle w:val="lev"/>
          <w:rFonts w:ascii="Swis721 BT" w:hAnsi="Swis721 BT"/>
          <w:b w:val="0"/>
          <w:sz w:val="32"/>
          <w:szCs w:val="32"/>
          <w:lang w:val="en-US"/>
        </w:rPr>
        <w:t xml:space="preserve">rewrite our </w:t>
      </w:r>
      <w:r w:rsidR="00D011A1">
        <w:rPr>
          <w:rStyle w:val="lev"/>
          <w:rFonts w:ascii="Swis721 BT" w:hAnsi="Swis721 BT"/>
          <w:b w:val="0"/>
          <w:sz w:val="32"/>
          <w:szCs w:val="32"/>
          <w:lang w:val="en-US"/>
        </w:rPr>
        <w:t xml:space="preserve">own </w:t>
      </w:r>
      <w:r w:rsidR="00F63FED">
        <w:rPr>
          <w:rStyle w:val="lev"/>
          <w:rFonts w:ascii="Swis721 BT" w:hAnsi="Swis721 BT"/>
          <w:b w:val="0"/>
          <w:sz w:val="32"/>
          <w:szCs w:val="32"/>
          <w:lang w:val="en-US"/>
        </w:rPr>
        <w:t>energy</w:t>
      </w:r>
    </w:p>
    <w:p w:rsidR="00DF55BE" w:rsidRPr="00DF55BE" w:rsidRDefault="00DF55BE" w:rsidP="00604A8B">
      <w:pPr>
        <w:pStyle w:val="Sansinterligne"/>
        <w:jc w:val="both"/>
        <w:rPr>
          <w:rStyle w:val="lev"/>
          <w:rFonts w:ascii="Swis721 BT" w:hAnsi="Swis721 BT"/>
          <w:b w:val="0"/>
          <w:sz w:val="32"/>
          <w:szCs w:val="32"/>
          <w:lang w:val="en-US"/>
        </w:rPr>
      </w:pPr>
    </w:p>
    <w:p w:rsidR="00F96C42" w:rsidRDefault="00B827EC" w:rsidP="00604A8B">
      <w:pPr>
        <w:pStyle w:val="Sansinterligne"/>
        <w:jc w:val="both"/>
        <w:rPr>
          <w:rFonts w:ascii="Swis721 BT" w:hAnsi="Swis721 BT"/>
          <w:lang w:val="en-US"/>
        </w:rPr>
      </w:pPr>
      <w:r w:rsidRPr="00DF55BE">
        <w:rPr>
          <w:rFonts w:ascii="Swis721 BT" w:hAnsi="Swis721 BT"/>
          <w:lang w:val="en-US"/>
        </w:rPr>
        <w:t xml:space="preserve">The North-West area of the site hosts the </w:t>
      </w:r>
      <w:proofErr w:type="spellStart"/>
      <w:r w:rsidRPr="00DF55BE">
        <w:rPr>
          <w:rFonts w:ascii="Swis721 BT" w:hAnsi="Swis721 BT"/>
          <w:lang w:val="en-US"/>
        </w:rPr>
        <w:t>Kufilab</w:t>
      </w:r>
      <w:proofErr w:type="spellEnd"/>
      <w:r w:rsidRPr="00DF55BE">
        <w:rPr>
          <w:rFonts w:ascii="Swis721 BT" w:hAnsi="Swis721 BT"/>
          <w:lang w:val="en-US"/>
        </w:rPr>
        <w:t xml:space="preserve"> an installation of roughly </w:t>
      </w:r>
      <w:r w:rsidR="00FC16A0">
        <w:rPr>
          <w:rFonts w:ascii="Swis721 BT" w:hAnsi="Swis721 BT"/>
          <w:lang w:val="en-US"/>
        </w:rPr>
        <w:t>2318</w:t>
      </w:r>
      <w:r w:rsidRPr="00DF55BE">
        <w:rPr>
          <w:rFonts w:ascii="Swis721 BT" w:hAnsi="Swis721 BT"/>
          <w:lang w:val="en-US"/>
        </w:rPr>
        <w:t xml:space="preserve"> m² originated by the vertical extrusion of </w:t>
      </w:r>
      <w:r w:rsidR="00F6129E" w:rsidRPr="00DF55BE">
        <w:rPr>
          <w:rFonts w:ascii="Swis721 BT" w:hAnsi="Swis721 BT"/>
          <w:lang w:val="en-US"/>
        </w:rPr>
        <w:t>an</w:t>
      </w:r>
      <w:r w:rsidRPr="00DF55BE">
        <w:rPr>
          <w:rFonts w:ascii="Swis721 BT" w:hAnsi="Swis721 BT"/>
          <w:lang w:val="en-US"/>
        </w:rPr>
        <w:t xml:space="preserve"> urban-scale Kufic text creating a sort of outdoor labyrinth</w:t>
      </w:r>
      <w:r w:rsidR="00FC16A0">
        <w:rPr>
          <w:rFonts w:ascii="Swis721 BT" w:hAnsi="Swis721 BT"/>
          <w:lang w:val="en-US"/>
        </w:rPr>
        <w:t xml:space="preserve"> with chambers</w:t>
      </w:r>
      <w:r w:rsidRPr="00DF55BE">
        <w:rPr>
          <w:rFonts w:ascii="Swis721 BT" w:hAnsi="Swis721 BT"/>
          <w:lang w:val="en-US"/>
        </w:rPr>
        <w:t xml:space="preserve">. The hemstitch roof and the elevations are cladded with modular colored solar panels produced by the Dutch company </w:t>
      </w:r>
      <w:proofErr w:type="spellStart"/>
      <w:r w:rsidRPr="00DF55BE">
        <w:rPr>
          <w:rFonts w:ascii="Swis721 BT" w:hAnsi="Swis721 BT"/>
          <w:lang w:val="en-US"/>
        </w:rPr>
        <w:t>Kamaleon</w:t>
      </w:r>
      <w:proofErr w:type="spellEnd"/>
      <w:r w:rsidRPr="00DF55BE">
        <w:rPr>
          <w:rFonts w:ascii="Swis721 BT" w:hAnsi="Swis721 BT"/>
          <w:lang w:val="en-US"/>
        </w:rPr>
        <w:t xml:space="preserve"> Solar. The result is a monumental and extremely modular complex taking advantage from the geometric regularity of the Kufic style. The interiors are characterized by a series of “</w:t>
      </w:r>
      <w:r w:rsidR="00FC16A0">
        <w:rPr>
          <w:rFonts w:ascii="Swis721 BT" w:hAnsi="Swis721 BT"/>
          <w:lang w:val="en-US"/>
        </w:rPr>
        <w:t xml:space="preserve">open </w:t>
      </w:r>
      <w:r w:rsidRPr="00DF55BE">
        <w:rPr>
          <w:rFonts w:ascii="Swis721 BT" w:hAnsi="Swis721 BT"/>
          <w:lang w:val="en-US"/>
        </w:rPr>
        <w:t>chambers” carved in the mass of the volume. Each chamber present</w:t>
      </w:r>
      <w:r w:rsidR="009D27B0">
        <w:rPr>
          <w:rFonts w:ascii="Swis721 BT" w:hAnsi="Swis721 BT"/>
          <w:lang w:val="en-US"/>
        </w:rPr>
        <w:t>s</w:t>
      </w:r>
      <w:r w:rsidRPr="00DF55BE">
        <w:rPr>
          <w:rFonts w:ascii="Swis721 BT" w:hAnsi="Swis721 BT"/>
          <w:lang w:val="en-US"/>
        </w:rPr>
        <w:t xml:space="preserve"> one of the historical developments of the art of script both in the past as in the future. The quite infinite range of paths allows a non-conventional discovery of the Islamic calligraphy that can be adjusted year after year.</w:t>
      </w:r>
    </w:p>
    <w:p w:rsidR="00D660A0" w:rsidRDefault="00D660A0" w:rsidP="00604A8B">
      <w:pPr>
        <w:pStyle w:val="Sansinterligne"/>
        <w:jc w:val="both"/>
        <w:rPr>
          <w:rFonts w:ascii="Swis721 BT" w:hAnsi="Swis721 BT"/>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412"/>
      </w:tblGrid>
      <w:tr w:rsidR="00186C55" w:rsidTr="006C79DB">
        <w:tc>
          <w:tcPr>
            <w:tcW w:w="5228" w:type="dxa"/>
          </w:tcPr>
          <w:p w:rsidR="006C79DB" w:rsidRDefault="00186C55" w:rsidP="00604A8B">
            <w:pPr>
              <w:pStyle w:val="Sansinterligne"/>
              <w:jc w:val="both"/>
              <w:rPr>
                <w:rFonts w:ascii="Swis721 BT" w:hAnsi="Swis721 BT"/>
                <w:lang w:val="en-US"/>
              </w:rPr>
            </w:pPr>
            <w:r>
              <w:rPr>
                <w:rFonts w:ascii="Swis721 BT" w:hAnsi="Swis721 BT"/>
                <w:noProof/>
                <w:lang w:val="en-US"/>
              </w:rPr>
              <w:drawing>
                <wp:inline distT="0" distB="0" distL="0" distR="0" wp14:anchorId="0BB5ACDD" wp14:editId="53B56117">
                  <wp:extent cx="3190875" cy="31908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DAR IMG 3 TAV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0875" cy="3190875"/>
                          </a:xfrm>
                          <a:prstGeom prst="rect">
                            <a:avLst/>
                          </a:prstGeom>
                        </pic:spPr>
                      </pic:pic>
                    </a:graphicData>
                  </a:graphic>
                </wp:inline>
              </w:drawing>
            </w:r>
          </w:p>
        </w:tc>
        <w:tc>
          <w:tcPr>
            <w:tcW w:w="5228" w:type="dxa"/>
          </w:tcPr>
          <w:p w:rsidR="006C79DB" w:rsidRDefault="00186C55" w:rsidP="00604A8B">
            <w:pPr>
              <w:pStyle w:val="Sansinterligne"/>
              <w:jc w:val="both"/>
              <w:rPr>
                <w:rFonts w:ascii="Swis721 BT" w:hAnsi="Swis721 BT"/>
                <w:lang w:val="en-US"/>
              </w:rPr>
            </w:pPr>
            <w:r>
              <w:rPr>
                <w:rFonts w:ascii="Swis721 BT" w:hAnsi="Swis721 BT"/>
                <w:noProof/>
                <w:lang w:val="en-US"/>
              </w:rPr>
              <w:drawing>
                <wp:inline distT="0" distB="0" distL="0" distR="0">
                  <wp:extent cx="3437158" cy="32099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DAR IMG 04 TAV3.tif"/>
                          <pic:cNvPicPr/>
                        </pic:nvPicPr>
                        <pic:blipFill rotWithShape="1">
                          <a:blip r:embed="rId10" cstate="print">
                            <a:extLst>
                              <a:ext uri="{28A0092B-C50C-407E-A947-70E740481C1C}">
                                <a14:useLocalDpi xmlns:a14="http://schemas.microsoft.com/office/drawing/2010/main" val="0"/>
                              </a:ext>
                            </a:extLst>
                          </a:blip>
                          <a:srcRect l="3507" t="61956" r="-3507" b="1948"/>
                          <a:stretch/>
                        </pic:blipFill>
                        <pic:spPr bwMode="auto">
                          <a:xfrm>
                            <a:off x="0" y="0"/>
                            <a:ext cx="3457825" cy="3229226"/>
                          </a:xfrm>
                          <a:prstGeom prst="rect">
                            <a:avLst/>
                          </a:prstGeom>
                          <a:ln>
                            <a:noFill/>
                          </a:ln>
                          <a:extLst>
                            <a:ext uri="{53640926-AAD7-44D8-BBD7-CCE9431645EC}">
                              <a14:shadowObscured xmlns:a14="http://schemas.microsoft.com/office/drawing/2010/main"/>
                            </a:ext>
                          </a:extLst>
                        </pic:spPr>
                      </pic:pic>
                    </a:graphicData>
                  </a:graphic>
                </wp:inline>
              </w:drawing>
            </w:r>
          </w:p>
        </w:tc>
      </w:tr>
    </w:tbl>
    <w:p w:rsidR="00D660A0" w:rsidRDefault="00D660A0" w:rsidP="00604A8B">
      <w:pPr>
        <w:pStyle w:val="Sansinterligne"/>
        <w:jc w:val="both"/>
        <w:rPr>
          <w:rFonts w:ascii="Swis721 BT" w:hAnsi="Swis721 BT"/>
          <w:lang w:val="en-US"/>
        </w:rPr>
      </w:pPr>
    </w:p>
    <w:p w:rsidR="009B49B2" w:rsidRPr="00DF55BE" w:rsidRDefault="009B49B2" w:rsidP="00BC141C">
      <w:pPr>
        <w:pStyle w:val="Sansinterligne"/>
        <w:jc w:val="both"/>
        <w:rPr>
          <w:rFonts w:ascii="Swis721 BT" w:hAnsi="Swis721 BT"/>
          <w:lang w:val="en-US"/>
        </w:rPr>
      </w:pPr>
    </w:p>
    <w:p w:rsidR="009B49B2" w:rsidRDefault="009D27B0" w:rsidP="00BC141C">
      <w:pPr>
        <w:pStyle w:val="Sansinterligne"/>
        <w:jc w:val="both"/>
        <w:rPr>
          <w:rFonts w:ascii="Swis721 BT" w:hAnsi="Swis721 BT"/>
          <w:sz w:val="32"/>
          <w:szCs w:val="32"/>
          <w:lang w:val="en-US"/>
        </w:rPr>
      </w:pPr>
      <w:r>
        <w:rPr>
          <w:rFonts w:ascii="Swis721 BT" w:hAnsi="Swis721 BT"/>
          <w:sz w:val="32"/>
          <w:szCs w:val="32"/>
          <w:lang w:val="en-US"/>
        </w:rPr>
        <w:t>T</w:t>
      </w:r>
      <w:r w:rsidR="009B49B2" w:rsidRPr="00DF55BE">
        <w:rPr>
          <w:rFonts w:ascii="Swis721 BT" w:hAnsi="Swis721 BT"/>
          <w:sz w:val="32"/>
          <w:szCs w:val="32"/>
          <w:lang w:val="en-US"/>
        </w:rPr>
        <w:t xml:space="preserve">he </w:t>
      </w:r>
      <w:r w:rsidR="00D7164D">
        <w:rPr>
          <w:rFonts w:ascii="Swis721 BT" w:hAnsi="Swis721 BT"/>
          <w:sz w:val="32"/>
          <w:szCs w:val="32"/>
          <w:lang w:val="en-US"/>
        </w:rPr>
        <w:t>W</w:t>
      </w:r>
      <w:r w:rsidR="009B49B2" w:rsidRPr="00DF55BE">
        <w:rPr>
          <w:rFonts w:ascii="Swis721 BT" w:hAnsi="Swis721 BT"/>
          <w:sz w:val="32"/>
          <w:szCs w:val="32"/>
          <w:lang w:val="en-US"/>
        </w:rPr>
        <w:t xml:space="preserve">ind </w:t>
      </w:r>
      <w:r w:rsidR="006A03D3">
        <w:rPr>
          <w:rFonts w:ascii="Swis721 BT" w:hAnsi="Swis721 BT"/>
          <w:sz w:val="32"/>
          <w:szCs w:val="32"/>
          <w:lang w:val="en-US"/>
        </w:rPr>
        <w:t>Words</w:t>
      </w:r>
      <w:r w:rsidR="009B49B2" w:rsidRPr="00DF55BE">
        <w:rPr>
          <w:rFonts w:ascii="Swis721 BT" w:hAnsi="Swis721 BT"/>
          <w:sz w:val="32"/>
          <w:szCs w:val="32"/>
          <w:lang w:val="en-US"/>
        </w:rPr>
        <w:t xml:space="preserve">: producing and saving energy   </w:t>
      </w:r>
    </w:p>
    <w:p w:rsidR="00DF55BE" w:rsidRPr="00DF55BE" w:rsidRDefault="00DF55BE" w:rsidP="00BC141C">
      <w:pPr>
        <w:pStyle w:val="Sansinterligne"/>
        <w:jc w:val="both"/>
        <w:rPr>
          <w:rFonts w:ascii="Swis721 BT" w:hAnsi="Swis721 BT"/>
          <w:sz w:val="32"/>
          <w:szCs w:val="32"/>
          <w:lang w:val="en-US"/>
        </w:rPr>
      </w:pPr>
    </w:p>
    <w:p w:rsidR="001360D2" w:rsidRPr="00DF55BE" w:rsidRDefault="008B3651" w:rsidP="00BC141C">
      <w:pPr>
        <w:pStyle w:val="Sansinterligne"/>
        <w:jc w:val="both"/>
        <w:rPr>
          <w:rFonts w:ascii="Swis721 BT" w:hAnsi="Swis721 BT"/>
          <w:lang w:val="en-US"/>
        </w:rPr>
      </w:pPr>
      <w:r w:rsidRPr="00DF55BE">
        <w:rPr>
          <w:rFonts w:ascii="Swis721 BT" w:hAnsi="Swis721 BT"/>
          <w:lang w:val="en-US"/>
        </w:rPr>
        <w:t>The South-East area accommodates a lawn punctuated by 85 curvilinear characters</w:t>
      </w:r>
      <w:r w:rsidR="00F017E9" w:rsidRPr="00DF55BE">
        <w:rPr>
          <w:rFonts w:ascii="Swis721 BT" w:hAnsi="Swis721 BT"/>
          <w:lang w:val="en-US"/>
        </w:rPr>
        <w:t xml:space="preserve"> and a series of orange dot-like elements for power storage. Each of the character is</w:t>
      </w:r>
      <w:r w:rsidRPr="00DF55BE">
        <w:rPr>
          <w:rFonts w:ascii="Swis721 BT" w:hAnsi="Swis721 BT"/>
          <w:lang w:val="en-US"/>
        </w:rPr>
        <w:t xml:space="preserve"> composed by a vertical </w:t>
      </w:r>
      <w:r w:rsidR="00F017E9" w:rsidRPr="00DF55BE">
        <w:rPr>
          <w:rFonts w:ascii="Swis721 BT" w:hAnsi="Swis721 BT"/>
          <w:lang w:val="en-US"/>
        </w:rPr>
        <w:t>pipe</w:t>
      </w:r>
      <w:r w:rsidRPr="00DF55BE">
        <w:rPr>
          <w:rFonts w:ascii="Swis721 BT" w:hAnsi="Swis721 BT"/>
          <w:lang w:val="en-US"/>
        </w:rPr>
        <w:t xml:space="preserve"> and a curvilinear base. On top of each of the 2</w:t>
      </w:r>
      <w:r w:rsidR="007C6E4C" w:rsidRPr="00DF55BE">
        <w:rPr>
          <w:rFonts w:ascii="Swis721 BT" w:hAnsi="Swis721 BT"/>
          <w:lang w:val="en-US"/>
        </w:rPr>
        <w:t xml:space="preserve">5 </w:t>
      </w:r>
      <w:r w:rsidRPr="00DF55BE">
        <w:rPr>
          <w:rFonts w:ascii="Swis721 BT" w:hAnsi="Swis721 BT"/>
          <w:lang w:val="en-US"/>
        </w:rPr>
        <w:t xml:space="preserve">m high </w:t>
      </w:r>
      <w:r w:rsidR="00F017E9" w:rsidRPr="00DF55BE">
        <w:rPr>
          <w:rFonts w:ascii="Swis721 BT" w:hAnsi="Swis721 BT"/>
          <w:lang w:val="en-US"/>
        </w:rPr>
        <w:t>pipes</w:t>
      </w:r>
      <w:r w:rsidRPr="00DF55BE">
        <w:rPr>
          <w:rFonts w:ascii="Swis721 BT" w:hAnsi="Swis721 BT"/>
          <w:lang w:val="en-US"/>
        </w:rPr>
        <w:t xml:space="preserve"> there is a 2.40 m high VAWT produced by the company WINDSIDE.</w:t>
      </w:r>
      <w:r w:rsidR="00364E1D" w:rsidRPr="00DF55BE">
        <w:rPr>
          <w:rFonts w:ascii="Swis721 BT" w:hAnsi="Swis721 BT"/>
          <w:lang w:val="en-US"/>
        </w:rPr>
        <w:t xml:space="preserve"> While creating a playful urban space </w:t>
      </w:r>
      <w:r w:rsidR="00147637" w:rsidRPr="00DF55BE">
        <w:rPr>
          <w:rFonts w:ascii="Swis721 BT" w:hAnsi="Swis721 BT"/>
          <w:lang w:val="en-US"/>
        </w:rPr>
        <w:t xml:space="preserve">composed by circular </w:t>
      </w:r>
      <w:r w:rsidR="00FC16A0">
        <w:rPr>
          <w:rFonts w:ascii="Swis721 BT" w:hAnsi="Swis721 BT"/>
          <w:lang w:val="en-US"/>
        </w:rPr>
        <w:t>spaces</w:t>
      </w:r>
      <w:r w:rsidR="00E21C06" w:rsidRPr="00DF55BE">
        <w:rPr>
          <w:rFonts w:ascii="Swis721 BT" w:hAnsi="Swis721 BT"/>
          <w:lang w:val="en-US"/>
        </w:rPr>
        <w:t>,</w:t>
      </w:r>
      <w:r w:rsidR="00147637" w:rsidRPr="00DF55BE">
        <w:rPr>
          <w:rFonts w:ascii="Swis721 BT" w:hAnsi="Swis721 BT"/>
          <w:lang w:val="en-US"/>
        </w:rPr>
        <w:t xml:space="preserve"> </w:t>
      </w:r>
      <w:r w:rsidR="00723199" w:rsidRPr="00DF55BE">
        <w:rPr>
          <w:rFonts w:ascii="Swis721 BT" w:hAnsi="Swis721 BT"/>
          <w:lang w:val="en-US"/>
        </w:rPr>
        <w:t xml:space="preserve">the aim of each of </w:t>
      </w:r>
      <w:r w:rsidR="00F017E9" w:rsidRPr="00DF55BE">
        <w:rPr>
          <w:rFonts w:ascii="Swis721 BT" w:hAnsi="Swis721 BT"/>
          <w:lang w:val="en-US"/>
        </w:rPr>
        <w:t>this element</w:t>
      </w:r>
      <w:r w:rsidR="00723199" w:rsidRPr="00DF55BE">
        <w:rPr>
          <w:rFonts w:ascii="Swis721 BT" w:hAnsi="Swis721 BT"/>
          <w:lang w:val="en-US"/>
        </w:rPr>
        <w:t xml:space="preserve"> is twofold:</w:t>
      </w:r>
    </w:p>
    <w:p w:rsidR="00F017E9" w:rsidRPr="00DF55BE" w:rsidRDefault="00723199" w:rsidP="00BC141C">
      <w:pPr>
        <w:pStyle w:val="Sansinterligne"/>
        <w:numPr>
          <w:ilvl w:val="0"/>
          <w:numId w:val="1"/>
        </w:numPr>
        <w:jc w:val="both"/>
        <w:rPr>
          <w:rFonts w:ascii="Swis721 BT" w:hAnsi="Swis721 BT"/>
          <w:lang w:val="en-US"/>
        </w:rPr>
      </w:pPr>
      <w:r w:rsidRPr="00DF55BE">
        <w:rPr>
          <w:rFonts w:ascii="Swis721 BT" w:hAnsi="Swis721 BT"/>
          <w:lang w:val="en-US"/>
        </w:rPr>
        <w:t xml:space="preserve">Produce energy with the VAWTs; </w:t>
      </w:r>
    </w:p>
    <w:p w:rsidR="001360D2" w:rsidRPr="00DF55BE" w:rsidRDefault="00723199" w:rsidP="00BC141C">
      <w:pPr>
        <w:pStyle w:val="Sansinterligne"/>
        <w:numPr>
          <w:ilvl w:val="0"/>
          <w:numId w:val="1"/>
        </w:numPr>
        <w:jc w:val="both"/>
        <w:rPr>
          <w:rFonts w:ascii="Swis721 BT" w:hAnsi="Swis721 BT"/>
          <w:lang w:val="en-US"/>
        </w:rPr>
      </w:pPr>
      <w:r w:rsidRPr="00DF55BE">
        <w:rPr>
          <w:rFonts w:ascii="Swis721 BT" w:hAnsi="Swis721 BT"/>
          <w:lang w:val="en-US"/>
        </w:rPr>
        <w:t xml:space="preserve">2) Create a passive system of Canadian wells; </w:t>
      </w:r>
    </w:p>
    <w:p w:rsidR="00723199" w:rsidRPr="00DF55BE" w:rsidRDefault="00723199" w:rsidP="00723199">
      <w:pPr>
        <w:pStyle w:val="Sansinterligne"/>
        <w:jc w:val="both"/>
        <w:rPr>
          <w:rFonts w:ascii="Swis721 BT" w:hAnsi="Swis721 BT"/>
          <w:lang w:val="en-US"/>
        </w:rPr>
      </w:pPr>
      <w:r w:rsidRPr="00DF55BE">
        <w:rPr>
          <w:rFonts w:ascii="Swis721 BT" w:hAnsi="Swis721 BT"/>
          <w:lang w:val="en-US"/>
        </w:rPr>
        <w:t xml:space="preserve">The </w:t>
      </w:r>
      <w:r w:rsidR="00F017E9" w:rsidRPr="00DF55BE">
        <w:rPr>
          <w:rFonts w:ascii="Swis721 BT" w:hAnsi="Swis721 BT"/>
          <w:lang w:val="en-US"/>
        </w:rPr>
        <w:t xml:space="preserve">Eolic </w:t>
      </w:r>
      <w:r w:rsidRPr="00DF55BE">
        <w:rPr>
          <w:rFonts w:ascii="Swis721 BT" w:hAnsi="Swis721 BT"/>
          <w:lang w:val="en-US"/>
        </w:rPr>
        <w:t xml:space="preserve">system has a nameplate power of </w:t>
      </w:r>
      <w:r w:rsidR="00E21C06" w:rsidRPr="00DF55BE">
        <w:rPr>
          <w:rFonts w:ascii="Swis721 BT" w:hAnsi="Swis721 BT"/>
          <w:lang w:val="en-US"/>
        </w:rPr>
        <w:t>25</w:t>
      </w:r>
      <w:r w:rsidR="00FC16A0">
        <w:rPr>
          <w:rFonts w:ascii="Swis721 BT" w:hAnsi="Swis721 BT"/>
          <w:lang w:val="en-US"/>
        </w:rPr>
        <w:t xml:space="preserve">9 </w:t>
      </w:r>
      <w:r w:rsidR="00E21C06" w:rsidRPr="00DF55BE">
        <w:rPr>
          <w:rFonts w:ascii="Swis721 BT" w:hAnsi="Swis721 BT"/>
          <w:lang w:val="en-US"/>
        </w:rPr>
        <w:t>W</w:t>
      </w:r>
      <w:r w:rsidRPr="00DF55BE">
        <w:rPr>
          <w:rFonts w:ascii="Swis721 BT" w:hAnsi="Swis721 BT"/>
          <w:lang w:val="en-US"/>
        </w:rPr>
        <w:t xml:space="preserve">p and a production </w:t>
      </w:r>
      <w:r w:rsidR="00F017E9" w:rsidRPr="00DF55BE">
        <w:rPr>
          <w:rFonts w:ascii="Swis721 BT" w:hAnsi="Swis721 BT"/>
          <w:lang w:val="en-US"/>
        </w:rPr>
        <w:t>of more</w:t>
      </w:r>
      <w:r w:rsidRPr="00DF55BE">
        <w:rPr>
          <w:rFonts w:ascii="Swis721 BT" w:hAnsi="Swis721 BT"/>
          <w:lang w:val="en-US"/>
        </w:rPr>
        <w:t xml:space="preserve"> or less </w:t>
      </w:r>
      <w:r w:rsidR="00FC16A0">
        <w:rPr>
          <w:rFonts w:ascii="Swis721 BT" w:hAnsi="Swis721 BT"/>
          <w:lang w:val="en-US"/>
        </w:rPr>
        <w:t xml:space="preserve">21 </w:t>
      </w:r>
      <w:r w:rsidR="00F6129E">
        <w:rPr>
          <w:rFonts w:ascii="Swis721 BT" w:hAnsi="Swis721 BT"/>
          <w:lang w:val="en-US"/>
        </w:rPr>
        <w:t>250</w:t>
      </w:r>
      <w:r w:rsidRPr="00DF55BE">
        <w:rPr>
          <w:rFonts w:ascii="Swis721 BT" w:hAnsi="Swis721 BT"/>
          <w:lang w:val="en-US"/>
        </w:rPr>
        <w:t xml:space="preserve"> kWh per year</w:t>
      </w:r>
      <w:r w:rsidR="00F017E9" w:rsidRPr="00DF55BE">
        <w:rPr>
          <w:rFonts w:ascii="Swis721 BT" w:hAnsi="Swis721 BT"/>
          <w:lang w:val="en-US"/>
        </w:rPr>
        <w:t xml:space="preserve"> (see more details in the next paragraphs)</w:t>
      </w:r>
      <w:r w:rsidRPr="00DF55BE">
        <w:rPr>
          <w:rFonts w:ascii="Swis721 BT" w:hAnsi="Swis721 BT"/>
          <w:lang w:val="en-US"/>
        </w:rPr>
        <w:t xml:space="preserve">. </w:t>
      </w:r>
    </w:p>
    <w:p w:rsidR="009D27B0" w:rsidRDefault="00F017E9" w:rsidP="00A527FE">
      <w:pPr>
        <w:pStyle w:val="Sansinterligne"/>
        <w:jc w:val="both"/>
        <w:rPr>
          <w:rFonts w:ascii="Swis721 BT" w:hAnsi="Swis721 BT"/>
          <w:lang w:val="en-US"/>
        </w:rPr>
      </w:pPr>
      <w:r w:rsidRPr="00DF55BE">
        <w:rPr>
          <w:rFonts w:ascii="Swis721 BT" w:hAnsi="Swis721 BT"/>
          <w:lang w:val="en-US"/>
        </w:rPr>
        <w:t xml:space="preserve">The </w:t>
      </w:r>
      <w:r w:rsidR="00E21C06" w:rsidRPr="00DF55BE">
        <w:rPr>
          <w:rFonts w:ascii="Swis721 BT" w:hAnsi="Swis721 BT"/>
          <w:lang w:val="en-US"/>
        </w:rPr>
        <w:t>Canadian well</w:t>
      </w:r>
      <w:r w:rsidRPr="00DF55BE">
        <w:rPr>
          <w:rFonts w:ascii="Swis721 BT" w:hAnsi="Swis721 BT"/>
          <w:lang w:val="en-US"/>
        </w:rPr>
        <w:t xml:space="preserve"> system works as follows: below the VAWT an air intake lets air into the hollow pipe. A series of small fans draw the air to the ground while gradually cooling it. After the circular base the pipes go 3m below ground following a path of at least 30 m</w:t>
      </w:r>
      <w:r w:rsidR="002D7F10" w:rsidRPr="00DF55BE">
        <w:rPr>
          <w:rFonts w:ascii="Swis721 BT" w:hAnsi="Swis721 BT"/>
          <w:lang w:val="en-US"/>
        </w:rPr>
        <w:t xml:space="preserve"> in order to reach</w:t>
      </w:r>
      <w:r w:rsidRPr="00DF55BE">
        <w:rPr>
          <w:rFonts w:ascii="Swis721 BT" w:hAnsi="Swis721 BT"/>
          <w:lang w:val="en-US"/>
        </w:rPr>
        <w:t xml:space="preserve"> the dew point at the stable temperature of 15° C</w:t>
      </w:r>
      <w:r w:rsidR="002D7F10" w:rsidRPr="00DF55BE">
        <w:rPr>
          <w:rFonts w:ascii="Swis721 BT" w:hAnsi="Swis721 BT"/>
          <w:lang w:val="en-US"/>
        </w:rPr>
        <w:t>.</w:t>
      </w:r>
      <w:r w:rsidRPr="00DF55BE">
        <w:rPr>
          <w:rFonts w:ascii="Swis721 BT" w:hAnsi="Swis721 BT"/>
          <w:lang w:val="en-US"/>
        </w:rPr>
        <w:t xml:space="preserve"> </w:t>
      </w:r>
      <w:r w:rsidR="002D7F10" w:rsidRPr="00DF55BE">
        <w:rPr>
          <w:rFonts w:ascii="Swis721 BT" w:hAnsi="Swis721 BT"/>
          <w:lang w:val="en-US"/>
        </w:rPr>
        <w:t xml:space="preserve">The humidity contained into the air is condensed and stocked into several tanks below ground to be used for irrigation purposes, while the cooled air is injected to the close-by </w:t>
      </w:r>
      <w:r w:rsidR="00147637" w:rsidRPr="00DF55BE">
        <w:rPr>
          <w:rFonts w:ascii="Swis721 BT" w:hAnsi="Swis721 BT"/>
          <w:lang w:val="en-US"/>
        </w:rPr>
        <w:t xml:space="preserve">buildings. </w:t>
      </w:r>
    </w:p>
    <w:p w:rsidR="00830FA4" w:rsidRDefault="00830FA4" w:rsidP="00A527FE">
      <w:pPr>
        <w:pStyle w:val="Sansinterligne"/>
        <w:jc w:val="both"/>
        <w:rPr>
          <w:rFonts w:ascii="Swis721 BT" w:hAnsi="Swis721 BT"/>
          <w:lang w:val="en-US"/>
        </w:rPr>
      </w:pPr>
    </w:p>
    <w:p w:rsidR="009D27B0" w:rsidRDefault="00A527FE" w:rsidP="00A527FE">
      <w:pPr>
        <w:pStyle w:val="Sansinterligne"/>
        <w:jc w:val="both"/>
        <w:rPr>
          <w:rFonts w:ascii="Swis721 BT" w:hAnsi="Swis721 BT"/>
          <w:sz w:val="32"/>
          <w:szCs w:val="32"/>
          <w:lang w:val="en-US"/>
        </w:rPr>
      </w:pPr>
      <w:r w:rsidRPr="00DF55BE">
        <w:rPr>
          <w:rFonts w:ascii="Swis721 BT" w:hAnsi="Swis721 BT"/>
          <w:sz w:val="32"/>
          <w:szCs w:val="32"/>
          <w:lang w:val="en-US"/>
        </w:rPr>
        <w:t>Budget, energy production and costs</w:t>
      </w:r>
    </w:p>
    <w:p w:rsidR="00D7164D" w:rsidRDefault="00D7164D" w:rsidP="00A527FE">
      <w:pPr>
        <w:pStyle w:val="Sansinterligne"/>
        <w:jc w:val="both"/>
        <w:rPr>
          <w:rFonts w:ascii="Swis721 BT" w:hAnsi="Swis721 BT"/>
          <w:sz w:val="32"/>
          <w:szCs w:val="32"/>
          <w:lang w:val="en-US"/>
        </w:rPr>
      </w:pPr>
    </w:p>
    <w:p w:rsidR="0075330D" w:rsidRPr="009D27B0" w:rsidRDefault="00DF55BE" w:rsidP="00A527FE">
      <w:pPr>
        <w:pStyle w:val="Sansinterligne"/>
        <w:jc w:val="both"/>
        <w:rPr>
          <w:rFonts w:ascii="Swis721 BT" w:hAnsi="Swis721 BT"/>
          <w:sz w:val="32"/>
          <w:szCs w:val="32"/>
          <w:lang w:val="en-US"/>
        </w:rPr>
      </w:pPr>
      <w:r w:rsidRPr="00DF55BE">
        <w:rPr>
          <w:rFonts w:ascii="Swis721 BT" w:hAnsi="Swis721 BT"/>
          <w:u w:val="single"/>
          <w:lang w:val="en-US"/>
        </w:rPr>
        <w:t>T</w:t>
      </w:r>
      <w:r w:rsidR="00A527FE" w:rsidRPr="00DF55BE">
        <w:rPr>
          <w:rFonts w:ascii="Swis721 BT" w:hAnsi="Swis721 BT"/>
          <w:u w:val="single"/>
          <w:lang w:val="en-US"/>
        </w:rPr>
        <w:t xml:space="preserve">he </w:t>
      </w:r>
      <w:proofErr w:type="spellStart"/>
      <w:r w:rsidRPr="00DF55BE">
        <w:rPr>
          <w:rFonts w:ascii="Swis721 BT" w:hAnsi="Swis721 BT"/>
          <w:u w:val="single"/>
          <w:lang w:val="en-US"/>
        </w:rPr>
        <w:t>K</w:t>
      </w:r>
      <w:r w:rsidR="00A527FE" w:rsidRPr="00DF55BE">
        <w:rPr>
          <w:rFonts w:ascii="Swis721 BT" w:hAnsi="Swis721 BT"/>
          <w:u w:val="single"/>
          <w:lang w:val="en-US"/>
        </w:rPr>
        <w:t>ufila</w:t>
      </w:r>
      <w:r w:rsidRPr="00DF55BE">
        <w:rPr>
          <w:rFonts w:ascii="Swis721 BT" w:hAnsi="Swis721 BT"/>
          <w:u w:val="single"/>
          <w:lang w:val="en-US"/>
        </w:rPr>
        <w:t>b</w:t>
      </w:r>
      <w:proofErr w:type="spellEnd"/>
    </w:p>
    <w:p w:rsidR="00D61A4E" w:rsidRPr="00DF55BE" w:rsidRDefault="00D61A4E" w:rsidP="00A527FE">
      <w:pPr>
        <w:pStyle w:val="Sansinterligne"/>
        <w:jc w:val="both"/>
        <w:rPr>
          <w:rFonts w:ascii="Swis721 BT" w:hAnsi="Swis721 BT"/>
          <w:lang w:val="en-US"/>
        </w:rPr>
      </w:pPr>
    </w:p>
    <w:p w:rsidR="00DF55BE" w:rsidRDefault="00AC03C7" w:rsidP="00A527FE">
      <w:pPr>
        <w:pStyle w:val="Sansinterligne"/>
        <w:jc w:val="both"/>
        <w:rPr>
          <w:rFonts w:ascii="Swis721 BT" w:hAnsi="Swis721 BT"/>
          <w:lang w:val="en-US"/>
        </w:rPr>
      </w:pPr>
      <w:r w:rsidRPr="00DF55BE">
        <w:rPr>
          <w:rFonts w:ascii="Swis721 BT" w:hAnsi="Swis721 BT"/>
          <w:lang w:val="en-US"/>
        </w:rPr>
        <w:t>T</w:t>
      </w:r>
      <w:r w:rsidR="00D011A1">
        <w:rPr>
          <w:rFonts w:ascii="Swis721 BT" w:hAnsi="Swis721 BT"/>
          <w:lang w:val="en-US"/>
        </w:rPr>
        <w:t>h</w:t>
      </w:r>
      <w:r w:rsidRPr="00DF55BE">
        <w:rPr>
          <w:rFonts w:ascii="Swis721 BT" w:hAnsi="Swis721 BT"/>
          <w:lang w:val="en-US"/>
        </w:rPr>
        <w:t xml:space="preserve">e </w:t>
      </w:r>
      <w:proofErr w:type="spellStart"/>
      <w:r w:rsidRPr="00DF55BE">
        <w:rPr>
          <w:rFonts w:ascii="Swis721 BT" w:hAnsi="Swis721 BT"/>
          <w:lang w:val="en-US"/>
        </w:rPr>
        <w:t>Kufilab</w:t>
      </w:r>
      <w:proofErr w:type="spellEnd"/>
      <w:r w:rsidRPr="00DF55BE">
        <w:rPr>
          <w:rFonts w:ascii="Swis721 BT" w:hAnsi="Swis721 BT"/>
          <w:lang w:val="en-US"/>
        </w:rPr>
        <w:t xml:space="preserve"> has been conceived </w:t>
      </w:r>
      <w:r w:rsidR="00DF55BE">
        <w:rPr>
          <w:rFonts w:ascii="Swis721 BT" w:hAnsi="Swis721 BT"/>
          <w:lang w:val="en-US"/>
        </w:rPr>
        <w:t>with</w:t>
      </w:r>
      <w:r w:rsidRPr="00DF55BE">
        <w:rPr>
          <w:rFonts w:ascii="Swis721 BT" w:hAnsi="Swis721 BT"/>
          <w:lang w:val="en-US"/>
        </w:rPr>
        <w:t xml:space="preserve"> a 1mx1m modular grid</w:t>
      </w:r>
      <w:r w:rsidR="00DF55BE">
        <w:rPr>
          <w:rFonts w:ascii="Swis721 BT" w:hAnsi="Swis721 BT"/>
          <w:lang w:val="en-US"/>
        </w:rPr>
        <w:t xml:space="preserve"> and it will be realized with the following main materials</w:t>
      </w:r>
      <w:r w:rsidR="009D27B0">
        <w:rPr>
          <w:rFonts w:ascii="Swis721 BT" w:hAnsi="Swis721 BT"/>
          <w:lang w:val="en-US"/>
        </w:rPr>
        <w:t>:</w:t>
      </w:r>
    </w:p>
    <w:p w:rsidR="00DF55BE" w:rsidRDefault="00DF55BE" w:rsidP="00A527FE">
      <w:pPr>
        <w:pStyle w:val="Sansinterligne"/>
        <w:jc w:val="both"/>
        <w:rPr>
          <w:rFonts w:ascii="Swis721 BT" w:hAnsi="Swis721 BT"/>
          <w:lang w:val="en-US"/>
        </w:rPr>
      </w:pPr>
    </w:p>
    <w:p w:rsidR="00DF55BE" w:rsidRPr="00DF55BE" w:rsidRDefault="00DF55BE" w:rsidP="00DF55BE">
      <w:pPr>
        <w:pStyle w:val="Sansinterligne"/>
        <w:numPr>
          <w:ilvl w:val="0"/>
          <w:numId w:val="2"/>
        </w:numPr>
        <w:jc w:val="both"/>
        <w:rPr>
          <w:rFonts w:ascii="Swis721 BT" w:hAnsi="Swis721 BT"/>
          <w:lang w:val="en-US"/>
        </w:rPr>
      </w:pPr>
      <w:r w:rsidRPr="00DF55BE">
        <w:rPr>
          <w:rFonts w:ascii="Swis721 BT" w:hAnsi="Swis721 BT"/>
          <w:lang w:val="en-US"/>
        </w:rPr>
        <w:t>Prefabricated concrete walls (1.00mx8.00 mx0.16m) tinted in the mass</w:t>
      </w:r>
    </w:p>
    <w:p w:rsidR="00DF55BE" w:rsidRPr="00DF55BE" w:rsidRDefault="00DF55BE" w:rsidP="00DF55BE">
      <w:pPr>
        <w:pStyle w:val="Sansinterligne"/>
        <w:numPr>
          <w:ilvl w:val="0"/>
          <w:numId w:val="2"/>
        </w:numPr>
        <w:jc w:val="both"/>
        <w:rPr>
          <w:rFonts w:ascii="Swis721 BT" w:hAnsi="Swis721 BT"/>
          <w:lang w:val="en-US"/>
        </w:rPr>
      </w:pPr>
      <w:r w:rsidRPr="00DF55BE">
        <w:rPr>
          <w:rFonts w:ascii="Swis721 BT" w:hAnsi="Swis721 BT"/>
          <w:lang w:val="en-US"/>
        </w:rPr>
        <w:t xml:space="preserve">Photovoltaic Solar Panels </w:t>
      </w:r>
      <w:proofErr w:type="spellStart"/>
      <w:r w:rsidRPr="00DF55BE">
        <w:rPr>
          <w:rFonts w:ascii="Swis721 BT" w:hAnsi="Swis721 BT"/>
          <w:lang w:val="en-US"/>
        </w:rPr>
        <w:t>Kamaleon</w:t>
      </w:r>
      <w:proofErr w:type="spellEnd"/>
      <w:r w:rsidRPr="00DF55BE">
        <w:rPr>
          <w:rFonts w:ascii="Swis721 BT" w:hAnsi="Swis721 BT"/>
          <w:lang w:val="en-US"/>
        </w:rPr>
        <w:t xml:space="preserve"> Solar Color Blast.</w:t>
      </w:r>
    </w:p>
    <w:p w:rsidR="00DF55BE" w:rsidRPr="00DF55BE" w:rsidRDefault="00DF55BE" w:rsidP="00A527FE">
      <w:pPr>
        <w:pStyle w:val="Sansinterligne"/>
        <w:numPr>
          <w:ilvl w:val="0"/>
          <w:numId w:val="2"/>
        </w:numPr>
        <w:jc w:val="both"/>
        <w:rPr>
          <w:rFonts w:ascii="Swis721 BT" w:hAnsi="Swis721 BT"/>
          <w:lang w:val="en-US"/>
        </w:rPr>
      </w:pPr>
      <w:r w:rsidRPr="00DF55BE">
        <w:rPr>
          <w:rFonts w:ascii="Swis721 BT" w:hAnsi="Swis721 BT"/>
          <w:lang w:val="en-US"/>
        </w:rPr>
        <w:t>Deactivated concrete slabs</w:t>
      </w:r>
      <w:r w:rsidR="00D011A1">
        <w:rPr>
          <w:rFonts w:ascii="Swis721 BT" w:hAnsi="Swis721 BT"/>
          <w:lang w:val="en-US"/>
        </w:rPr>
        <w:t xml:space="preserve"> at the floor</w:t>
      </w:r>
    </w:p>
    <w:p w:rsidR="00DF55BE" w:rsidRDefault="00DF55BE" w:rsidP="00A527FE">
      <w:pPr>
        <w:pStyle w:val="Sansinterligne"/>
        <w:jc w:val="both"/>
        <w:rPr>
          <w:rFonts w:ascii="Swis721 BT" w:hAnsi="Swis721 BT"/>
          <w:lang w:val="en-US"/>
        </w:rPr>
      </w:pPr>
    </w:p>
    <w:p w:rsidR="0075330D" w:rsidRPr="00DF55BE" w:rsidRDefault="00EF057E" w:rsidP="00A527FE">
      <w:pPr>
        <w:pStyle w:val="Sansinterligne"/>
        <w:jc w:val="both"/>
        <w:rPr>
          <w:rFonts w:ascii="Swis721 BT" w:hAnsi="Swis721 BT"/>
          <w:lang w:val="en-US"/>
        </w:rPr>
      </w:pPr>
      <w:r w:rsidRPr="00DF55BE">
        <w:rPr>
          <w:rFonts w:ascii="Swis721 BT" w:hAnsi="Swis721 BT"/>
          <w:lang w:val="en-US"/>
        </w:rPr>
        <w:t xml:space="preserve">The exterior </w:t>
      </w:r>
      <w:r w:rsidR="00DF55BE" w:rsidRPr="00DF55BE">
        <w:rPr>
          <w:rFonts w:ascii="Swis721 BT" w:hAnsi="Swis721 BT"/>
          <w:lang w:val="en-US"/>
        </w:rPr>
        <w:t>surfaces</w:t>
      </w:r>
      <w:r w:rsidRPr="00DF55BE">
        <w:rPr>
          <w:rFonts w:ascii="Swis721 BT" w:hAnsi="Swis721 BT"/>
          <w:lang w:val="en-US"/>
        </w:rPr>
        <w:t xml:space="preserve"> are cladded with modular panels (1m</w:t>
      </w:r>
      <w:r w:rsidR="00865706">
        <w:rPr>
          <w:rFonts w:ascii="Swis721 BT" w:hAnsi="Swis721 BT"/>
          <w:lang w:val="en-US"/>
        </w:rPr>
        <w:t>x</w:t>
      </w:r>
      <w:r w:rsidRPr="00DF55BE">
        <w:rPr>
          <w:rFonts w:ascii="Swis721 BT" w:hAnsi="Swis721 BT"/>
          <w:lang w:val="en-US"/>
        </w:rPr>
        <w:t xml:space="preserve">1m) with an overall surface of 3892 m². The panels used are </w:t>
      </w:r>
      <w:proofErr w:type="spellStart"/>
      <w:r w:rsidRPr="00DF55BE">
        <w:rPr>
          <w:rFonts w:ascii="Swis721 BT" w:hAnsi="Swis721 BT"/>
          <w:lang w:val="en-US"/>
        </w:rPr>
        <w:t>ColorBlast</w:t>
      </w:r>
      <w:proofErr w:type="spellEnd"/>
      <w:r w:rsidRPr="00DF55BE">
        <w:rPr>
          <w:rFonts w:ascii="Swis721 BT" w:hAnsi="Swis721 BT"/>
          <w:lang w:val="en-US"/>
        </w:rPr>
        <w:t xml:space="preserve"> of </w:t>
      </w:r>
      <w:proofErr w:type="spellStart"/>
      <w:r w:rsidRPr="00DF55BE">
        <w:rPr>
          <w:rFonts w:ascii="Swis721 BT" w:hAnsi="Swis721 BT"/>
          <w:lang w:val="en-US"/>
        </w:rPr>
        <w:t>Kamaleon</w:t>
      </w:r>
      <w:proofErr w:type="spellEnd"/>
      <w:r w:rsidRPr="00DF55BE">
        <w:rPr>
          <w:rFonts w:ascii="Swis721 BT" w:hAnsi="Swis721 BT"/>
          <w:lang w:val="en-US"/>
        </w:rPr>
        <w:t xml:space="preserve"> Solar</w:t>
      </w:r>
      <w:r w:rsidR="00DF55BE">
        <w:rPr>
          <w:rFonts w:ascii="Swis721 BT" w:hAnsi="Swis721 BT"/>
          <w:lang w:val="en-US"/>
        </w:rPr>
        <w:t xml:space="preserve"> (www.kamaleonsolar</w:t>
      </w:r>
      <w:r w:rsidRPr="00DF55BE">
        <w:rPr>
          <w:rFonts w:ascii="Swis721 BT" w:hAnsi="Swis721 BT"/>
          <w:lang w:val="en-US"/>
        </w:rPr>
        <w:t>.</w:t>
      </w:r>
      <w:r w:rsidR="00DF55BE">
        <w:rPr>
          <w:rFonts w:ascii="Swis721 BT" w:hAnsi="Swis721 BT"/>
          <w:lang w:val="en-US"/>
        </w:rPr>
        <w:t>com)</w:t>
      </w:r>
      <w:r w:rsidRPr="00DF55BE">
        <w:rPr>
          <w:rFonts w:ascii="Swis721 BT" w:hAnsi="Swis721 BT"/>
          <w:lang w:val="en-US"/>
        </w:rPr>
        <w:t xml:space="preserve"> We involved the company from the early stage of conception and we can declare the following data:</w:t>
      </w:r>
    </w:p>
    <w:p w:rsidR="00EF057E" w:rsidRPr="00DF55BE" w:rsidRDefault="00EF057E" w:rsidP="00A527FE">
      <w:pPr>
        <w:pStyle w:val="Sansinterligne"/>
        <w:jc w:val="both"/>
        <w:rPr>
          <w:rFonts w:ascii="Swis721 BT" w:hAnsi="Swis721 BT"/>
          <w:lang w:val="en-US"/>
        </w:rPr>
      </w:pPr>
    </w:p>
    <w:p w:rsidR="00EF057E" w:rsidRPr="00DF55BE" w:rsidRDefault="00EF057E" w:rsidP="00A527FE">
      <w:pPr>
        <w:pStyle w:val="Sansinterligne"/>
        <w:jc w:val="both"/>
        <w:rPr>
          <w:rFonts w:ascii="Swis721 BT" w:hAnsi="Swis721 BT"/>
          <w:lang w:val="en-US"/>
        </w:rPr>
      </w:pPr>
      <w:r w:rsidRPr="00DF55BE">
        <w:rPr>
          <w:rFonts w:ascii="Swis721 BT" w:hAnsi="Swis721 BT"/>
          <w:lang w:val="en-US"/>
        </w:rPr>
        <w:t xml:space="preserve">Nameplate Power: </w:t>
      </w:r>
      <w:r w:rsidRPr="00DF55BE">
        <w:rPr>
          <w:rFonts w:ascii="Swis721 BT" w:hAnsi="Swis721 BT"/>
          <w:b/>
          <w:lang w:val="en-US"/>
        </w:rPr>
        <w:t>100</w:t>
      </w:r>
      <w:r w:rsidR="00D61A4E" w:rsidRPr="00DF55BE">
        <w:rPr>
          <w:rFonts w:ascii="Swis721 BT" w:hAnsi="Swis721 BT"/>
          <w:b/>
          <w:lang w:val="en-US"/>
        </w:rPr>
        <w:t xml:space="preserve"> </w:t>
      </w:r>
      <w:r w:rsidRPr="00DF55BE">
        <w:rPr>
          <w:rFonts w:ascii="Swis721 BT" w:hAnsi="Swis721 BT"/>
          <w:b/>
          <w:lang w:val="en-US"/>
        </w:rPr>
        <w:t>Wp</w:t>
      </w:r>
      <w:r w:rsidRPr="00DF55BE">
        <w:rPr>
          <w:rFonts w:ascii="Swis721 BT" w:hAnsi="Swis721 BT"/>
          <w:lang w:val="en-US"/>
        </w:rPr>
        <w:t xml:space="preserve"> per 1mx1m panel</w:t>
      </w:r>
    </w:p>
    <w:p w:rsidR="00EF057E" w:rsidRPr="00DF55BE" w:rsidRDefault="00EF057E" w:rsidP="00A527FE">
      <w:pPr>
        <w:pStyle w:val="Sansinterligne"/>
        <w:jc w:val="both"/>
        <w:rPr>
          <w:rFonts w:ascii="Swis721 BT" w:hAnsi="Swis721 BT"/>
          <w:lang w:val="en-US"/>
        </w:rPr>
      </w:pPr>
    </w:p>
    <w:p w:rsidR="00EF057E" w:rsidRPr="00DF55BE" w:rsidRDefault="00EF057E" w:rsidP="00A527FE">
      <w:pPr>
        <w:pStyle w:val="Sansinterligne"/>
        <w:jc w:val="both"/>
        <w:rPr>
          <w:rFonts w:ascii="Swis721 BT" w:hAnsi="Swis721 BT"/>
          <w:lang w:val="en-US"/>
        </w:rPr>
      </w:pPr>
      <w:proofErr w:type="spellStart"/>
      <w:r w:rsidRPr="00DF55BE">
        <w:rPr>
          <w:rFonts w:ascii="Swis721 BT" w:hAnsi="Swis721 BT"/>
          <w:lang w:val="en-US"/>
        </w:rPr>
        <w:t>Kufilab</w:t>
      </w:r>
      <w:proofErr w:type="spellEnd"/>
      <w:r w:rsidRPr="00DF55BE">
        <w:rPr>
          <w:rFonts w:ascii="Swis721 BT" w:hAnsi="Swis721 BT"/>
          <w:lang w:val="en-US"/>
        </w:rPr>
        <w:t xml:space="preserve"> Nameplate Power: </w:t>
      </w:r>
      <w:r w:rsidRPr="00DF55BE">
        <w:rPr>
          <w:rFonts w:ascii="Swis721 BT" w:hAnsi="Swis721 BT"/>
          <w:b/>
          <w:lang w:val="en-US"/>
        </w:rPr>
        <w:t>389kW</w:t>
      </w:r>
      <w:r w:rsidR="00D011A1">
        <w:rPr>
          <w:rFonts w:ascii="Swis721 BT" w:hAnsi="Swis721 BT"/>
          <w:b/>
          <w:lang w:val="en-US"/>
        </w:rPr>
        <w:t>p</w:t>
      </w:r>
    </w:p>
    <w:p w:rsidR="00EF057E" w:rsidRPr="00DF55BE" w:rsidRDefault="00EF057E" w:rsidP="00A527FE">
      <w:pPr>
        <w:pStyle w:val="Sansinterligne"/>
        <w:jc w:val="both"/>
        <w:rPr>
          <w:rFonts w:ascii="Swis721 BT" w:hAnsi="Swis721 BT"/>
          <w:lang w:val="en-US"/>
        </w:rPr>
      </w:pPr>
    </w:p>
    <w:p w:rsidR="00EF057E" w:rsidRPr="00DF55BE" w:rsidRDefault="00EF057E" w:rsidP="00A527FE">
      <w:pPr>
        <w:pStyle w:val="Sansinterligne"/>
        <w:jc w:val="both"/>
        <w:rPr>
          <w:rFonts w:ascii="Swis721 BT" w:hAnsi="Swis721 BT"/>
          <w:lang w:val="en-US"/>
        </w:rPr>
      </w:pPr>
      <w:r w:rsidRPr="00DF55BE">
        <w:rPr>
          <w:rFonts w:ascii="Swis721 BT" w:hAnsi="Swis721 BT"/>
          <w:lang w:val="en-US"/>
        </w:rPr>
        <w:t>Budget: 3892(m²) x 100(Wp)</w:t>
      </w:r>
      <w:r w:rsidR="00D61A4E" w:rsidRPr="00DF55BE">
        <w:rPr>
          <w:rFonts w:ascii="Swis721 BT" w:hAnsi="Swis721 BT"/>
          <w:lang w:val="en-US"/>
        </w:rPr>
        <w:t xml:space="preserve"> x20 (</w:t>
      </w:r>
      <w:proofErr w:type="gramStart"/>
      <w:r w:rsidR="00D61A4E" w:rsidRPr="00DF55BE">
        <w:rPr>
          <w:rFonts w:ascii="Swis721 BT" w:hAnsi="Swis721 BT"/>
          <w:lang w:val="en-US"/>
        </w:rPr>
        <w:t>$)=</w:t>
      </w:r>
      <w:proofErr w:type="gramEnd"/>
      <w:r w:rsidR="00D61A4E" w:rsidRPr="00DF55BE">
        <w:rPr>
          <w:rFonts w:ascii="Swis721 BT" w:hAnsi="Swis721 BT"/>
          <w:lang w:val="en-US"/>
        </w:rPr>
        <w:t xml:space="preserve"> </w:t>
      </w:r>
      <w:r w:rsidR="00D61A4E" w:rsidRPr="00DF55BE">
        <w:rPr>
          <w:rFonts w:ascii="Swis721 BT" w:hAnsi="Swis721 BT"/>
          <w:b/>
          <w:lang w:val="en-US"/>
        </w:rPr>
        <w:t>7</w:t>
      </w:r>
      <w:r w:rsidR="0035724B">
        <w:rPr>
          <w:rFonts w:ascii="Swis721 BT" w:hAnsi="Swis721 BT"/>
          <w:b/>
          <w:lang w:val="en-US"/>
        </w:rPr>
        <w:t>.</w:t>
      </w:r>
      <w:r w:rsidR="00D61A4E" w:rsidRPr="00DF55BE">
        <w:rPr>
          <w:rFonts w:ascii="Swis721 BT" w:hAnsi="Swis721 BT"/>
          <w:b/>
          <w:lang w:val="en-US"/>
        </w:rPr>
        <w:t>784</w:t>
      </w:r>
      <w:r w:rsidR="0035724B">
        <w:rPr>
          <w:rFonts w:ascii="Swis721 BT" w:hAnsi="Swis721 BT"/>
          <w:b/>
          <w:lang w:val="en-US"/>
        </w:rPr>
        <w:t>.</w:t>
      </w:r>
      <w:r w:rsidR="00D61A4E" w:rsidRPr="00DF55BE">
        <w:rPr>
          <w:rFonts w:ascii="Swis721 BT" w:hAnsi="Swis721 BT"/>
          <w:b/>
          <w:lang w:val="en-US"/>
        </w:rPr>
        <w:t>000$</w:t>
      </w:r>
    </w:p>
    <w:p w:rsidR="00D61A4E" w:rsidRPr="00DF55BE" w:rsidRDefault="00D61A4E" w:rsidP="00A527FE">
      <w:pPr>
        <w:pStyle w:val="Sansinterligne"/>
        <w:jc w:val="both"/>
        <w:rPr>
          <w:rFonts w:ascii="Swis721 BT" w:hAnsi="Swis721 BT"/>
          <w:lang w:val="en-US"/>
        </w:rPr>
      </w:pPr>
    </w:p>
    <w:p w:rsidR="00D61A4E" w:rsidRPr="00DF55BE" w:rsidRDefault="00D61A4E" w:rsidP="00A527FE">
      <w:pPr>
        <w:pStyle w:val="Sansinterligne"/>
        <w:jc w:val="both"/>
        <w:rPr>
          <w:rFonts w:ascii="Swis721 BT" w:hAnsi="Swis721 BT"/>
          <w:lang w:val="en-US"/>
        </w:rPr>
      </w:pPr>
      <w:r w:rsidRPr="00DF55BE">
        <w:rPr>
          <w:rFonts w:ascii="Swis721 BT" w:hAnsi="Swis721 BT"/>
          <w:lang w:val="en-US"/>
        </w:rPr>
        <w:t xml:space="preserve">Year Production: </w:t>
      </w:r>
      <w:r w:rsidRPr="00DF55BE">
        <w:rPr>
          <w:rFonts w:ascii="Swis721 BT" w:hAnsi="Swis721 BT"/>
          <w:b/>
          <w:lang w:val="en-US"/>
        </w:rPr>
        <w:t>498</w:t>
      </w:r>
      <w:r w:rsidR="0035724B">
        <w:rPr>
          <w:rFonts w:ascii="Swis721 BT" w:hAnsi="Swis721 BT"/>
          <w:b/>
          <w:lang w:val="en-US"/>
        </w:rPr>
        <w:t>.</w:t>
      </w:r>
      <w:r w:rsidRPr="00DF55BE">
        <w:rPr>
          <w:rFonts w:ascii="Swis721 BT" w:hAnsi="Swis721 BT"/>
          <w:b/>
          <w:lang w:val="en-US"/>
        </w:rPr>
        <w:t>218kWh/</w:t>
      </w:r>
      <w:proofErr w:type="spellStart"/>
      <w:r w:rsidRPr="00DF55BE">
        <w:rPr>
          <w:rFonts w:ascii="Swis721 BT" w:hAnsi="Swis721 BT"/>
          <w:b/>
          <w:lang w:val="en-US"/>
        </w:rPr>
        <w:t>yr</w:t>
      </w:r>
      <w:proofErr w:type="spellEnd"/>
      <w:r w:rsidRPr="00DF55BE">
        <w:rPr>
          <w:rFonts w:ascii="Swis721 BT" w:hAnsi="Swis721 BT"/>
          <w:lang w:val="en-US"/>
        </w:rPr>
        <w:t xml:space="preserve"> </w:t>
      </w:r>
      <w:r w:rsidR="00231E0E">
        <w:rPr>
          <w:rFonts w:ascii="Swis721 BT" w:hAnsi="Swis721 BT"/>
          <w:lang w:val="en-US"/>
        </w:rPr>
        <w:t>(conservative estimate)</w:t>
      </w:r>
    </w:p>
    <w:p w:rsidR="00D61A4E" w:rsidRPr="00DF55BE" w:rsidRDefault="00D61A4E" w:rsidP="00A527FE">
      <w:pPr>
        <w:pStyle w:val="Sansinterligne"/>
        <w:jc w:val="both"/>
        <w:rPr>
          <w:rFonts w:ascii="Swis721 BT" w:hAnsi="Swis721 BT"/>
          <w:lang w:val="en-US"/>
        </w:rPr>
      </w:pPr>
    </w:p>
    <w:p w:rsidR="00D61A4E" w:rsidRPr="00DF55BE" w:rsidRDefault="00D61A4E" w:rsidP="00A527FE">
      <w:pPr>
        <w:pStyle w:val="Sansinterligne"/>
        <w:jc w:val="both"/>
        <w:rPr>
          <w:rFonts w:ascii="Swis721 BT" w:hAnsi="Swis721 BT"/>
          <w:lang w:val="en-US"/>
        </w:rPr>
      </w:pPr>
      <w:r w:rsidRPr="00DF55BE">
        <w:rPr>
          <w:rFonts w:ascii="Swis721 BT" w:hAnsi="Swis721 BT"/>
          <w:lang w:val="en-US"/>
        </w:rPr>
        <w:t xml:space="preserve">Divided according the following table provided by the experts of </w:t>
      </w:r>
      <w:proofErr w:type="spellStart"/>
      <w:r w:rsidRPr="00DF55BE">
        <w:rPr>
          <w:rFonts w:ascii="Swis721 BT" w:hAnsi="Swis721 BT"/>
          <w:lang w:val="en-US"/>
        </w:rPr>
        <w:t>Kamaleon</w:t>
      </w:r>
      <w:proofErr w:type="spellEnd"/>
      <w:r w:rsidRPr="00DF55BE">
        <w:rPr>
          <w:rFonts w:ascii="Swis721 BT" w:hAnsi="Swis721 BT"/>
          <w:lang w:val="en-US"/>
        </w:rPr>
        <w:t xml:space="preserve"> Sol</w:t>
      </w:r>
      <w:r w:rsidR="00DF55BE">
        <w:rPr>
          <w:rFonts w:ascii="Swis721 BT" w:hAnsi="Swis721 BT"/>
          <w:lang w:val="en-US"/>
        </w:rPr>
        <w:t>ar.</w:t>
      </w:r>
    </w:p>
    <w:p w:rsidR="00DF55BE" w:rsidRPr="00DF55BE" w:rsidRDefault="00DF55BE" w:rsidP="00A527FE">
      <w:pPr>
        <w:pStyle w:val="Sansinterligne"/>
        <w:jc w:val="both"/>
        <w:rPr>
          <w:rFonts w:ascii="Swis721 BT" w:hAnsi="Swis721 BT"/>
          <w:lang w:val="en-US"/>
        </w:rPr>
      </w:pPr>
    </w:p>
    <w:tbl>
      <w:tblPr>
        <w:tblpPr w:leftFromText="141" w:rightFromText="141" w:vertAnchor="text" w:horzAnchor="margin" w:tblpXSpec="center" w:tblpY="15"/>
        <w:tblW w:w="11194" w:type="dxa"/>
        <w:tblCellMar>
          <w:left w:w="70" w:type="dxa"/>
          <w:right w:w="70" w:type="dxa"/>
        </w:tblCellMar>
        <w:tblLook w:val="04A0" w:firstRow="1" w:lastRow="0" w:firstColumn="1" w:lastColumn="0" w:noHBand="0" w:noVBand="1"/>
      </w:tblPr>
      <w:tblGrid>
        <w:gridCol w:w="1064"/>
        <w:gridCol w:w="830"/>
        <w:gridCol w:w="889"/>
        <w:gridCol w:w="830"/>
        <w:gridCol w:w="843"/>
        <w:gridCol w:w="830"/>
        <w:gridCol w:w="843"/>
        <w:gridCol w:w="830"/>
        <w:gridCol w:w="843"/>
        <w:gridCol w:w="830"/>
        <w:gridCol w:w="843"/>
        <w:gridCol w:w="830"/>
        <w:gridCol w:w="889"/>
      </w:tblGrid>
      <w:tr w:rsidR="00DF55BE" w:rsidRPr="00DF55BE" w:rsidTr="00DF55BE">
        <w:trPr>
          <w:trHeight w:val="232"/>
        </w:trPr>
        <w:tc>
          <w:tcPr>
            <w:tcW w:w="10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COLOR</w:t>
            </w:r>
          </w:p>
        </w:tc>
        <w:tc>
          <w:tcPr>
            <w:tcW w:w="171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ROOF </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SE ELEVATION</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SW ELEVATION</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proofErr w:type="gramStart"/>
            <w:r w:rsidRPr="00DF55BE">
              <w:rPr>
                <w:rFonts w:ascii="Swis721 BT" w:eastAsia="Times New Roman" w:hAnsi="Swis721 BT" w:cs="Calibri"/>
                <w:b/>
                <w:bCs/>
                <w:color w:val="000000"/>
                <w:sz w:val="22"/>
                <w:szCs w:val="22"/>
                <w:lang w:eastAsia="nl-NL"/>
              </w:rPr>
              <w:t>NW  ELEVATION</w:t>
            </w:r>
            <w:proofErr w:type="gramEnd"/>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NE ELEVATION</w:t>
            </w:r>
          </w:p>
        </w:tc>
        <w:tc>
          <w:tcPr>
            <w:tcW w:w="171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KUFILAB</w:t>
            </w:r>
          </w:p>
        </w:tc>
      </w:tr>
      <w:tr w:rsidR="00DF55BE" w:rsidRPr="00DF55BE" w:rsidTr="00DF55BE">
        <w:trPr>
          <w:trHeight w:val="232"/>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DF55BE" w:rsidRPr="00DF55BE" w:rsidRDefault="00DF55BE" w:rsidP="00DF55BE">
            <w:pPr>
              <w:rPr>
                <w:rFonts w:ascii="Swis721 BT" w:eastAsia="Times New Roman" w:hAnsi="Swis721 BT" w:cs="Calibri"/>
                <w:color w:val="000000"/>
                <w:sz w:val="22"/>
                <w:szCs w:val="22"/>
                <w:lang w:eastAsia="fr-FR"/>
              </w:rPr>
            </w:pPr>
          </w:p>
        </w:tc>
        <w:tc>
          <w:tcPr>
            <w:tcW w:w="171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AZIMUTH (128°)</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AZIMUTH (128°)</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AZIMUTH (218°)</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AZIMUTH (308°)</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AZIMUTH (38°)</w:t>
            </w:r>
          </w:p>
        </w:tc>
        <w:tc>
          <w:tcPr>
            <w:tcW w:w="171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AZIMUTH (38°)</w:t>
            </w:r>
          </w:p>
        </w:tc>
      </w:tr>
      <w:tr w:rsidR="00DF55BE" w:rsidRPr="00DF55BE" w:rsidTr="00DF55BE">
        <w:trPr>
          <w:trHeight w:val="232"/>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DF55BE" w:rsidRPr="00DF55BE" w:rsidRDefault="00DF55BE" w:rsidP="00DF55BE">
            <w:pPr>
              <w:rPr>
                <w:rFonts w:ascii="Swis721 BT" w:eastAsia="Times New Roman" w:hAnsi="Swis721 BT" w:cs="Calibri"/>
                <w:color w:val="000000"/>
                <w:sz w:val="22"/>
                <w:szCs w:val="22"/>
                <w:lang w:eastAsia="fr-FR"/>
              </w:rPr>
            </w:pPr>
          </w:p>
        </w:tc>
        <w:tc>
          <w:tcPr>
            <w:tcW w:w="171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INCLINATION (0°)</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INCLINATION (90°)</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INCLINATION (90°)</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INCLINATION (90°)</w:t>
            </w:r>
          </w:p>
        </w:tc>
        <w:tc>
          <w:tcPr>
            <w:tcW w:w="167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INCLINATION (90°)</w:t>
            </w:r>
          </w:p>
        </w:tc>
        <w:tc>
          <w:tcPr>
            <w:tcW w:w="171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proofErr w:type="gramStart"/>
            <w:r w:rsidRPr="00DF55BE">
              <w:rPr>
                <w:rFonts w:ascii="Swis721 BT" w:eastAsia="Times New Roman" w:hAnsi="Swis721 BT" w:cs="Calibri"/>
                <w:i/>
                <w:iCs/>
                <w:color w:val="000000"/>
                <w:sz w:val="22"/>
                <w:szCs w:val="22"/>
                <w:lang w:eastAsia="nl-NL"/>
              </w:rPr>
              <w:t>INCLINATION  (</w:t>
            </w:r>
            <w:proofErr w:type="gramEnd"/>
            <w:r w:rsidRPr="00DF55BE">
              <w:rPr>
                <w:rFonts w:ascii="Swis721 BT" w:eastAsia="Times New Roman" w:hAnsi="Swis721 BT" w:cs="Calibri"/>
                <w:i/>
                <w:iCs/>
                <w:color w:val="000000"/>
                <w:sz w:val="22"/>
                <w:szCs w:val="22"/>
                <w:lang w:eastAsia="nl-NL"/>
              </w:rPr>
              <w:t>-°)</w:t>
            </w:r>
          </w:p>
        </w:tc>
      </w:tr>
      <w:tr w:rsidR="00DF55BE" w:rsidRPr="00DF55BE" w:rsidTr="00DF55BE">
        <w:trPr>
          <w:trHeight w:val="232"/>
        </w:trPr>
        <w:tc>
          <w:tcPr>
            <w:tcW w:w="1064" w:type="dxa"/>
            <w:vMerge/>
            <w:tcBorders>
              <w:top w:val="single" w:sz="8" w:space="0" w:color="auto"/>
              <w:left w:val="single" w:sz="8" w:space="0" w:color="auto"/>
              <w:bottom w:val="single" w:sz="8" w:space="0" w:color="000000"/>
              <w:right w:val="single" w:sz="8" w:space="0" w:color="auto"/>
            </w:tcBorders>
            <w:vAlign w:val="center"/>
            <w:hideMark/>
          </w:tcPr>
          <w:p w:rsidR="00DF55BE" w:rsidRPr="00DF55BE" w:rsidRDefault="00DF55BE" w:rsidP="00DF55BE">
            <w:pPr>
              <w:rPr>
                <w:rFonts w:ascii="Swis721 BT" w:eastAsia="Times New Roman" w:hAnsi="Swis721 BT" w:cs="Calibri"/>
                <w:color w:val="000000"/>
                <w:sz w:val="22"/>
                <w:szCs w:val="22"/>
                <w:lang w:eastAsia="fr-FR"/>
              </w:rPr>
            </w:pP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M² (1X1M)</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i/>
                <w:iCs/>
                <w:color w:val="000000"/>
                <w:sz w:val="22"/>
                <w:szCs w:val="22"/>
                <w:lang w:eastAsia="fr-FR"/>
              </w:rPr>
            </w:pPr>
            <w:proofErr w:type="gramStart"/>
            <w:r w:rsidRPr="00DF55BE">
              <w:rPr>
                <w:rFonts w:ascii="Swis721 BT" w:eastAsia="Times New Roman" w:hAnsi="Swis721 BT" w:cs="Calibri"/>
                <w:b/>
                <w:bCs/>
                <w:i/>
                <w:iCs/>
                <w:color w:val="000000"/>
                <w:sz w:val="22"/>
                <w:szCs w:val="22"/>
                <w:lang w:eastAsia="nl-NL"/>
              </w:rPr>
              <w:t>kWh</w:t>
            </w:r>
            <w:proofErr w:type="gramEnd"/>
            <w:r w:rsidRPr="00DF55BE">
              <w:rPr>
                <w:rFonts w:ascii="Swis721 BT" w:eastAsia="Times New Roman" w:hAnsi="Swis721 BT" w:cs="Calibri"/>
                <w:b/>
                <w:bCs/>
                <w:i/>
                <w:iCs/>
                <w:color w:val="000000"/>
                <w:sz w:val="22"/>
                <w:szCs w:val="22"/>
                <w:lang w:eastAsia="nl-NL"/>
              </w:rPr>
              <w:t>/</w:t>
            </w:r>
            <w:proofErr w:type="spellStart"/>
            <w:r w:rsidRPr="00DF55BE">
              <w:rPr>
                <w:rFonts w:ascii="Swis721 BT" w:eastAsia="Times New Roman" w:hAnsi="Swis721 BT" w:cs="Calibri"/>
                <w:b/>
                <w:bCs/>
                <w:i/>
                <w:iCs/>
                <w:color w:val="000000"/>
                <w:sz w:val="22"/>
                <w:szCs w:val="22"/>
                <w:lang w:eastAsia="nl-NL"/>
              </w:rPr>
              <w:t>yr</w:t>
            </w:r>
            <w:proofErr w:type="spellEnd"/>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M² (1X1M)</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i/>
                <w:iCs/>
                <w:color w:val="000000"/>
                <w:sz w:val="22"/>
                <w:szCs w:val="22"/>
                <w:lang w:eastAsia="fr-FR"/>
              </w:rPr>
            </w:pPr>
            <w:proofErr w:type="gramStart"/>
            <w:r w:rsidRPr="00DF55BE">
              <w:rPr>
                <w:rFonts w:ascii="Swis721 BT" w:eastAsia="Times New Roman" w:hAnsi="Swis721 BT" w:cs="Calibri"/>
                <w:b/>
                <w:bCs/>
                <w:i/>
                <w:iCs/>
                <w:color w:val="000000"/>
                <w:sz w:val="22"/>
                <w:szCs w:val="22"/>
                <w:lang w:eastAsia="nl-NL"/>
              </w:rPr>
              <w:t>kWh</w:t>
            </w:r>
            <w:proofErr w:type="gramEnd"/>
            <w:r w:rsidRPr="00DF55BE">
              <w:rPr>
                <w:rFonts w:ascii="Swis721 BT" w:eastAsia="Times New Roman" w:hAnsi="Swis721 BT" w:cs="Calibri"/>
                <w:b/>
                <w:bCs/>
                <w:i/>
                <w:iCs/>
                <w:color w:val="000000"/>
                <w:sz w:val="22"/>
                <w:szCs w:val="22"/>
                <w:lang w:eastAsia="nl-NL"/>
              </w:rPr>
              <w:t>/</w:t>
            </w:r>
            <w:proofErr w:type="spellStart"/>
            <w:r w:rsidRPr="00DF55BE">
              <w:rPr>
                <w:rFonts w:ascii="Swis721 BT" w:eastAsia="Times New Roman" w:hAnsi="Swis721 BT" w:cs="Calibri"/>
                <w:b/>
                <w:bCs/>
                <w:i/>
                <w:iCs/>
                <w:color w:val="000000"/>
                <w:sz w:val="22"/>
                <w:szCs w:val="22"/>
                <w:lang w:eastAsia="nl-NL"/>
              </w:rPr>
              <w:t>yr</w:t>
            </w:r>
            <w:proofErr w:type="spellEnd"/>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M² (1X1M)</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i/>
                <w:iCs/>
                <w:color w:val="000000"/>
                <w:sz w:val="22"/>
                <w:szCs w:val="22"/>
                <w:lang w:eastAsia="fr-FR"/>
              </w:rPr>
            </w:pPr>
            <w:proofErr w:type="gramStart"/>
            <w:r w:rsidRPr="00DF55BE">
              <w:rPr>
                <w:rFonts w:ascii="Swis721 BT" w:eastAsia="Times New Roman" w:hAnsi="Swis721 BT" w:cs="Calibri"/>
                <w:b/>
                <w:bCs/>
                <w:i/>
                <w:iCs/>
                <w:color w:val="000000"/>
                <w:sz w:val="22"/>
                <w:szCs w:val="22"/>
                <w:lang w:eastAsia="nl-NL"/>
              </w:rPr>
              <w:t>kWh</w:t>
            </w:r>
            <w:proofErr w:type="gramEnd"/>
            <w:r w:rsidRPr="00DF55BE">
              <w:rPr>
                <w:rFonts w:ascii="Swis721 BT" w:eastAsia="Times New Roman" w:hAnsi="Swis721 BT" w:cs="Calibri"/>
                <w:b/>
                <w:bCs/>
                <w:i/>
                <w:iCs/>
                <w:color w:val="000000"/>
                <w:sz w:val="22"/>
                <w:szCs w:val="22"/>
                <w:lang w:eastAsia="nl-NL"/>
              </w:rPr>
              <w:t>/</w:t>
            </w:r>
            <w:proofErr w:type="spellStart"/>
            <w:r w:rsidRPr="00DF55BE">
              <w:rPr>
                <w:rFonts w:ascii="Swis721 BT" w:eastAsia="Times New Roman" w:hAnsi="Swis721 BT" w:cs="Calibri"/>
                <w:b/>
                <w:bCs/>
                <w:i/>
                <w:iCs/>
                <w:color w:val="000000"/>
                <w:sz w:val="22"/>
                <w:szCs w:val="22"/>
                <w:lang w:eastAsia="nl-NL"/>
              </w:rPr>
              <w:t>yr</w:t>
            </w:r>
            <w:proofErr w:type="spellEnd"/>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M² (1X1M)</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i/>
                <w:iCs/>
                <w:color w:val="000000"/>
                <w:sz w:val="22"/>
                <w:szCs w:val="22"/>
                <w:lang w:eastAsia="fr-FR"/>
              </w:rPr>
            </w:pPr>
            <w:proofErr w:type="gramStart"/>
            <w:r w:rsidRPr="00DF55BE">
              <w:rPr>
                <w:rFonts w:ascii="Swis721 BT" w:eastAsia="Times New Roman" w:hAnsi="Swis721 BT" w:cs="Calibri"/>
                <w:b/>
                <w:bCs/>
                <w:i/>
                <w:iCs/>
                <w:color w:val="000000"/>
                <w:sz w:val="22"/>
                <w:szCs w:val="22"/>
                <w:lang w:eastAsia="nl-NL"/>
              </w:rPr>
              <w:t>kWh</w:t>
            </w:r>
            <w:proofErr w:type="gramEnd"/>
            <w:r w:rsidRPr="00DF55BE">
              <w:rPr>
                <w:rFonts w:ascii="Swis721 BT" w:eastAsia="Times New Roman" w:hAnsi="Swis721 BT" w:cs="Calibri"/>
                <w:b/>
                <w:bCs/>
                <w:i/>
                <w:iCs/>
                <w:color w:val="000000"/>
                <w:sz w:val="22"/>
                <w:szCs w:val="22"/>
                <w:lang w:eastAsia="nl-NL"/>
              </w:rPr>
              <w:t>/</w:t>
            </w:r>
            <w:proofErr w:type="spellStart"/>
            <w:r w:rsidRPr="00DF55BE">
              <w:rPr>
                <w:rFonts w:ascii="Swis721 BT" w:eastAsia="Times New Roman" w:hAnsi="Swis721 BT" w:cs="Calibri"/>
                <w:b/>
                <w:bCs/>
                <w:i/>
                <w:iCs/>
                <w:color w:val="000000"/>
                <w:sz w:val="22"/>
                <w:szCs w:val="22"/>
                <w:lang w:eastAsia="nl-NL"/>
              </w:rPr>
              <w:t>yr</w:t>
            </w:r>
            <w:proofErr w:type="spellEnd"/>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M² (1X1M)</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i/>
                <w:iCs/>
                <w:color w:val="000000"/>
                <w:sz w:val="22"/>
                <w:szCs w:val="22"/>
                <w:lang w:eastAsia="fr-FR"/>
              </w:rPr>
            </w:pPr>
            <w:proofErr w:type="gramStart"/>
            <w:r w:rsidRPr="00DF55BE">
              <w:rPr>
                <w:rFonts w:ascii="Swis721 BT" w:eastAsia="Times New Roman" w:hAnsi="Swis721 BT" w:cs="Calibri"/>
                <w:b/>
                <w:bCs/>
                <w:i/>
                <w:iCs/>
                <w:color w:val="000000"/>
                <w:sz w:val="22"/>
                <w:szCs w:val="22"/>
                <w:lang w:eastAsia="nl-NL"/>
              </w:rPr>
              <w:t>kWh</w:t>
            </w:r>
            <w:proofErr w:type="gramEnd"/>
            <w:r w:rsidRPr="00DF55BE">
              <w:rPr>
                <w:rFonts w:ascii="Swis721 BT" w:eastAsia="Times New Roman" w:hAnsi="Swis721 BT" w:cs="Calibri"/>
                <w:b/>
                <w:bCs/>
                <w:i/>
                <w:iCs/>
                <w:color w:val="000000"/>
                <w:sz w:val="22"/>
                <w:szCs w:val="22"/>
                <w:lang w:eastAsia="nl-NL"/>
              </w:rPr>
              <w:t>/</w:t>
            </w:r>
            <w:proofErr w:type="spellStart"/>
            <w:r w:rsidRPr="00DF55BE">
              <w:rPr>
                <w:rFonts w:ascii="Swis721 BT" w:eastAsia="Times New Roman" w:hAnsi="Swis721 BT" w:cs="Calibri"/>
                <w:b/>
                <w:bCs/>
                <w:i/>
                <w:iCs/>
                <w:color w:val="000000"/>
                <w:sz w:val="22"/>
                <w:szCs w:val="22"/>
                <w:lang w:eastAsia="nl-NL"/>
              </w:rPr>
              <w:t>yr</w:t>
            </w:r>
            <w:proofErr w:type="spellEnd"/>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i/>
                <w:iCs/>
                <w:color w:val="000000"/>
                <w:sz w:val="22"/>
                <w:szCs w:val="22"/>
                <w:lang w:eastAsia="fr-FR"/>
              </w:rPr>
            </w:pPr>
            <w:r w:rsidRPr="00DF55BE">
              <w:rPr>
                <w:rFonts w:ascii="Swis721 BT" w:eastAsia="Times New Roman" w:hAnsi="Swis721 BT" w:cs="Calibri"/>
                <w:i/>
                <w:iCs/>
                <w:color w:val="000000"/>
                <w:sz w:val="22"/>
                <w:szCs w:val="22"/>
                <w:lang w:eastAsia="nl-NL"/>
              </w:rPr>
              <w:t>M² (1X1M)</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i/>
                <w:iCs/>
                <w:color w:val="000000"/>
                <w:sz w:val="22"/>
                <w:szCs w:val="22"/>
                <w:lang w:eastAsia="fr-FR"/>
              </w:rPr>
            </w:pPr>
            <w:proofErr w:type="gramStart"/>
            <w:r w:rsidRPr="00DF55BE">
              <w:rPr>
                <w:rFonts w:ascii="Swis721 BT" w:eastAsia="Times New Roman" w:hAnsi="Swis721 BT" w:cs="Calibri"/>
                <w:b/>
                <w:bCs/>
                <w:i/>
                <w:iCs/>
                <w:color w:val="000000"/>
                <w:sz w:val="22"/>
                <w:szCs w:val="22"/>
                <w:lang w:eastAsia="nl-NL"/>
              </w:rPr>
              <w:t>kWh</w:t>
            </w:r>
            <w:proofErr w:type="gramEnd"/>
            <w:r w:rsidRPr="00DF55BE">
              <w:rPr>
                <w:rFonts w:ascii="Swis721 BT" w:eastAsia="Times New Roman" w:hAnsi="Swis721 BT" w:cs="Calibri"/>
                <w:b/>
                <w:bCs/>
                <w:i/>
                <w:iCs/>
                <w:color w:val="000000"/>
                <w:sz w:val="22"/>
                <w:szCs w:val="22"/>
                <w:lang w:eastAsia="nl-NL"/>
              </w:rPr>
              <w:t>/</w:t>
            </w:r>
            <w:proofErr w:type="spellStart"/>
            <w:r w:rsidRPr="00DF55BE">
              <w:rPr>
                <w:rFonts w:ascii="Swis721 BT" w:eastAsia="Times New Roman" w:hAnsi="Swis721 BT" w:cs="Calibri"/>
                <w:b/>
                <w:bCs/>
                <w:i/>
                <w:iCs/>
                <w:color w:val="000000"/>
                <w:sz w:val="22"/>
                <w:szCs w:val="22"/>
                <w:lang w:eastAsia="nl-NL"/>
              </w:rPr>
              <w:t>yr</w:t>
            </w:r>
            <w:proofErr w:type="spellEnd"/>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FBBCED"/>
            <w:noWrap/>
            <w:vAlign w:val="center"/>
            <w:hideMark/>
          </w:tcPr>
          <w:p w:rsidR="00DF55BE" w:rsidRPr="00DF55BE" w:rsidRDefault="00DF55BE" w:rsidP="00DF55BE">
            <w:pP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PINK</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142</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25503</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121</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11015</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96</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5978</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359</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42495</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FF3CD1"/>
            <w:noWrap/>
            <w:vAlign w:val="center"/>
            <w:hideMark/>
          </w:tcPr>
          <w:p w:rsidR="00DF55BE" w:rsidRPr="00DF55BE" w:rsidRDefault="00DF55BE" w:rsidP="00DF55BE">
            <w:pPr>
              <w:rPr>
                <w:rFonts w:ascii="Swis721 BT" w:eastAsia="Times New Roman" w:hAnsi="Swis721 BT" w:cs="Calibri"/>
                <w:color w:val="F2F2F2"/>
                <w:sz w:val="22"/>
                <w:szCs w:val="22"/>
                <w:lang w:eastAsia="fr-FR"/>
              </w:rPr>
            </w:pPr>
            <w:r w:rsidRPr="00DF55BE">
              <w:rPr>
                <w:rFonts w:ascii="Swis721 BT" w:eastAsia="Times New Roman" w:hAnsi="Swis721 BT" w:cs="Calibri"/>
                <w:color w:val="F2F2F2"/>
                <w:sz w:val="22"/>
                <w:szCs w:val="22"/>
                <w:lang w:eastAsia="nl-NL"/>
              </w:rPr>
              <w:t>FUCSIA</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249</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41525</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42</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3824</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16</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996</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87</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5418</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394</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51763</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1C4D92"/>
            <w:noWrap/>
            <w:vAlign w:val="center"/>
            <w:hideMark/>
          </w:tcPr>
          <w:p w:rsidR="00DF55BE" w:rsidRPr="00DF55BE" w:rsidRDefault="00DF55BE" w:rsidP="00DF55BE">
            <w:pPr>
              <w:rPr>
                <w:rFonts w:ascii="Swis721 BT" w:eastAsia="Times New Roman" w:hAnsi="Swis721 BT" w:cs="Calibri"/>
                <w:color w:val="F2F2F2"/>
                <w:sz w:val="22"/>
                <w:szCs w:val="22"/>
                <w:lang w:eastAsia="fr-FR"/>
              </w:rPr>
            </w:pPr>
            <w:r w:rsidRPr="00DF55BE">
              <w:rPr>
                <w:rFonts w:ascii="Swis721 BT" w:eastAsia="Times New Roman" w:hAnsi="Swis721 BT" w:cs="Calibri"/>
                <w:color w:val="F2F2F2"/>
                <w:sz w:val="22"/>
                <w:szCs w:val="22"/>
                <w:lang w:eastAsia="nl-NL"/>
              </w:rPr>
              <w:t>BLUE</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260</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43360</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31</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1930</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291</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45290</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10C4D1"/>
            <w:noWrap/>
            <w:vAlign w:val="center"/>
            <w:hideMark/>
          </w:tcPr>
          <w:p w:rsidR="00DF55BE" w:rsidRPr="00DF55BE" w:rsidRDefault="00DF55BE" w:rsidP="00DF55BE">
            <w:pP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LIGHT BLUE</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180</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30019</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79</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7193</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47</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4279</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23</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1433</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329</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42923</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036402"/>
            <w:noWrap/>
            <w:vAlign w:val="center"/>
            <w:hideMark/>
          </w:tcPr>
          <w:p w:rsidR="00DF55BE" w:rsidRPr="00DF55BE" w:rsidRDefault="00DF55BE" w:rsidP="00DF55BE">
            <w:pPr>
              <w:rPr>
                <w:rFonts w:ascii="Swis721 BT" w:eastAsia="Times New Roman" w:hAnsi="Swis721 BT" w:cs="Calibri"/>
                <w:color w:val="F2F2F2"/>
                <w:sz w:val="22"/>
                <w:szCs w:val="22"/>
                <w:lang w:eastAsia="fr-FR"/>
              </w:rPr>
            </w:pPr>
            <w:r w:rsidRPr="00DF55BE">
              <w:rPr>
                <w:rFonts w:ascii="Swis721 BT" w:eastAsia="Times New Roman" w:hAnsi="Swis721 BT" w:cs="Calibri"/>
                <w:color w:val="F2F2F2"/>
                <w:sz w:val="22"/>
                <w:szCs w:val="22"/>
                <w:lang w:eastAsia="nl-NL"/>
              </w:rPr>
              <w:t>DARK GREEN</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224</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35633</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55</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4776</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15</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934</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39</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2316</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333</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43659</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FFC30F"/>
            <w:noWrap/>
            <w:vAlign w:val="center"/>
            <w:hideMark/>
          </w:tcPr>
          <w:p w:rsidR="00DF55BE" w:rsidRPr="00DF55BE" w:rsidRDefault="00DF55BE" w:rsidP="00DF55BE">
            <w:pP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ORANGE</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208</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34688</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39</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3550</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32</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1993</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279</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40230</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FF0010"/>
            <w:noWrap/>
            <w:vAlign w:val="center"/>
            <w:hideMark/>
          </w:tcPr>
          <w:p w:rsidR="00DF55BE" w:rsidRPr="00DF55BE" w:rsidRDefault="00DF55BE" w:rsidP="00DF55BE">
            <w:pPr>
              <w:rPr>
                <w:rFonts w:ascii="Swis721 BT" w:eastAsia="Times New Roman" w:hAnsi="Swis721 BT" w:cs="Calibri"/>
                <w:color w:val="F2F2F2"/>
                <w:sz w:val="22"/>
                <w:szCs w:val="22"/>
                <w:lang w:eastAsia="fr-FR"/>
              </w:rPr>
            </w:pPr>
            <w:r w:rsidRPr="00DF55BE">
              <w:rPr>
                <w:rFonts w:ascii="Swis721 BT" w:eastAsia="Times New Roman" w:hAnsi="Swis721 BT" w:cs="Calibri"/>
                <w:color w:val="F2F2F2"/>
                <w:sz w:val="22"/>
                <w:szCs w:val="22"/>
                <w:lang w:eastAsia="nl-NL"/>
              </w:rPr>
              <w:t>RED</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141</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23515</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111</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10105</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40</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2491</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292</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36111</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ED8150"/>
            <w:noWrap/>
            <w:vAlign w:val="center"/>
            <w:hideMark/>
          </w:tcPr>
          <w:p w:rsidR="00DF55BE" w:rsidRPr="00DF55BE" w:rsidRDefault="00DF55BE" w:rsidP="00DF55BE">
            <w:pP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CORAL</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153</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25516</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71</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6464</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71</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4421</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104</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6476</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399</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42878</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AAF49A"/>
            <w:noWrap/>
            <w:vAlign w:val="center"/>
            <w:hideMark/>
          </w:tcPr>
          <w:p w:rsidR="00DF55BE" w:rsidRPr="00DF55BE" w:rsidRDefault="00DF55BE" w:rsidP="00DF55BE">
            <w:pP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LIGHT GREEN</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159</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26516</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47</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4279</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142</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8843</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8</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499</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356</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40136</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FEF1FB"/>
            <w:noWrap/>
            <w:vAlign w:val="center"/>
            <w:hideMark/>
          </w:tcPr>
          <w:p w:rsidR="00DF55BE" w:rsidRPr="00DF55BE" w:rsidRDefault="00DF55BE" w:rsidP="00DF55BE">
            <w:pP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LIGHT PINK</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147</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24515</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111</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10105</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23</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1433</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8</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499</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289</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36551</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97F1F7"/>
            <w:noWrap/>
            <w:vAlign w:val="center"/>
            <w:hideMark/>
          </w:tcPr>
          <w:p w:rsidR="00DF55BE" w:rsidRPr="00DF55BE" w:rsidRDefault="00DF55BE" w:rsidP="00DF55BE">
            <w:pP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CYAN</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183</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30519</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39</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3550</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48</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4370</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40</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2491</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310</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40930</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FFFF1F"/>
            <w:noWrap/>
            <w:vAlign w:val="center"/>
            <w:hideMark/>
          </w:tcPr>
          <w:p w:rsidR="00DF55BE" w:rsidRPr="00DF55BE" w:rsidRDefault="00DF55BE" w:rsidP="00DF55BE">
            <w:pP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YELLOW</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173</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28851</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32</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2914</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 </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56</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3488</w:t>
            </w:r>
          </w:p>
        </w:tc>
        <w:tc>
          <w:tcPr>
            <w:tcW w:w="830" w:type="dxa"/>
            <w:tcBorders>
              <w:top w:val="nil"/>
              <w:left w:val="nil"/>
              <w:bottom w:val="single" w:sz="8" w:space="0" w:color="auto"/>
              <w:right w:val="single" w:sz="8" w:space="0" w:color="auto"/>
            </w:tcBorders>
            <w:shd w:val="clear" w:color="auto" w:fill="auto"/>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261</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color w:val="000000"/>
                <w:sz w:val="22"/>
                <w:szCs w:val="22"/>
                <w:lang w:eastAsia="fr-FR"/>
              </w:rPr>
            </w:pPr>
            <w:r w:rsidRPr="00DF55BE">
              <w:rPr>
                <w:rFonts w:ascii="Swis721 BT" w:eastAsia="Times New Roman" w:hAnsi="Swis721 BT" w:cs="Calibri"/>
                <w:color w:val="000000"/>
                <w:sz w:val="22"/>
                <w:szCs w:val="22"/>
                <w:lang w:eastAsia="nl-NL"/>
              </w:rPr>
              <w:t>35253</w:t>
            </w:r>
          </w:p>
        </w:tc>
      </w:tr>
      <w:tr w:rsidR="00DF55BE" w:rsidRPr="00DF55BE" w:rsidTr="00DF55BE">
        <w:trPr>
          <w:trHeight w:val="232"/>
        </w:trPr>
        <w:tc>
          <w:tcPr>
            <w:tcW w:w="1064" w:type="dxa"/>
            <w:tcBorders>
              <w:top w:val="nil"/>
              <w:left w:val="single" w:sz="8" w:space="0" w:color="auto"/>
              <w:bottom w:val="single" w:sz="8" w:space="0" w:color="auto"/>
              <w:right w:val="single" w:sz="8" w:space="0" w:color="auto"/>
            </w:tcBorders>
            <w:shd w:val="clear" w:color="000000" w:fill="F2F2F2"/>
            <w:noWrap/>
            <w:vAlign w:val="center"/>
            <w:hideMark/>
          </w:tcPr>
          <w:p w:rsidR="00DF55BE" w:rsidRPr="00DF55BE" w:rsidRDefault="00DF55BE" w:rsidP="00DF55BE">
            <w:pP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TOTAL</w:t>
            </w:r>
          </w:p>
        </w:tc>
        <w:tc>
          <w:tcPr>
            <w:tcW w:w="830" w:type="dxa"/>
            <w:tcBorders>
              <w:top w:val="nil"/>
              <w:left w:val="nil"/>
              <w:bottom w:val="single" w:sz="8" w:space="0" w:color="auto"/>
              <w:right w:val="single" w:sz="8" w:space="0" w:color="auto"/>
            </w:tcBorders>
            <w:shd w:val="clear" w:color="000000" w:fill="F2F2F2"/>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2219</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fr-FR"/>
              </w:rPr>
              <w:t>370159</w:t>
            </w:r>
          </w:p>
        </w:tc>
        <w:tc>
          <w:tcPr>
            <w:tcW w:w="830" w:type="dxa"/>
            <w:tcBorders>
              <w:top w:val="nil"/>
              <w:left w:val="nil"/>
              <w:bottom w:val="single" w:sz="8" w:space="0" w:color="auto"/>
              <w:right w:val="single" w:sz="8" w:space="0" w:color="auto"/>
            </w:tcBorders>
            <w:shd w:val="clear" w:color="000000" w:fill="F2F2F2"/>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276</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fr-FR"/>
              </w:rPr>
              <w:t>25126</w:t>
            </w:r>
          </w:p>
        </w:tc>
        <w:tc>
          <w:tcPr>
            <w:tcW w:w="830" w:type="dxa"/>
            <w:tcBorders>
              <w:top w:val="nil"/>
              <w:left w:val="nil"/>
              <w:bottom w:val="single" w:sz="8" w:space="0" w:color="auto"/>
              <w:right w:val="single" w:sz="8" w:space="0" w:color="auto"/>
            </w:tcBorders>
            <w:shd w:val="clear" w:color="000000" w:fill="F2F2F2"/>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566</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fr-FR"/>
              </w:rPr>
              <w:t>51296</w:t>
            </w:r>
          </w:p>
        </w:tc>
        <w:tc>
          <w:tcPr>
            <w:tcW w:w="830" w:type="dxa"/>
            <w:tcBorders>
              <w:top w:val="nil"/>
              <w:left w:val="nil"/>
              <w:bottom w:val="single" w:sz="8" w:space="0" w:color="auto"/>
              <w:right w:val="single" w:sz="8" w:space="0" w:color="auto"/>
            </w:tcBorders>
            <w:shd w:val="clear" w:color="000000" w:fill="F2F2F2"/>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nl-NL"/>
              </w:rPr>
              <w:t>267</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fr-FR"/>
              </w:rPr>
              <w:t>16626</w:t>
            </w:r>
          </w:p>
        </w:tc>
        <w:tc>
          <w:tcPr>
            <w:tcW w:w="830" w:type="dxa"/>
            <w:tcBorders>
              <w:top w:val="nil"/>
              <w:left w:val="nil"/>
              <w:bottom w:val="single" w:sz="8" w:space="0" w:color="auto"/>
              <w:right w:val="single" w:sz="8" w:space="0" w:color="auto"/>
            </w:tcBorders>
            <w:shd w:val="clear" w:color="000000" w:fill="F2F2F2"/>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fr-FR"/>
              </w:rPr>
              <w:t>564</w:t>
            </w:r>
          </w:p>
        </w:tc>
        <w:tc>
          <w:tcPr>
            <w:tcW w:w="843"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fr-FR"/>
              </w:rPr>
              <w:t>35010</w:t>
            </w:r>
          </w:p>
        </w:tc>
        <w:tc>
          <w:tcPr>
            <w:tcW w:w="830" w:type="dxa"/>
            <w:tcBorders>
              <w:top w:val="nil"/>
              <w:left w:val="nil"/>
              <w:bottom w:val="single" w:sz="8" w:space="0" w:color="auto"/>
              <w:right w:val="single" w:sz="8" w:space="0" w:color="auto"/>
            </w:tcBorders>
            <w:shd w:val="clear" w:color="000000" w:fill="F2F2F2"/>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fr-FR"/>
              </w:rPr>
              <w:t>3892</w:t>
            </w:r>
          </w:p>
        </w:tc>
        <w:tc>
          <w:tcPr>
            <w:tcW w:w="889" w:type="dxa"/>
            <w:tcBorders>
              <w:top w:val="nil"/>
              <w:left w:val="nil"/>
              <w:bottom w:val="single" w:sz="8" w:space="0" w:color="auto"/>
              <w:right w:val="single" w:sz="8" w:space="0" w:color="auto"/>
            </w:tcBorders>
            <w:shd w:val="clear" w:color="000000" w:fill="FFF2CC"/>
            <w:noWrap/>
            <w:vAlign w:val="center"/>
            <w:hideMark/>
          </w:tcPr>
          <w:p w:rsidR="00DF55BE" w:rsidRPr="00DF55BE" w:rsidRDefault="00DF55BE" w:rsidP="00DF55BE">
            <w:pPr>
              <w:jc w:val="center"/>
              <w:rPr>
                <w:rFonts w:ascii="Swis721 BT" w:eastAsia="Times New Roman" w:hAnsi="Swis721 BT" w:cs="Calibri"/>
                <w:b/>
                <w:bCs/>
                <w:color w:val="000000"/>
                <w:sz w:val="22"/>
                <w:szCs w:val="22"/>
                <w:lang w:eastAsia="fr-FR"/>
              </w:rPr>
            </w:pPr>
            <w:r w:rsidRPr="00DF55BE">
              <w:rPr>
                <w:rFonts w:ascii="Swis721 BT" w:eastAsia="Times New Roman" w:hAnsi="Swis721 BT" w:cs="Calibri"/>
                <w:b/>
                <w:bCs/>
                <w:color w:val="000000"/>
                <w:sz w:val="22"/>
                <w:szCs w:val="22"/>
                <w:lang w:eastAsia="fr-FR"/>
              </w:rPr>
              <w:t>498218</w:t>
            </w:r>
          </w:p>
        </w:tc>
      </w:tr>
    </w:tbl>
    <w:p w:rsidR="006C7E6B" w:rsidRDefault="006C7E6B" w:rsidP="00DF55BE">
      <w:pPr>
        <w:pStyle w:val="Sansinterligne"/>
        <w:jc w:val="both"/>
        <w:rPr>
          <w:rFonts w:ascii="Swis721 BT" w:hAnsi="Swis721 BT"/>
          <w:lang w:val="en-US"/>
        </w:rPr>
      </w:pPr>
    </w:p>
    <w:p w:rsidR="006C79DB" w:rsidRDefault="006C79DB" w:rsidP="00DF55BE">
      <w:pPr>
        <w:pStyle w:val="Sansinterligne"/>
        <w:jc w:val="both"/>
        <w:rPr>
          <w:rFonts w:ascii="Swis721 BT" w:hAnsi="Swis721 BT"/>
          <w:lang w:val="en-US"/>
        </w:rPr>
      </w:pPr>
    </w:p>
    <w:tbl>
      <w:tblPr>
        <w:tblW w:w="11057" w:type="dxa"/>
        <w:tblInd w:w="-289" w:type="dxa"/>
        <w:tblCellMar>
          <w:left w:w="70" w:type="dxa"/>
          <w:right w:w="70" w:type="dxa"/>
        </w:tblCellMar>
        <w:tblLook w:val="04A0" w:firstRow="1" w:lastRow="0" w:firstColumn="1" w:lastColumn="0" w:noHBand="0" w:noVBand="1"/>
      </w:tblPr>
      <w:tblGrid>
        <w:gridCol w:w="5172"/>
        <w:gridCol w:w="1114"/>
        <w:gridCol w:w="1004"/>
        <w:gridCol w:w="991"/>
        <w:gridCol w:w="2776"/>
      </w:tblGrid>
      <w:tr w:rsidR="005F028C" w:rsidRPr="00865706" w:rsidTr="005F028C">
        <w:trPr>
          <w:trHeight w:val="300"/>
        </w:trPr>
        <w:tc>
          <w:tcPr>
            <w:tcW w:w="11057" w:type="dxa"/>
            <w:gridSpan w:val="5"/>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5F028C" w:rsidRPr="005F028C" w:rsidRDefault="005F028C" w:rsidP="005F028C">
            <w:pPr>
              <w:jc w:val="center"/>
              <w:rPr>
                <w:rFonts w:ascii="Calibri" w:eastAsia="Times New Roman" w:hAnsi="Calibri" w:cs="Calibri"/>
                <w:b/>
                <w:color w:val="000000"/>
                <w:sz w:val="22"/>
                <w:szCs w:val="22"/>
                <w:lang w:val="en-US" w:eastAsia="fr-FR"/>
              </w:rPr>
            </w:pPr>
            <w:r w:rsidRPr="005F028C">
              <w:rPr>
                <w:rFonts w:ascii="Calibri" w:eastAsia="Times New Roman" w:hAnsi="Calibri" w:cs="Calibri"/>
                <w:b/>
                <w:color w:val="000000"/>
                <w:sz w:val="22"/>
                <w:szCs w:val="22"/>
                <w:lang w:val="en-US" w:eastAsia="fr-FR"/>
              </w:rPr>
              <w:lastRenderedPageBreak/>
              <w:t>CONCEPTUAL COST ESTIMATE for the KUFILAB</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000000" w:fill="FFF2CC"/>
            <w:noWrap/>
            <w:vAlign w:val="bottom"/>
            <w:hideMark/>
          </w:tcPr>
          <w:p w:rsidR="005F028C" w:rsidRPr="005F028C" w:rsidRDefault="005F028C" w:rsidP="005F028C">
            <w:pPr>
              <w:rPr>
                <w:rFonts w:ascii="Calibri" w:eastAsia="Times New Roman" w:hAnsi="Calibri" w:cs="Calibri"/>
                <w:color w:val="000000"/>
                <w:sz w:val="22"/>
                <w:szCs w:val="22"/>
                <w:lang w:eastAsia="fr-FR"/>
              </w:rPr>
            </w:pPr>
            <w:proofErr w:type="spellStart"/>
            <w:r w:rsidRPr="005F028C">
              <w:rPr>
                <w:rFonts w:ascii="Calibri" w:eastAsia="Times New Roman" w:hAnsi="Calibri" w:cs="Calibri"/>
                <w:color w:val="000000"/>
                <w:sz w:val="22"/>
                <w:szCs w:val="22"/>
                <w:lang w:eastAsia="fr-FR"/>
              </w:rPr>
              <w:t>Typology</w:t>
            </w:r>
            <w:proofErr w:type="spellEnd"/>
          </w:p>
        </w:tc>
        <w:tc>
          <w:tcPr>
            <w:tcW w:w="1114" w:type="dxa"/>
            <w:tcBorders>
              <w:top w:val="nil"/>
              <w:left w:val="nil"/>
              <w:bottom w:val="single" w:sz="4" w:space="0" w:color="auto"/>
              <w:right w:val="single" w:sz="4" w:space="0" w:color="auto"/>
            </w:tcBorders>
            <w:shd w:val="clear" w:color="000000" w:fill="FFF2CC"/>
            <w:noWrap/>
            <w:vAlign w:val="bottom"/>
            <w:hideMark/>
          </w:tcPr>
          <w:p w:rsidR="005F028C" w:rsidRPr="005F028C" w:rsidRDefault="005F028C" w:rsidP="005F028C">
            <w:pPr>
              <w:rPr>
                <w:rFonts w:ascii="Calibri" w:eastAsia="Times New Roman" w:hAnsi="Calibri" w:cs="Calibri"/>
                <w:color w:val="000000"/>
                <w:sz w:val="22"/>
                <w:szCs w:val="22"/>
                <w:lang w:eastAsia="fr-FR"/>
              </w:rPr>
            </w:pPr>
            <w:proofErr w:type="spellStart"/>
            <w:proofErr w:type="gramStart"/>
            <w:r w:rsidRPr="005F028C">
              <w:rPr>
                <w:rFonts w:ascii="Calibri" w:eastAsia="Times New Roman" w:hAnsi="Calibri" w:cs="Calibri"/>
                <w:color w:val="000000"/>
                <w:sz w:val="22"/>
                <w:szCs w:val="22"/>
                <w:lang w:eastAsia="fr-FR"/>
              </w:rPr>
              <w:t>quantity</w:t>
            </w:r>
            <w:proofErr w:type="spellEnd"/>
            <w:proofErr w:type="gramEnd"/>
          </w:p>
        </w:tc>
        <w:tc>
          <w:tcPr>
            <w:tcW w:w="1004" w:type="dxa"/>
            <w:tcBorders>
              <w:top w:val="nil"/>
              <w:left w:val="nil"/>
              <w:bottom w:val="single" w:sz="4" w:space="0" w:color="auto"/>
              <w:right w:val="single" w:sz="4" w:space="0" w:color="auto"/>
            </w:tcBorders>
            <w:shd w:val="clear" w:color="000000" w:fill="FFF2CC"/>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unit</w:t>
            </w:r>
            <w:proofErr w:type="gramEnd"/>
          </w:p>
        </w:tc>
        <w:tc>
          <w:tcPr>
            <w:tcW w:w="991" w:type="dxa"/>
            <w:tcBorders>
              <w:top w:val="nil"/>
              <w:left w:val="nil"/>
              <w:bottom w:val="single" w:sz="4" w:space="0" w:color="auto"/>
              <w:right w:val="single" w:sz="4" w:space="0" w:color="auto"/>
            </w:tcBorders>
            <w:shd w:val="clear" w:color="000000" w:fill="FFF2CC"/>
            <w:noWrap/>
            <w:vAlign w:val="center"/>
            <w:hideMark/>
          </w:tcPr>
          <w:p w:rsidR="005F028C" w:rsidRPr="005F028C" w:rsidRDefault="005F028C" w:rsidP="005F028C">
            <w:pPr>
              <w:jc w:val="center"/>
              <w:rPr>
                <w:rFonts w:ascii="Calibri" w:eastAsia="Times New Roman" w:hAnsi="Calibri" w:cs="Calibri"/>
                <w:color w:val="000000"/>
                <w:sz w:val="22"/>
                <w:szCs w:val="22"/>
                <w:lang w:eastAsia="fr-FR"/>
              </w:rPr>
            </w:pPr>
            <w:proofErr w:type="spellStart"/>
            <w:proofErr w:type="gramStart"/>
            <w:r w:rsidRPr="005F028C">
              <w:rPr>
                <w:rFonts w:ascii="Calibri" w:eastAsia="Times New Roman" w:hAnsi="Calibri" w:cs="Calibri"/>
                <w:color w:val="000000"/>
                <w:sz w:val="22"/>
                <w:szCs w:val="22"/>
                <w:lang w:eastAsia="fr-FR"/>
              </w:rPr>
              <w:t>cost</w:t>
            </w:r>
            <w:proofErr w:type="spellEnd"/>
            <w:proofErr w:type="gramEnd"/>
            <w:r w:rsidRPr="005F028C">
              <w:rPr>
                <w:rFonts w:ascii="Calibri" w:eastAsia="Times New Roman" w:hAnsi="Calibri" w:cs="Calibri"/>
                <w:color w:val="000000"/>
                <w:sz w:val="22"/>
                <w:szCs w:val="22"/>
                <w:lang w:eastAsia="fr-FR"/>
              </w:rPr>
              <w:t xml:space="preserve"> ($)</w:t>
            </w:r>
          </w:p>
        </w:tc>
        <w:tc>
          <w:tcPr>
            <w:tcW w:w="2776" w:type="dxa"/>
            <w:tcBorders>
              <w:top w:val="nil"/>
              <w:left w:val="nil"/>
              <w:bottom w:val="single" w:sz="4" w:space="0" w:color="auto"/>
              <w:right w:val="single" w:sz="4" w:space="0" w:color="auto"/>
            </w:tcBorders>
            <w:shd w:val="clear" w:color="000000" w:fill="FFF2CC"/>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Total</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 xml:space="preserve">Wall </w:t>
            </w:r>
            <w:proofErr w:type="spellStart"/>
            <w:r w:rsidRPr="005F028C">
              <w:rPr>
                <w:rFonts w:ascii="Calibri" w:eastAsia="Times New Roman" w:hAnsi="Calibri" w:cs="Calibri"/>
                <w:color w:val="000000"/>
                <w:sz w:val="22"/>
                <w:szCs w:val="22"/>
                <w:lang w:eastAsia="fr-FR"/>
              </w:rPr>
              <w:t>Concrete</w:t>
            </w:r>
            <w:proofErr w:type="spellEnd"/>
          </w:p>
        </w:tc>
        <w:tc>
          <w:tcPr>
            <w:tcW w:w="111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4121</w:t>
            </w:r>
          </w:p>
        </w:tc>
        <w:tc>
          <w:tcPr>
            <w:tcW w:w="100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m</w:t>
            </w:r>
            <w:proofErr w:type="gramEnd"/>
            <w:r w:rsidRPr="005F028C">
              <w:rPr>
                <w:rFonts w:ascii="Calibri" w:eastAsia="Times New Roman" w:hAnsi="Calibri" w:cs="Calibri"/>
                <w:color w:val="000000"/>
                <w:sz w:val="22"/>
                <w:szCs w:val="22"/>
                <w:lang w:eastAsia="fr-FR"/>
              </w:rPr>
              <w:t>3</w:t>
            </w:r>
          </w:p>
        </w:tc>
        <w:tc>
          <w:tcPr>
            <w:tcW w:w="991"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108</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445</w:t>
            </w:r>
            <w:r w:rsidR="0035724B">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068,00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Wall Steel</w:t>
            </w:r>
          </w:p>
        </w:tc>
        <w:tc>
          <w:tcPr>
            <w:tcW w:w="111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166,4</w:t>
            </w:r>
          </w:p>
        </w:tc>
        <w:tc>
          <w:tcPr>
            <w:tcW w:w="100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t</w:t>
            </w:r>
            <w:proofErr w:type="gramEnd"/>
          </w:p>
        </w:tc>
        <w:tc>
          <w:tcPr>
            <w:tcW w:w="991"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936</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155</w:t>
            </w:r>
            <w:r w:rsidR="0035724B">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750,40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proofErr w:type="spellStart"/>
            <w:r w:rsidRPr="005F028C">
              <w:rPr>
                <w:rFonts w:ascii="Calibri" w:eastAsia="Times New Roman" w:hAnsi="Calibri" w:cs="Calibri"/>
                <w:color w:val="000000"/>
                <w:sz w:val="22"/>
                <w:szCs w:val="22"/>
                <w:lang w:eastAsia="fr-FR"/>
              </w:rPr>
              <w:t>Formworks</w:t>
            </w:r>
            <w:proofErr w:type="spellEnd"/>
          </w:p>
        </w:tc>
        <w:tc>
          <w:tcPr>
            <w:tcW w:w="111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50</w:t>
            </w:r>
          </w:p>
        </w:tc>
        <w:tc>
          <w:tcPr>
            <w:tcW w:w="100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unit</w:t>
            </w:r>
            <w:proofErr w:type="gramEnd"/>
          </w:p>
        </w:tc>
        <w:tc>
          <w:tcPr>
            <w:tcW w:w="991"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300</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15</w:t>
            </w:r>
            <w:r w:rsidR="0035724B">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000,00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proofErr w:type="spellStart"/>
            <w:r w:rsidRPr="005F028C">
              <w:rPr>
                <w:rFonts w:ascii="Calibri" w:eastAsia="Times New Roman" w:hAnsi="Calibri" w:cs="Calibri"/>
                <w:color w:val="000000"/>
                <w:sz w:val="22"/>
                <w:szCs w:val="22"/>
                <w:lang w:eastAsia="fr-FR"/>
              </w:rPr>
              <w:t>Deactivated</w:t>
            </w:r>
            <w:proofErr w:type="spellEnd"/>
            <w:r w:rsidRPr="005F028C">
              <w:rPr>
                <w:rFonts w:ascii="Calibri" w:eastAsia="Times New Roman" w:hAnsi="Calibri" w:cs="Calibri"/>
                <w:color w:val="000000"/>
                <w:sz w:val="22"/>
                <w:szCs w:val="22"/>
                <w:lang w:eastAsia="fr-FR"/>
              </w:rPr>
              <w:t xml:space="preserve"> </w:t>
            </w:r>
            <w:proofErr w:type="spellStart"/>
            <w:r w:rsidRPr="005F028C">
              <w:rPr>
                <w:rFonts w:ascii="Calibri" w:eastAsia="Times New Roman" w:hAnsi="Calibri" w:cs="Calibri"/>
                <w:color w:val="000000"/>
                <w:sz w:val="22"/>
                <w:szCs w:val="22"/>
                <w:lang w:eastAsia="fr-FR"/>
              </w:rPr>
              <w:t>Concrete</w:t>
            </w:r>
            <w:proofErr w:type="spellEnd"/>
            <w:r w:rsidRPr="005F028C">
              <w:rPr>
                <w:rFonts w:ascii="Calibri" w:eastAsia="Times New Roman" w:hAnsi="Calibri" w:cs="Calibri"/>
                <w:color w:val="000000"/>
                <w:sz w:val="22"/>
                <w:szCs w:val="22"/>
                <w:lang w:eastAsia="fr-FR"/>
              </w:rPr>
              <w:t xml:space="preserve"> Slabs </w:t>
            </w:r>
            <w:proofErr w:type="spellStart"/>
            <w:r w:rsidRPr="005F028C">
              <w:rPr>
                <w:rFonts w:ascii="Calibri" w:eastAsia="Times New Roman" w:hAnsi="Calibri" w:cs="Calibri"/>
                <w:color w:val="000000"/>
                <w:sz w:val="22"/>
                <w:szCs w:val="22"/>
                <w:lang w:eastAsia="fr-FR"/>
              </w:rPr>
              <w:t>Finishing</w:t>
            </w:r>
            <w:proofErr w:type="spellEnd"/>
          </w:p>
        </w:tc>
        <w:tc>
          <w:tcPr>
            <w:tcW w:w="111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2318</w:t>
            </w:r>
          </w:p>
        </w:tc>
        <w:tc>
          <w:tcPr>
            <w:tcW w:w="100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m</w:t>
            </w:r>
            <w:proofErr w:type="gramEnd"/>
            <w:r w:rsidRPr="005F028C">
              <w:rPr>
                <w:rFonts w:ascii="Calibri" w:eastAsia="Times New Roman" w:hAnsi="Calibri" w:cs="Calibri"/>
                <w:color w:val="000000"/>
                <w:sz w:val="22"/>
                <w:szCs w:val="22"/>
                <w:lang w:eastAsia="fr-FR"/>
              </w:rPr>
              <w:t>²</w:t>
            </w:r>
          </w:p>
        </w:tc>
        <w:tc>
          <w:tcPr>
            <w:tcW w:w="991"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150</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347</w:t>
            </w:r>
            <w:r w:rsidR="0035724B">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700,00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proofErr w:type="spellStart"/>
            <w:r w:rsidRPr="005F028C">
              <w:rPr>
                <w:rFonts w:ascii="Calibri" w:eastAsia="Times New Roman" w:hAnsi="Calibri" w:cs="Calibri"/>
                <w:color w:val="000000"/>
                <w:sz w:val="22"/>
                <w:szCs w:val="22"/>
                <w:lang w:eastAsia="fr-FR"/>
              </w:rPr>
              <w:t>Foundations</w:t>
            </w:r>
            <w:proofErr w:type="spellEnd"/>
            <w:r w:rsidRPr="005F028C">
              <w:rPr>
                <w:rFonts w:ascii="Calibri" w:eastAsia="Times New Roman" w:hAnsi="Calibri" w:cs="Calibri"/>
                <w:color w:val="000000"/>
                <w:sz w:val="22"/>
                <w:szCs w:val="22"/>
                <w:lang w:eastAsia="fr-FR"/>
              </w:rPr>
              <w:t xml:space="preserve"> </w:t>
            </w:r>
            <w:proofErr w:type="spellStart"/>
            <w:r w:rsidRPr="005F028C">
              <w:rPr>
                <w:rFonts w:ascii="Calibri" w:eastAsia="Times New Roman" w:hAnsi="Calibri" w:cs="Calibri"/>
                <w:color w:val="000000"/>
                <w:sz w:val="22"/>
                <w:szCs w:val="22"/>
                <w:lang w:eastAsia="fr-FR"/>
              </w:rPr>
              <w:t>Concrete</w:t>
            </w:r>
            <w:proofErr w:type="spellEnd"/>
          </w:p>
        </w:tc>
        <w:tc>
          <w:tcPr>
            <w:tcW w:w="111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1391</w:t>
            </w:r>
          </w:p>
        </w:tc>
        <w:tc>
          <w:tcPr>
            <w:tcW w:w="100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m</w:t>
            </w:r>
            <w:proofErr w:type="gramEnd"/>
            <w:r w:rsidRPr="005F028C">
              <w:rPr>
                <w:rFonts w:ascii="Calibri" w:eastAsia="Times New Roman" w:hAnsi="Calibri" w:cs="Calibri"/>
                <w:color w:val="000000"/>
                <w:sz w:val="22"/>
                <w:szCs w:val="22"/>
                <w:lang w:eastAsia="fr-FR"/>
              </w:rPr>
              <w:t>3</w:t>
            </w:r>
          </w:p>
        </w:tc>
        <w:tc>
          <w:tcPr>
            <w:tcW w:w="991"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108</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150</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228,00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proofErr w:type="spellStart"/>
            <w:r w:rsidRPr="005F028C">
              <w:rPr>
                <w:rFonts w:ascii="Calibri" w:eastAsia="Times New Roman" w:hAnsi="Calibri" w:cs="Calibri"/>
                <w:color w:val="000000"/>
                <w:sz w:val="22"/>
                <w:szCs w:val="22"/>
                <w:lang w:eastAsia="fr-FR"/>
              </w:rPr>
              <w:t>Foundations</w:t>
            </w:r>
            <w:proofErr w:type="spellEnd"/>
            <w:r w:rsidRPr="005F028C">
              <w:rPr>
                <w:rFonts w:ascii="Calibri" w:eastAsia="Times New Roman" w:hAnsi="Calibri" w:cs="Calibri"/>
                <w:color w:val="000000"/>
                <w:sz w:val="22"/>
                <w:szCs w:val="22"/>
                <w:lang w:eastAsia="fr-FR"/>
              </w:rPr>
              <w:t xml:space="preserve"> Steel</w:t>
            </w:r>
          </w:p>
        </w:tc>
        <w:tc>
          <w:tcPr>
            <w:tcW w:w="111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209</w:t>
            </w:r>
          </w:p>
        </w:tc>
        <w:tc>
          <w:tcPr>
            <w:tcW w:w="100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t</w:t>
            </w:r>
            <w:proofErr w:type="gramEnd"/>
          </w:p>
        </w:tc>
        <w:tc>
          <w:tcPr>
            <w:tcW w:w="991"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936</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195</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624,00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 xml:space="preserve">Excavation </w:t>
            </w:r>
            <w:proofErr w:type="spellStart"/>
            <w:r w:rsidRPr="005F028C">
              <w:rPr>
                <w:rFonts w:ascii="Calibri" w:eastAsia="Times New Roman" w:hAnsi="Calibri" w:cs="Calibri"/>
                <w:color w:val="000000"/>
                <w:sz w:val="22"/>
                <w:szCs w:val="22"/>
                <w:lang w:eastAsia="fr-FR"/>
              </w:rPr>
              <w:t>Works+Transportation</w:t>
            </w:r>
            <w:proofErr w:type="spellEnd"/>
          </w:p>
        </w:tc>
        <w:tc>
          <w:tcPr>
            <w:tcW w:w="111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2318</w:t>
            </w:r>
          </w:p>
        </w:tc>
        <w:tc>
          <w:tcPr>
            <w:tcW w:w="100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m</w:t>
            </w:r>
            <w:proofErr w:type="gramEnd"/>
            <w:r w:rsidRPr="005F028C">
              <w:rPr>
                <w:rFonts w:ascii="Calibri" w:eastAsia="Times New Roman" w:hAnsi="Calibri" w:cs="Calibri"/>
                <w:color w:val="000000"/>
                <w:sz w:val="22"/>
                <w:szCs w:val="22"/>
                <w:lang w:eastAsia="fr-FR"/>
              </w:rPr>
              <w:t>3</w:t>
            </w:r>
          </w:p>
        </w:tc>
        <w:tc>
          <w:tcPr>
            <w:tcW w:w="991"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50</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115</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900,00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proofErr w:type="spellStart"/>
            <w:r w:rsidRPr="005F028C">
              <w:rPr>
                <w:rFonts w:ascii="Calibri" w:eastAsia="Times New Roman" w:hAnsi="Calibri" w:cs="Calibri"/>
                <w:color w:val="000000"/>
                <w:sz w:val="22"/>
                <w:szCs w:val="22"/>
                <w:lang w:eastAsia="fr-FR"/>
              </w:rPr>
              <w:t>Pv</w:t>
            </w:r>
            <w:proofErr w:type="spellEnd"/>
            <w:r w:rsidRPr="005F028C">
              <w:rPr>
                <w:rFonts w:ascii="Calibri" w:eastAsia="Times New Roman" w:hAnsi="Calibri" w:cs="Calibri"/>
                <w:color w:val="000000"/>
                <w:sz w:val="22"/>
                <w:szCs w:val="22"/>
                <w:lang w:eastAsia="fr-FR"/>
              </w:rPr>
              <w:t xml:space="preserve"> panel</w:t>
            </w:r>
          </w:p>
        </w:tc>
        <w:tc>
          <w:tcPr>
            <w:tcW w:w="111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3892</w:t>
            </w:r>
          </w:p>
        </w:tc>
        <w:tc>
          <w:tcPr>
            <w:tcW w:w="100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m</w:t>
            </w:r>
            <w:proofErr w:type="gramEnd"/>
            <w:r w:rsidRPr="005F028C">
              <w:rPr>
                <w:rFonts w:ascii="Calibri" w:eastAsia="Times New Roman" w:hAnsi="Calibri" w:cs="Calibri"/>
                <w:color w:val="000000"/>
                <w:sz w:val="22"/>
                <w:szCs w:val="22"/>
                <w:lang w:eastAsia="fr-FR"/>
              </w:rPr>
              <w:t>²</w:t>
            </w:r>
          </w:p>
        </w:tc>
        <w:tc>
          <w:tcPr>
            <w:tcW w:w="991"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700</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2</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724</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400,00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 xml:space="preserve">Power </w:t>
            </w:r>
            <w:proofErr w:type="spellStart"/>
            <w:r w:rsidRPr="005F028C">
              <w:rPr>
                <w:rFonts w:ascii="Calibri" w:eastAsia="Times New Roman" w:hAnsi="Calibri" w:cs="Calibri"/>
                <w:color w:val="000000"/>
                <w:sz w:val="22"/>
                <w:szCs w:val="22"/>
                <w:lang w:eastAsia="fr-FR"/>
              </w:rPr>
              <w:t>storage+management</w:t>
            </w:r>
            <w:proofErr w:type="spellEnd"/>
          </w:p>
        </w:tc>
        <w:tc>
          <w:tcPr>
            <w:tcW w:w="111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498218</w:t>
            </w:r>
          </w:p>
        </w:tc>
        <w:tc>
          <w:tcPr>
            <w:tcW w:w="1004"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gramStart"/>
            <w:r w:rsidRPr="005F028C">
              <w:rPr>
                <w:rFonts w:ascii="Calibri" w:eastAsia="Times New Roman" w:hAnsi="Calibri" w:cs="Calibri"/>
                <w:color w:val="000000"/>
                <w:sz w:val="22"/>
                <w:szCs w:val="22"/>
                <w:lang w:eastAsia="fr-FR"/>
              </w:rPr>
              <w:t>kWh</w:t>
            </w:r>
            <w:proofErr w:type="gramEnd"/>
            <w:r w:rsidRPr="005F028C">
              <w:rPr>
                <w:rFonts w:ascii="Calibri" w:eastAsia="Times New Roman" w:hAnsi="Calibri" w:cs="Calibri"/>
                <w:color w:val="000000"/>
                <w:sz w:val="22"/>
                <w:szCs w:val="22"/>
                <w:lang w:eastAsia="fr-FR"/>
              </w:rPr>
              <w:t>/</w:t>
            </w:r>
            <w:proofErr w:type="spellStart"/>
            <w:r w:rsidRPr="005F028C">
              <w:rPr>
                <w:rFonts w:ascii="Calibri" w:eastAsia="Times New Roman" w:hAnsi="Calibri" w:cs="Calibri"/>
                <w:color w:val="000000"/>
                <w:sz w:val="22"/>
                <w:szCs w:val="22"/>
                <w:lang w:eastAsia="fr-FR"/>
              </w:rPr>
              <w:t>yr</w:t>
            </w:r>
            <w:proofErr w:type="spellEnd"/>
          </w:p>
        </w:tc>
        <w:tc>
          <w:tcPr>
            <w:tcW w:w="991"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1</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498</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218,00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proofErr w:type="spellStart"/>
            <w:r w:rsidRPr="005F028C">
              <w:rPr>
                <w:rFonts w:ascii="Calibri" w:eastAsia="Times New Roman" w:hAnsi="Calibri" w:cs="Calibri"/>
                <w:color w:val="000000"/>
                <w:sz w:val="22"/>
                <w:szCs w:val="22"/>
                <w:lang w:eastAsia="fr-FR"/>
              </w:rPr>
              <w:t>Interior</w:t>
            </w:r>
            <w:proofErr w:type="spellEnd"/>
            <w:r w:rsidRPr="005F028C">
              <w:rPr>
                <w:rFonts w:ascii="Calibri" w:eastAsia="Times New Roman" w:hAnsi="Calibri" w:cs="Calibri"/>
                <w:color w:val="000000"/>
                <w:sz w:val="22"/>
                <w:szCs w:val="22"/>
                <w:lang w:eastAsia="fr-FR"/>
              </w:rPr>
              <w:t xml:space="preserve"> </w:t>
            </w:r>
            <w:proofErr w:type="spellStart"/>
            <w:r w:rsidRPr="005F028C">
              <w:rPr>
                <w:rFonts w:ascii="Calibri" w:eastAsia="Times New Roman" w:hAnsi="Calibri" w:cs="Calibri"/>
                <w:color w:val="000000"/>
                <w:sz w:val="22"/>
                <w:szCs w:val="22"/>
                <w:lang w:eastAsia="fr-FR"/>
              </w:rPr>
              <w:t>decoration</w:t>
            </w:r>
            <w:proofErr w:type="spellEnd"/>
          </w:p>
        </w:tc>
        <w:tc>
          <w:tcPr>
            <w:tcW w:w="3109" w:type="dxa"/>
            <w:gridSpan w:val="3"/>
            <w:tcBorders>
              <w:top w:val="single" w:sz="4" w:space="0" w:color="auto"/>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spellStart"/>
            <w:proofErr w:type="gramStart"/>
            <w:r w:rsidRPr="005F028C">
              <w:rPr>
                <w:rFonts w:ascii="Calibri" w:eastAsia="Times New Roman" w:hAnsi="Calibri" w:cs="Calibri"/>
                <w:color w:val="000000"/>
                <w:sz w:val="22"/>
                <w:szCs w:val="22"/>
                <w:lang w:eastAsia="fr-FR"/>
              </w:rPr>
              <w:t>gross</w:t>
            </w:r>
            <w:proofErr w:type="spellEnd"/>
            <w:proofErr w:type="gramEnd"/>
            <w:r w:rsidRPr="005F028C">
              <w:rPr>
                <w:rFonts w:ascii="Calibri" w:eastAsia="Times New Roman" w:hAnsi="Calibri" w:cs="Calibri"/>
                <w:color w:val="000000"/>
                <w:sz w:val="22"/>
                <w:szCs w:val="22"/>
                <w:lang w:eastAsia="fr-FR"/>
              </w:rPr>
              <w:t xml:space="preserve"> estimation</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500</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000,00 USD</w:t>
            </w:r>
          </w:p>
        </w:tc>
      </w:tr>
      <w:tr w:rsidR="005F028C" w:rsidRPr="005F028C" w:rsidTr="005F028C">
        <w:trPr>
          <w:trHeight w:val="300"/>
        </w:trPr>
        <w:tc>
          <w:tcPr>
            <w:tcW w:w="5172" w:type="dxa"/>
            <w:tcBorders>
              <w:top w:val="nil"/>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rPr>
                <w:rFonts w:ascii="Calibri" w:eastAsia="Times New Roman" w:hAnsi="Calibri" w:cs="Calibri"/>
                <w:color w:val="000000"/>
                <w:sz w:val="22"/>
                <w:szCs w:val="22"/>
                <w:lang w:eastAsia="fr-FR"/>
              </w:rPr>
            </w:pPr>
            <w:proofErr w:type="spellStart"/>
            <w:r w:rsidRPr="005F028C">
              <w:rPr>
                <w:rFonts w:ascii="Calibri" w:eastAsia="Times New Roman" w:hAnsi="Calibri" w:cs="Calibri"/>
                <w:color w:val="000000"/>
                <w:sz w:val="22"/>
                <w:szCs w:val="22"/>
                <w:lang w:eastAsia="fr-FR"/>
              </w:rPr>
              <w:t>Installation+Labor</w:t>
            </w:r>
            <w:proofErr w:type="spellEnd"/>
            <w:r w:rsidRPr="005F028C">
              <w:rPr>
                <w:rFonts w:ascii="Calibri" w:eastAsia="Times New Roman" w:hAnsi="Calibri" w:cs="Calibri"/>
                <w:color w:val="000000"/>
                <w:sz w:val="22"/>
                <w:szCs w:val="22"/>
                <w:lang w:eastAsia="fr-FR"/>
              </w:rPr>
              <w:t xml:space="preserve"> </w:t>
            </w:r>
            <w:proofErr w:type="spellStart"/>
            <w:r w:rsidRPr="005F028C">
              <w:rPr>
                <w:rFonts w:ascii="Calibri" w:eastAsia="Times New Roman" w:hAnsi="Calibri" w:cs="Calibri"/>
                <w:color w:val="000000"/>
                <w:sz w:val="22"/>
                <w:szCs w:val="22"/>
                <w:lang w:eastAsia="fr-FR"/>
              </w:rPr>
              <w:t>cost</w:t>
            </w:r>
            <w:proofErr w:type="spellEnd"/>
            <w:r w:rsidRPr="005F028C">
              <w:rPr>
                <w:rFonts w:ascii="Calibri" w:eastAsia="Times New Roman" w:hAnsi="Calibri" w:cs="Calibri"/>
                <w:color w:val="000000"/>
                <w:sz w:val="22"/>
                <w:szCs w:val="22"/>
                <w:lang w:eastAsia="fr-FR"/>
              </w:rPr>
              <w:t xml:space="preserve"> </w:t>
            </w:r>
          </w:p>
        </w:tc>
        <w:tc>
          <w:tcPr>
            <w:tcW w:w="3109" w:type="dxa"/>
            <w:gridSpan w:val="3"/>
            <w:tcBorders>
              <w:top w:val="single" w:sz="4" w:space="0" w:color="auto"/>
              <w:left w:val="nil"/>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proofErr w:type="spellStart"/>
            <w:proofErr w:type="gramStart"/>
            <w:r w:rsidRPr="005F028C">
              <w:rPr>
                <w:rFonts w:ascii="Calibri" w:eastAsia="Times New Roman" w:hAnsi="Calibri" w:cs="Calibri"/>
                <w:color w:val="000000"/>
                <w:sz w:val="22"/>
                <w:szCs w:val="22"/>
                <w:lang w:eastAsia="fr-FR"/>
              </w:rPr>
              <w:t>gross</w:t>
            </w:r>
            <w:proofErr w:type="spellEnd"/>
            <w:proofErr w:type="gramEnd"/>
            <w:r w:rsidRPr="005F028C">
              <w:rPr>
                <w:rFonts w:ascii="Calibri" w:eastAsia="Times New Roman" w:hAnsi="Calibri" w:cs="Calibri"/>
                <w:color w:val="000000"/>
                <w:sz w:val="22"/>
                <w:szCs w:val="22"/>
                <w:lang w:eastAsia="fr-FR"/>
              </w:rPr>
              <w:t xml:space="preserve"> estimation</w:t>
            </w:r>
          </w:p>
        </w:tc>
        <w:tc>
          <w:tcPr>
            <w:tcW w:w="2776" w:type="dxa"/>
            <w:tcBorders>
              <w:top w:val="nil"/>
              <w:left w:val="nil"/>
              <w:bottom w:val="single" w:sz="4" w:space="0" w:color="auto"/>
              <w:right w:val="single" w:sz="4" w:space="0" w:color="auto"/>
            </w:tcBorders>
            <w:shd w:val="clear" w:color="auto" w:fill="auto"/>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540</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000,00 USD</w:t>
            </w:r>
          </w:p>
        </w:tc>
      </w:tr>
      <w:tr w:rsidR="005F028C" w:rsidRPr="005F028C" w:rsidTr="005F028C">
        <w:trPr>
          <w:trHeight w:val="300"/>
        </w:trPr>
        <w:tc>
          <w:tcPr>
            <w:tcW w:w="1105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28C" w:rsidRPr="005F028C" w:rsidRDefault="005F028C" w:rsidP="005F028C">
            <w:pPr>
              <w:jc w:val="center"/>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 </w:t>
            </w:r>
          </w:p>
        </w:tc>
      </w:tr>
      <w:tr w:rsidR="005F028C" w:rsidRPr="005F028C" w:rsidTr="005F028C">
        <w:trPr>
          <w:trHeight w:val="300"/>
        </w:trPr>
        <w:tc>
          <w:tcPr>
            <w:tcW w:w="8281" w:type="dxa"/>
            <w:gridSpan w:val="4"/>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5F028C" w:rsidRPr="005F028C" w:rsidRDefault="005F028C" w:rsidP="005F028C">
            <w:pPr>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 xml:space="preserve">TOTAL </w:t>
            </w:r>
          </w:p>
        </w:tc>
        <w:tc>
          <w:tcPr>
            <w:tcW w:w="2776" w:type="dxa"/>
            <w:tcBorders>
              <w:top w:val="nil"/>
              <w:left w:val="nil"/>
              <w:bottom w:val="single" w:sz="4" w:space="0" w:color="auto"/>
              <w:right w:val="single" w:sz="4" w:space="0" w:color="auto"/>
            </w:tcBorders>
            <w:shd w:val="clear" w:color="000000" w:fill="FFF2CC"/>
            <w:noWrap/>
            <w:vAlign w:val="bottom"/>
            <w:hideMark/>
          </w:tcPr>
          <w:p w:rsidR="005F028C" w:rsidRPr="005F028C" w:rsidRDefault="005F028C" w:rsidP="005F028C">
            <w:pPr>
              <w:jc w:val="right"/>
              <w:rPr>
                <w:rFonts w:ascii="Calibri" w:eastAsia="Times New Roman" w:hAnsi="Calibri" w:cs="Calibri"/>
                <w:color w:val="000000"/>
                <w:sz w:val="22"/>
                <w:szCs w:val="22"/>
                <w:lang w:eastAsia="fr-FR"/>
              </w:rPr>
            </w:pPr>
            <w:r w:rsidRPr="005F028C">
              <w:rPr>
                <w:rFonts w:ascii="Calibri" w:eastAsia="Times New Roman" w:hAnsi="Calibri" w:cs="Calibri"/>
                <w:color w:val="000000"/>
                <w:sz w:val="22"/>
                <w:szCs w:val="22"/>
                <w:lang w:eastAsia="fr-FR"/>
              </w:rPr>
              <w:t>5</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687</w:t>
            </w:r>
            <w:r w:rsidR="002451D3">
              <w:rPr>
                <w:rFonts w:ascii="Calibri" w:eastAsia="Times New Roman" w:hAnsi="Calibri" w:cs="Calibri"/>
                <w:color w:val="000000"/>
                <w:sz w:val="22"/>
                <w:szCs w:val="22"/>
                <w:lang w:eastAsia="fr-FR"/>
              </w:rPr>
              <w:t>.</w:t>
            </w:r>
            <w:r w:rsidRPr="005F028C">
              <w:rPr>
                <w:rFonts w:ascii="Calibri" w:eastAsia="Times New Roman" w:hAnsi="Calibri" w:cs="Calibri"/>
                <w:color w:val="000000"/>
                <w:sz w:val="22"/>
                <w:szCs w:val="22"/>
                <w:lang w:eastAsia="fr-FR"/>
              </w:rPr>
              <w:t>888,40 USD</w:t>
            </w:r>
          </w:p>
        </w:tc>
      </w:tr>
    </w:tbl>
    <w:p w:rsidR="00783E17" w:rsidRDefault="00783E17" w:rsidP="00DC3125">
      <w:pPr>
        <w:pStyle w:val="Sansinterligne"/>
        <w:jc w:val="both"/>
        <w:rPr>
          <w:rFonts w:ascii="Swis721 BT" w:hAnsi="Swis721 BT"/>
          <w:u w:val="single"/>
          <w:lang w:val="en-US"/>
        </w:rPr>
      </w:pPr>
    </w:p>
    <w:p w:rsidR="00783E17" w:rsidRDefault="00783E17" w:rsidP="00DC3125">
      <w:pPr>
        <w:pStyle w:val="Sansinterligne"/>
        <w:jc w:val="both"/>
        <w:rPr>
          <w:rFonts w:ascii="Swis721 BT" w:hAnsi="Swis721 BT"/>
          <w:u w:val="single"/>
          <w:lang w:val="en-US"/>
        </w:rPr>
      </w:pPr>
    </w:p>
    <w:p w:rsidR="00DC3125" w:rsidRPr="00DC3125" w:rsidRDefault="00DC3125" w:rsidP="00DC3125">
      <w:pPr>
        <w:pStyle w:val="Sansinterligne"/>
        <w:jc w:val="both"/>
        <w:rPr>
          <w:rFonts w:ascii="Swis721 BT" w:hAnsi="Swis721 BT"/>
          <w:u w:val="single"/>
          <w:lang w:val="en-US"/>
        </w:rPr>
      </w:pPr>
      <w:r w:rsidRPr="00DC3125">
        <w:rPr>
          <w:rFonts w:ascii="Swis721 BT" w:hAnsi="Swis721 BT"/>
          <w:u w:val="single"/>
          <w:lang w:val="en-US"/>
        </w:rPr>
        <w:t xml:space="preserve">The Wind </w:t>
      </w:r>
      <w:r w:rsidR="006A03D3">
        <w:rPr>
          <w:rFonts w:ascii="Swis721 BT" w:hAnsi="Swis721 BT"/>
          <w:u w:val="single"/>
          <w:lang w:val="en-US"/>
        </w:rPr>
        <w:t>Words site</w:t>
      </w:r>
    </w:p>
    <w:p w:rsidR="00DC3125" w:rsidRDefault="00DC3125" w:rsidP="00DC3125">
      <w:pPr>
        <w:pStyle w:val="Sansinterligne"/>
        <w:jc w:val="both"/>
        <w:rPr>
          <w:rFonts w:ascii="Swis721 BT" w:hAnsi="Swis721 BT"/>
          <w:lang w:val="en-US"/>
        </w:rPr>
      </w:pPr>
    </w:p>
    <w:p w:rsidR="00551313" w:rsidRDefault="00551313" w:rsidP="00DC3125">
      <w:pPr>
        <w:pStyle w:val="Sansinterligne"/>
        <w:jc w:val="both"/>
        <w:rPr>
          <w:rFonts w:ascii="Swis721 BT" w:hAnsi="Swis721 BT"/>
          <w:lang w:val="en-US"/>
        </w:rPr>
      </w:pPr>
      <w:r>
        <w:rPr>
          <w:rFonts w:ascii="Swis721 BT" w:hAnsi="Swis721 BT"/>
          <w:lang w:val="en-US"/>
        </w:rPr>
        <w:t>The Wind</w:t>
      </w:r>
      <w:r w:rsidR="006A03D3">
        <w:rPr>
          <w:rFonts w:ascii="Swis721 BT" w:hAnsi="Swis721 BT"/>
          <w:lang w:val="en-US"/>
        </w:rPr>
        <w:t xml:space="preserve"> Words</w:t>
      </w:r>
      <w:r>
        <w:rPr>
          <w:rFonts w:ascii="Swis721 BT" w:hAnsi="Swis721 BT"/>
          <w:lang w:val="en-US"/>
        </w:rPr>
        <w:t xml:space="preserve"> park is composed by 85 letter-like elements. Following the list of the </w:t>
      </w:r>
      <w:r w:rsidR="009D27B0">
        <w:rPr>
          <w:rFonts w:ascii="Swis721 BT" w:hAnsi="Swis721 BT"/>
          <w:lang w:val="en-US"/>
        </w:rPr>
        <w:t>main materials:</w:t>
      </w:r>
    </w:p>
    <w:p w:rsidR="00551313" w:rsidRDefault="00551313" w:rsidP="00DC3125">
      <w:pPr>
        <w:pStyle w:val="Sansinterligne"/>
        <w:jc w:val="both"/>
        <w:rPr>
          <w:rFonts w:ascii="Swis721 BT" w:hAnsi="Swis721 BT"/>
          <w:lang w:val="en-US"/>
        </w:rPr>
      </w:pPr>
    </w:p>
    <w:p w:rsidR="00551313" w:rsidRPr="00551313" w:rsidRDefault="00551313" w:rsidP="00551313">
      <w:pPr>
        <w:pStyle w:val="Sansinterligne"/>
        <w:numPr>
          <w:ilvl w:val="0"/>
          <w:numId w:val="4"/>
        </w:numPr>
        <w:jc w:val="both"/>
        <w:rPr>
          <w:rFonts w:ascii="Swis721 BT" w:hAnsi="Swis721 BT"/>
          <w:lang w:val="en-US"/>
        </w:rPr>
      </w:pPr>
      <w:r>
        <w:rPr>
          <w:rFonts w:ascii="Swis721 BT" w:hAnsi="Swis721 BT"/>
          <w:lang w:val="en-US"/>
        </w:rPr>
        <w:t xml:space="preserve">25 m high hollow </w:t>
      </w:r>
      <w:r w:rsidRPr="00551313">
        <w:rPr>
          <w:rFonts w:ascii="Swis721 BT" w:hAnsi="Swis721 BT"/>
          <w:lang w:val="en-US"/>
        </w:rPr>
        <w:t>steel pipes</w:t>
      </w:r>
    </w:p>
    <w:p w:rsidR="00F96C42" w:rsidRDefault="00551313" w:rsidP="00551313">
      <w:pPr>
        <w:pStyle w:val="Sansinterligne"/>
        <w:numPr>
          <w:ilvl w:val="0"/>
          <w:numId w:val="4"/>
        </w:numPr>
        <w:jc w:val="both"/>
        <w:rPr>
          <w:rFonts w:ascii="Swis721 BT" w:hAnsi="Swis721 BT"/>
          <w:lang w:val="en-US"/>
        </w:rPr>
      </w:pPr>
      <w:r>
        <w:rPr>
          <w:rFonts w:ascii="Swis721 BT" w:hAnsi="Swis721 BT"/>
          <w:lang w:val="en-US"/>
        </w:rPr>
        <w:t>V</w:t>
      </w:r>
      <w:r w:rsidR="00F96C42">
        <w:rPr>
          <w:rFonts w:ascii="Swis721 BT" w:hAnsi="Swis721 BT"/>
          <w:lang w:val="en-US"/>
        </w:rPr>
        <w:t>AWT WS-60 produced by the company WINDSIDE (</w:t>
      </w:r>
      <w:hyperlink r:id="rId11" w:history="1">
        <w:r w:rsidR="00F96C42" w:rsidRPr="00541976">
          <w:rPr>
            <w:rStyle w:val="Lienhypertexte"/>
            <w:rFonts w:ascii="Swis721 BT" w:hAnsi="Swis721 BT"/>
            <w:lang w:val="en-US"/>
          </w:rPr>
          <w:t>www.windside.com</w:t>
        </w:r>
      </w:hyperlink>
      <w:r w:rsidR="00F96C42">
        <w:rPr>
          <w:rFonts w:ascii="Swis721 BT" w:hAnsi="Swis721 BT"/>
          <w:lang w:val="en-US"/>
        </w:rPr>
        <w:t>)</w:t>
      </w:r>
    </w:p>
    <w:p w:rsidR="00DC3125" w:rsidRDefault="00551313" w:rsidP="00551313">
      <w:pPr>
        <w:pStyle w:val="Sansinterligne"/>
        <w:numPr>
          <w:ilvl w:val="0"/>
          <w:numId w:val="4"/>
        </w:numPr>
        <w:jc w:val="both"/>
        <w:rPr>
          <w:rFonts w:ascii="Swis721 BT" w:hAnsi="Swis721 BT"/>
          <w:lang w:val="en-US"/>
        </w:rPr>
      </w:pPr>
      <w:r>
        <w:rPr>
          <w:rFonts w:ascii="Swis721 BT" w:hAnsi="Swis721 BT"/>
          <w:lang w:val="en-US"/>
        </w:rPr>
        <w:t xml:space="preserve"> </w:t>
      </w:r>
      <w:r w:rsidR="00F96C42">
        <w:rPr>
          <w:rFonts w:ascii="Swis721 BT" w:hAnsi="Swis721 BT"/>
          <w:lang w:val="en-US"/>
        </w:rPr>
        <w:t>Subterranean PVC pipes</w:t>
      </w:r>
    </w:p>
    <w:p w:rsidR="00F96C42" w:rsidRDefault="00F96C42" w:rsidP="00551313">
      <w:pPr>
        <w:pStyle w:val="Sansinterligne"/>
        <w:numPr>
          <w:ilvl w:val="0"/>
          <w:numId w:val="4"/>
        </w:numPr>
        <w:jc w:val="both"/>
        <w:rPr>
          <w:rFonts w:ascii="Swis721 BT" w:hAnsi="Swis721 BT"/>
          <w:lang w:val="en-US"/>
        </w:rPr>
      </w:pPr>
      <w:r>
        <w:rPr>
          <w:rFonts w:ascii="Swis721 BT" w:hAnsi="Swis721 BT"/>
          <w:lang w:val="en-US"/>
        </w:rPr>
        <w:t>Concrete Tanks for water storage</w:t>
      </w:r>
    </w:p>
    <w:p w:rsidR="00F96C42" w:rsidRPr="00DF55BE" w:rsidRDefault="00F96C42" w:rsidP="00F96C42">
      <w:pPr>
        <w:pStyle w:val="Sansinterligne"/>
        <w:ind w:left="720"/>
        <w:jc w:val="both"/>
        <w:rPr>
          <w:rFonts w:ascii="Swis721 BT" w:hAnsi="Swis721 BT"/>
          <w:lang w:val="en-US"/>
        </w:rPr>
      </w:pPr>
    </w:p>
    <w:p w:rsidR="00DC3125" w:rsidRDefault="00F96C42" w:rsidP="00DC3125">
      <w:pPr>
        <w:pStyle w:val="Sansinterligne"/>
        <w:jc w:val="both"/>
        <w:rPr>
          <w:rFonts w:ascii="Swis721 BT" w:hAnsi="Swis721 BT"/>
          <w:lang w:val="en-US"/>
        </w:rPr>
      </w:pPr>
      <w:r>
        <w:rPr>
          <w:rFonts w:ascii="Swis721 BT" w:hAnsi="Swis721 BT"/>
          <w:lang w:val="en-US"/>
        </w:rPr>
        <w:t>The energy production is estimated as follows:</w:t>
      </w:r>
    </w:p>
    <w:p w:rsidR="00F96C42" w:rsidRDefault="00F96C42" w:rsidP="00DC3125">
      <w:pPr>
        <w:pStyle w:val="Sansinterligne"/>
        <w:jc w:val="both"/>
        <w:rPr>
          <w:rFonts w:ascii="Swis721 BT" w:hAnsi="Swis721 BT"/>
          <w:lang w:val="en-US"/>
        </w:rPr>
      </w:pPr>
    </w:p>
    <w:p w:rsidR="00F96C42" w:rsidRDefault="00F96C42" w:rsidP="00DC3125">
      <w:pPr>
        <w:pStyle w:val="Sansinterligne"/>
        <w:jc w:val="both"/>
        <w:rPr>
          <w:rFonts w:ascii="Swis721 BT" w:hAnsi="Swis721 BT"/>
          <w:lang w:val="en-US"/>
        </w:rPr>
      </w:pPr>
      <w:r>
        <w:rPr>
          <w:rFonts w:ascii="Swis721 BT" w:hAnsi="Swis721 BT"/>
          <w:lang w:val="en-US"/>
        </w:rPr>
        <w:t xml:space="preserve">Nameplate Power of each </w:t>
      </w:r>
      <w:proofErr w:type="spellStart"/>
      <w:r>
        <w:rPr>
          <w:rFonts w:ascii="Swis721 BT" w:hAnsi="Swis721 BT"/>
          <w:lang w:val="en-US"/>
        </w:rPr>
        <w:t>Windside</w:t>
      </w:r>
      <w:proofErr w:type="spellEnd"/>
      <w:r>
        <w:rPr>
          <w:rFonts w:ascii="Swis721 BT" w:hAnsi="Swis721 BT"/>
          <w:lang w:val="en-US"/>
        </w:rPr>
        <w:t xml:space="preserve"> module: </w:t>
      </w:r>
      <w:r w:rsidRPr="00F96C42">
        <w:rPr>
          <w:rFonts w:ascii="Swis721 BT" w:hAnsi="Swis721 BT"/>
          <w:b/>
          <w:lang w:val="en-US"/>
        </w:rPr>
        <w:t>259 Wp</w:t>
      </w:r>
      <w:r>
        <w:rPr>
          <w:rFonts w:ascii="Swis721 BT" w:hAnsi="Swis721 BT"/>
          <w:b/>
          <w:lang w:val="en-US"/>
        </w:rPr>
        <w:t xml:space="preserve"> </w:t>
      </w:r>
      <w:r w:rsidRPr="00F96C42">
        <w:rPr>
          <w:rFonts w:ascii="Swis721 BT" w:hAnsi="Swis721 BT"/>
          <w:lang w:val="en-US"/>
        </w:rPr>
        <w:t>(according the WS-60 technical sheet)</w:t>
      </w:r>
    </w:p>
    <w:p w:rsidR="00F96C42" w:rsidRDefault="00F96C42" w:rsidP="00DC3125">
      <w:pPr>
        <w:pStyle w:val="Sansinterligne"/>
        <w:jc w:val="both"/>
        <w:rPr>
          <w:rFonts w:ascii="Swis721 BT" w:hAnsi="Swis721 BT"/>
          <w:lang w:val="en-US"/>
        </w:rPr>
      </w:pPr>
    </w:p>
    <w:p w:rsidR="00F96C42" w:rsidRDefault="00F96C42" w:rsidP="00DC3125">
      <w:pPr>
        <w:pStyle w:val="Sansinterligne"/>
        <w:jc w:val="both"/>
        <w:rPr>
          <w:rFonts w:ascii="Swis721 BT" w:hAnsi="Swis721 BT"/>
          <w:lang w:val="en-US"/>
        </w:rPr>
      </w:pPr>
      <w:r>
        <w:rPr>
          <w:rFonts w:ascii="Swis721 BT" w:hAnsi="Swis721 BT"/>
          <w:lang w:val="en-US"/>
        </w:rPr>
        <w:t xml:space="preserve">Nameplate Power of The Park: 259 x 85 = </w:t>
      </w:r>
      <w:r w:rsidRPr="006266D6">
        <w:rPr>
          <w:rFonts w:ascii="Swis721 BT" w:hAnsi="Swis721 BT"/>
          <w:b/>
          <w:lang w:val="en-US"/>
        </w:rPr>
        <w:t xml:space="preserve">22 </w:t>
      </w:r>
      <w:proofErr w:type="spellStart"/>
      <w:r w:rsidR="00235554">
        <w:rPr>
          <w:rFonts w:ascii="Swis721 BT" w:hAnsi="Swis721 BT"/>
          <w:b/>
          <w:lang w:val="en-US"/>
        </w:rPr>
        <w:t>k</w:t>
      </w:r>
      <w:r w:rsidRPr="006266D6">
        <w:rPr>
          <w:rFonts w:ascii="Swis721 BT" w:hAnsi="Swis721 BT"/>
          <w:b/>
          <w:lang w:val="en-US"/>
        </w:rPr>
        <w:t>W</w:t>
      </w:r>
      <w:r w:rsidR="00235554">
        <w:rPr>
          <w:rFonts w:ascii="Swis721 BT" w:hAnsi="Swis721 BT"/>
          <w:b/>
          <w:lang w:val="en-US"/>
        </w:rPr>
        <w:t>p</w:t>
      </w:r>
      <w:proofErr w:type="spellEnd"/>
    </w:p>
    <w:p w:rsidR="00F96C42" w:rsidRPr="00F96C42" w:rsidRDefault="00F96C42" w:rsidP="00DC3125">
      <w:pPr>
        <w:pStyle w:val="Sansinterligne"/>
        <w:jc w:val="both"/>
        <w:rPr>
          <w:rFonts w:ascii="Swis721 BT" w:hAnsi="Swis721 BT"/>
          <w:lang w:val="en-US"/>
        </w:rPr>
      </w:pPr>
    </w:p>
    <w:p w:rsidR="006266D6" w:rsidRDefault="00F96C42" w:rsidP="00A527FE">
      <w:pPr>
        <w:pStyle w:val="Sansinterligne"/>
        <w:jc w:val="both"/>
        <w:rPr>
          <w:rFonts w:ascii="Swis721 BT" w:hAnsi="Swis721 BT"/>
          <w:lang w:val="en-US"/>
        </w:rPr>
      </w:pPr>
      <w:r w:rsidRPr="00DF55BE">
        <w:rPr>
          <w:rFonts w:ascii="Swis721 BT" w:hAnsi="Swis721 BT"/>
          <w:lang w:val="en-US"/>
        </w:rPr>
        <w:t xml:space="preserve">Budget: </w:t>
      </w:r>
      <w:r>
        <w:rPr>
          <w:rFonts w:ascii="Swis721 BT" w:hAnsi="Swis721 BT"/>
          <w:lang w:val="en-US"/>
        </w:rPr>
        <w:t>85(units)</w:t>
      </w:r>
      <w:r w:rsidRPr="00DF55BE">
        <w:rPr>
          <w:rFonts w:ascii="Swis721 BT" w:hAnsi="Swis721 BT"/>
          <w:lang w:val="en-US"/>
        </w:rPr>
        <w:t xml:space="preserve"> x </w:t>
      </w:r>
      <w:r>
        <w:rPr>
          <w:rFonts w:ascii="Swis721 BT" w:hAnsi="Swis721 BT"/>
          <w:lang w:val="en-US"/>
        </w:rPr>
        <w:t>259</w:t>
      </w:r>
      <w:r w:rsidRPr="00DF55BE">
        <w:rPr>
          <w:rFonts w:ascii="Swis721 BT" w:hAnsi="Swis721 BT"/>
          <w:lang w:val="en-US"/>
        </w:rPr>
        <w:t>(Wp) x20 (</w:t>
      </w:r>
      <w:proofErr w:type="gramStart"/>
      <w:r w:rsidRPr="00DF55BE">
        <w:rPr>
          <w:rFonts w:ascii="Swis721 BT" w:hAnsi="Swis721 BT"/>
          <w:lang w:val="en-US"/>
        </w:rPr>
        <w:t>$)=</w:t>
      </w:r>
      <w:proofErr w:type="gramEnd"/>
      <w:r w:rsidRPr="00DF55BE">
        <w:rPr>
          <w:rFonts w:ascii="Swis721 BT" w:hAnsi="Swis721 BT"/>
          <w:lang w:val="en-US"/>
        </w:rPr>
        <w:t xml:space="preserve"> </w:t>
      </w:r>
      <w:r>
        <w:rPr>
          <w:rFonts w:ascii="Swis721 BT" w:hAnsi="Swis721 BT"/>
          <w:b/>
          <w:lang w:val="en-US"/>
        </w:rPr>
        <w:t>440</w:t>
      </w:r>
      <w:r w:rsidR="008E5FA2">
        <w:rPr>
          <w:rFonts w:ascii="Swis721 BT" w:hAnsi="Swis721 BT"/>
          <w:b/>
          <w:lang w:val="en-US"/>
        </w:rPr>
        <w:t>.</w:t>
      </w:r>
      <w:r>
        <w:rPr>
          <w:rFonts w:ascii="Swis721 BT" w:hAnsi="Swis721 BT"/>
          <w:b/>
          <w:lang w:val="en-US"/>
        </w:rPr>
        <w:t>300</w:t>
      </w:r>
      <w:r w:rsidR="008E5FA2">
        <w:rPr>
          <w:rFonts w:ascii="Swis721 BT" w:hAnsi="Swis721 BT"/>
          <w:b/>
          <w:lang w:val="en-US"/>
        </w:rPr>
        <w:t>,00</w:t>
      </w:r>
      <w:r w:rsidRPr="00DF55BE">
        <w:rPr>
          <w:rFonts w:ascii="Swis721 BT" w:hAnsi="Swis721 BT"/>
          <w:b/>
          <w:lang w:val="en-US"/>
        </w:rPr>
        <w:t xml:space="preserve"> $</w:t>
      </w:r>
    </w:p>
    <w:p w:rsidR="006266D6" w:rsidRPr="006266D6" w:rsidRDefault="006266D6" w:rsidP="00A527FE">
      <w:pPr>
        <w:pStyle w:val="Sansinterligne"/>
        <w:jc w:val="both"/>
        <w:rPr>
          <w:rFonts w:ascii="Swis721 BT" w:hAnsi="Swis721 BT"/>
          <w:lang w:val="en-US"/>
        </w:rPr>
      </w:pPr>
    </w:p>
    <w:p w:rsidR="006266D6" w:rsidRPr="00231E0E" w:rsidRDefault="006266D6" w:rsidP="006266D6">
      <w:pPr>
        <w:pStyle w:val="Sansinterligne"/>
        <w:jc w:val="both"/>
        <w:rPr>
          <w:rFonts w:ascii="Swis721 BT" w:hAnsi="Swis721 BT"/>
          <w:b/>
          <w:lang w:val="en-US"/>
        </w:rPr>
      </w:pPr>
      <w:r w:rsidRPr="00DF55BE">
        <w:rPr>
          <w:rFonts w:ascii="Swis721 BT" w:hAnsi="Swis721 BT"/>
          <w:lang w:val="en-US"/>
        </w:rPr>
        <w:t>Year Production</w:t>
      </w:r>
      <w:r w:rsidR="00231E0E">
        <w:rPr>
          <w:rFonts w:ascii="Swis721 BT" w:hAnsi="Swis721 BT"/>
          <w:lang w:val="en-US"/>
        </w:rPr>
        <w:t xml:space="preserve">: according the experts of WINDSIDE each element can produce 250 kWh/ year with an overall production for the Park of </w:t>
      </w:r>
      <w:r w:rsidR="00231E0E" w:rsidRPr="00231E0E">
        <w:rPr>
          <w:rFonts w:ascii="Swis721 BT" w:hAnsi="Swis721 BT"/>
          <w:b/>
          <w:lang w:val="en-US"/>
        </w:rPr>
        <w:t>21</w:t>
      </w:r>
      <w:r w:rsidR="0035724B">
        <w:rPr>
          <w:rFonts w:ascii="Swis721 BT" w:hAnsi="Swis721 BT"/>
          <w:b/>
          <w:lang w:val="en-US"/>
        </w:rPr>
        <w:t>.</w:t>
      </w:r>
      <w:r w:rsidR="00231E0E" w:rsidRPr="00231E0E">
        <w:rPr>
          <w:rFonts w:ascii="Swis721 BT" w:hAnsi="Swis721 BT"/>
          <w:b/>
          <w:lang w:val="en-US"/>
        </w:rPr>
        <w:t>250</w:t>
      </w:r>
      <w:r w:rsidRPr="00231E0E">
        <w:rPr>
          <w:rFonts w:ascii="Swis721 BT" w:hAnsi="Swis721 BT"/>
          <w:b/>
          <w:lang w:val="en-US"/>
        </w:rPr>
        <w:t xml:space="preserve"> kWh/</w:t>
      </w:r>
      <w:proofErr w:type="spellStart"/>
      <w:r w:rsidRPr="00231E0E">
        <w:rPr>
          <w:rFonts w:ascii="Swis721 BT" w:hAnsi="Swis721 BT"/>
          <w:b/>
          <w:lang w:val="en-US"/>
        </w:rPr>
        <w:t>yr</w:t>
      </w:r>
      <w:proofErr w:type="spellEnd"/>
    </w:p>
    <w:p w:rsidR="006266D6" w:rsidRDefault="006266D6" w:rsidP="00A527FE">
      <w:pPr>
        <w:pStyle w:val="Sansinterligne"/>
        <w:jc w:val="both"/>
        <w:rPr>
          <w:rFonts w:ascii="Swis721 BT" w:hAnsi="Swis721 BT"/>
          <w:sz w:val="48"/>
          <w:szCs w:val="48"/>
          <w:lang w:val="en-US"/>
        </w:rPr>
      </w:pPr>
    </w:p>
    <w:tbl>
      <w:tblPr>
        <w:tblW w:w="10300" w:type="dxa"/>
        <w:tblCellMar>
          <w:left w:w="70" w:type="dxa"/>
          <w:right w:w="70" w:type="dxa"/>
        </w:tblCellMar>
        <w:tblLook w:val="04A0" w:firstRow="1" w:lastRow="0" w:firstColumn="1" w:lastColumn="0" w:noHBand="0" w:noVBand="1"/>
      </w:tblPr>
      <w:tblGrid>
        <w:gridCol w:w="4701"/>
        <w:gridCol w:w="1143"/>
        <w:gridCol w:w="974"/>
        <w:gridCol w:w="1017"/>
        <w:gridCol w:w="2465"/>
      </w:tblGrid>
      <w:tr w:rsidR="00783E17" w:rsidRPr="00865706" w:rsidTr="00783E17">
        <w:trPr>
          <w:trHeight w:val="300"/>
        </w:trPr>
        <w:tc>
          <w:tcPr>
            <w:tcW w:w="10300" w:type="dxa"/>
            <w:gridSpan w:val="5"/>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6A03D3" w:rsidRPr="006A03D3" w:rsidRDefault="00783E17" w:rsidP="006A03D3">
            <w:pPr>
              <w:jc w:val="center"/>
              <w:rPr>
                <w:rFonts w:ascii="Calibri" w:eastAsia="Times New Roman" w:hAnsi="Calibri" w:cs="Calibri"/>
                <w:b/>
                <w:color w:val="000000"/>
                <w:sz w:val="22"/>
                <w:szCs w:val="22"/>
                <w:lang w:val="en-US" w:eastAsia="fr-FR"/>
              </w:rPr>
            </w:pPr>
            <w:r w:rsidRPr="006A03D3">
              <w:rPr>
                <w:rFonts w:ascii="Calibri" w:eastAsia="Times New Roman" w:hAnsi="Calibri" w:cs="Calibri"/>
                <w:b/>
                <w:color w:val="000000"/>
                <w:sz w:val="22"/>
                <w:szCs w:val="22"/>
                <w:lang w:val="en-US" w:eastAsia="fr-FR"/>
              </w:rPr>
              <w:t xml:space="preserve">CONCEPTUAL COST ESTIMATE for the </w:t>
            </w:r>
            <w:r w:rsidR="006A03D3" w:rsidRPr="006A03D3">
              <w:rPr>
                <w:rFonts w:ascii="Calibri" w:eastAsia="Times New Roman" w:hAnsi="Calibri" w:cs="Calibri"/>
                <w:b/>
                <w:color w:val="000000"/>
                <w:sz w:val="22"/>
                <w:szCs w:val="22"/>
                <w:lang w:val="en-US" w:eastAsia="fr-FR"/>
              </w:rPr>
              <w:t>WIND WORDS</w:t>
            </w:r>
            <w:r w:rsidRPr="006A03D3">
              <w:rPr>
                <w:rFonts w:ascii="Calibri" w:eastAsia="Times New Roman" w:hAnsi="Calibri" w:cs="Calibri"/>
                <w:b/>
                <w:color w:val="000000"/>
                <w:sz w:val="22"/>
                <w:szCs w:val="22"/>
                <w:lang w:val="en-US" w:eastAsia="fr-FR"/>
              </w:rPr>
              <w:t xml:space="preserve"> </w:t>
            </w:r>
            <w:r w:rsidR="006A03D3" w:rsidRPr="006A03D3">
              <w:rPr>
                <w:rFonts w:ascii="Calibri" w:eastAsia="Times New Roman" w:hAnsi="Calibri" w:cs="Calibri"/>
                <w:b/>
                <w:color w:val="000000"/>
                <w:sz w:val="22"/>
                <w:szCs w:val="22"/>
                <w:lang w:val="en-US" w:eastAsia="fr-FR"/>
              </w:rPr>
              <w:t>Site</w:t>
            </w:r>
          </w:p>
        </w:tc>
      </w:tr>
      <w:tr w:rsidR="00783E17" w:rsidRPr="00783E17" w:rsidTr="00783E17">
        <w:trPr>
          <w:trHeight w:val="300"/>
        </w:trPr>
        <w:tc>
          <w:tcPr>
            <w:tcW w:w="4701" w:type="dxa"/>
            <w:tcBorders>
              <w:top w:val="nil"/>
              <w:left w:val="single" w:sz="4" w:space="0" w:color="auto"/>
              <w:bottom w:val="single" w:sz="4" w:space="0" w:color="auto"/>
              <w:right w:val="single" w:sz="4" w:space="0" w:color="auto"/>
            </w:tcBorders>
            <w:shd w:val="clear" w:color="000000" w:fill="FFF2CC"/>
            <w:noWrap/>
            <w:vAlign w:val="bottom"/>
            <w:hideMark/>
          </w:tcPr>
          <w:p w:rsidR="00783E17" w:rsidRPr="00783E17" w:rsidRDefault="00783E17" w:rsidP="00783E17">
            <w:pPr>
              <w:rPr>
                <w:rFonts w:ascii="Calibri" w:eastAsia="Times New Roman" w:hAnsi="Calibri" w:cs="Calibri"/>
                <w:color w:val="000000"/>
                <w:sz w:val="22"/>
                <w:szCs w:val="22"/>
                <w:lang w:eastAsia="fr-FR"/>
              </w:rPr>
            </w:pPr>
            <w:proofErr w:type="spellStart"/>
            <w:r w:rsidRPr="00783E17">
              <w:rPr>
                <w:rFonts w:ascii="Calibri" w:eastAsia="Times New Roman" w:hAnsi="Calibri" w:cs="Calibri"/>
                <w:color w:val="000000"/>
                <w:sz w:val="22"/>
                <w:szCs w:val="22"/>
                <w:lang w:eastAsia="fr-FR"/>
              </w:rPr>
              <w:t>Typology</w:t>
            </w:r>
            <w:proofErr w:type="spellEnd"/>
          </w:p>
        </w:tc>
        <w:tc>
          <w:tcPr>
            <w:tcW w:w="1143" w:type="dxa"/>
            <w:tcBorders>
              <w:top w:val="nil"/>
              <w:left w:val="nil"/>
              <w:bottom w:val="single" w:sz="4" w:space="0" w:color="auto"/>
              <w:right w:val="single" w:sz="4" w:space="0" w:color="auto"/>
            </w:tcBorders>
            <w:shd w:val="clear" w:color="000000" w:fill="FFF2CC"/>
            <w:noWrap/>
            <w:vAlign w:val="bottom"/>
            <w:hideMark/>
          </w:tcPr>
          <w:p w:rsidR="00783E17" w:rsidRPr="00783E17" w:rsidRDefault="00783E17" w:rsidP="00783E17">
            <w:pPr>
              <w:rPr>
                <w:rFonts w:ascii="Calibri" w:eastAsia="Times New Roman" w:hAnsi="Calibri" w:cs="Calibri"/>
                <w:color w:val="000000"/>
                <w:sz w:val="22"/>
                <w:szCs w:val="22"/>
                <w:lang w:eastAsia="fr-FR"/>
              </w:rPr>
            </w:pPr>
            <w:proofErr w:type="spellStart"/>
            <w:proofErr w:type="gramStart"/>
            <w:r w:rsidRPr="00783E17">
              <w:rPr>
                <w:rFonts w:ascii="Calibri" w:eastAsia="Times New Roman" w:hAnsi="Calibri" w:cs="Calibri"/>
                <w:color w:val="000000"/>
                <w:sz w:val="22"/>
                <w:szCs w:val="22"/>
                <w:lang w:eastAsia="fr-FR"/>
              </w:rPr>
              <w:t>quantity</w:t>
            </w:r>
            <w:proofErr w:type="spellEnd"/>
            <w:proofErr w:type="gramEnd"/>
          </w:p>
        </w:tc>
        <w:tc>
          <w:tcPr>
            <w:tcW w:w="974" w:type="dxa"/>
            <w:tcBorders>
              <w:top w:val="nil"/>
              <w:left w:val="nil"/>
              <w:bottom w:val="single" w:sz="4" w:space="0" w:color="auto"/>
              <w:right w:val="single" w:sz="4" w:space="0" w:color="auto"/>
            </w:tcBorders>
            <w:shd w:val="clear" w:color="000000" w:fill="FFF2CC"/>
            <w:noWrap/>
            <w:vAlign w:val="bottom"/>
            <w:hideMark/>
          </w:tcPr>
          <w:p w:rsidR="00783E17" w:rsidRPr="00783E17" w:rsidRDefault="00783E17" w:rsidP="00783E17">
            <w:pPr>
              <w:jc w:val="center"/>
              <w:rPr>
                <w:rFonts w:ascii="Calibri" w:eastAsia="Times New Roman" w:hAnsi="Calibri" w:cs="Calibri"/>
                <w:color w:val="000000"/>
                <w:sz w:val="22"/>
                <w:szCs w:val="22"/>
                <w:lang w:eastAsia="fr-FR"/>
              </w:rPr>
            </w:pPr>
            <w:proofErr w:type="gramStart"/>
            <w:r w:rsidRPr="00783E17">
              <w:rPr>
                <w:rFonts w:ascii="Calibri" w:eastAsia="Times New Roman" w:hAnsi="Calibri" w:cs="Calibri"/>
                <w:color w:val="000000"/>
                <w:sz w:val="22"/>
                <w:szCs w:val="22"/>
                <w:lang w:eastAsia="fr-FR"/>
              </w:rPr>
              <w:t>unit</w:t>
            </w:r>
            <w:proofErr w:type="gramEnd"/>
          </w:p>
        </w:tc>
        <w:tc>
          <w:tcPr>
            <w:tcW w:w="1017" w:type="dxa"/>
            <w:tcBorders>
              <w:top w:val="nil"/>
              <w:left w:val="nil"/>
              <w:bottom w:val="single" w:sz="4" w:space="0" w:color="auto"/>
              <w:right w:val="single" w:sz="4" w:space="0" w:color="auto"/>
            </w:tcBorders>
            <w:shd w:val="clear" w:color="000000" w:fill="FFF2CC"/>
            <w:noWrap/>
            <w:vAlign w:val="center"/>
            <w:hideMark/>
          </w:tcPr>
          <w:p w:rsidR="00783E17" w:rsidRPr="00783E17" w:rsidRDefault="00783E17" w:rsidP="00783E17">
            <w:pPr>
              <w:jc w:val="center"/>
              <w:rPr>
                <w:rFonts w:ascii="Calibri" w:eastAsia="Times New Roman" w:hAnsi="Calibri" w:cs="Calibri"/>
                <w:color w:val="000000"/>
                <w:sz w:val="22"/>
                <w:szCs w:val="22"/>
                <w:lang w:eastAsia="fr-FR"/>
              </w:rPr>
            </w:pPr>
            <w:proofErr w:type="spellStart"/>
            <w:proofErr w:type="gramStart"/>
            <w:r w:rsidRPr="00783E17">
              <w:rPr>
                <w:rFonts w:ascii="Calibri" w:eastAsia="Times New Roman" w:hAnsi="Calibri" w:cs="Calibri"/>
                <w:color w:val="000000"/>
                <w:sz w:val="22"/>
                <w:szCs w:val="22"/>
                <w:lang w:eastAsia="fr-FR"/>
              </w:rPr>
              <w:t>cost</w:t>
            </w:r>
            <w:proofErr w:type="spellEnd"/>
            <w:proofErr w:type="gramEnd"/>
            <w:r w:rsidRPr="00783E17">
              <w:rPr>
                <w:rFonts w:ascii="Calibri" w:eastAsia="Times New Roman" w:hAnsi="Calibri" w:cs="Calibri"/>
                <w:color w:val="000000"/>
                <w:sz w:val="22"/>
                <w:szCs w:val="22"/>
                <w:lang w:eastAsia="fr-FR"/>
              </w:rPr>
              <w:t xml:space="preserve"> ($)</w:t>
            </w:r>
          </w:p>
        </w:tc>
        <w:tc>
          <w:tcPr>
            <w:tcW w:w="2465" w:type="dxa"/>
            <w:tcBorders>
              <w:top w:val="nil"/>
              <w:left w:val="nil"/>
              <w:bottom w:val="single" w:sz="4" w:space="0" w:color="auto"/>
              <w:right w:val="single" w:sz="4" w:space="0" w:color="auto"/>
            </w:tcBorders>
            <w:shd w:val="clear" w:color="000000" w:fill="FFF2CC"/>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Total</w:t>
            </w:r>
          </w:p>
        </w:tc>
      </w:tr>
      <w:tr w:rsidR="00783E17" w:rsidRPr="00783E17" w:rsidTr="00783E17">
        <w:trPr>
          <w:trHeight w:val="300"/>
        </w:trPr>
        <w:tc>
          <w:tcPr>
            <w:tcW w:w="4701" w:type="dxa"/>
            <w:tcBorders>
              <w:top w:val="nil"/>
              <w:left w:val="single" w:sz="4" w:space="0" w:color="auto"/>
              <w:bottom w:val="single" w:sz="4" w:space="0" w:color="auto"/>
              <w:right w:val="single" w:sz="4" w:space="0" w:color="auto"/>
            </w:tcBorders>
            <w:shd w:val="clear" w:color="auto" w:fill="auto"/>
            <w:noWrap/>
            <w:vAlign w:val="bottom"/>
            <w:hideMark/>
          </w:tcPr>
          <w:p w:rsidR="00783E17" w:rsidRPr="00783E17" w:rsidRDefault="00783E17" w:rsidP="00783E17">
            <w:pPr>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25 Steel pipes</w:t>
            </w:r>
          </w:p>
        </w:tc>
        <w:tc>
          <w:tcPr>
            <w:tcW w:w="1143"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85</w:t>
            </w:r>
          </w:p>
        </w:tc>
        <w:tc>
          <w:tcPr>
            <w:tcW w:w="974"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center"/>
              <w:rPr>
                <w:rFonts w:ascii="Calibri" w:eastAsia="Times New Roman" w:hAnsi="Calibri" w:cs="Calibri"/>
                <w:color w:val="000000"/>
                <w:sz w:val="22"/>
                <w:szCs w:val="22"/>
                <w:lang w:eastAsia="fr-FR"/>
              </w:rPr>
            </w:pPr>
            <w:proofErr w:type="gramStart"/>
            <w:r w:rsidRPr="00783E17">
              <w:rPr>
                <w:rFonts w:ascii="Calibri" w:eastAsia="Times New Roman" w:hAnsi="Calibri" w:cs="Calibri"/>
                <w:color w:val="000000"/>
                <w:sz w:val="22"/>
                <w:szCs w:val="22"/>
                <w:lang w:eastAsia="fr-FR"/>
              </w:rPr>
              <w:t>unit</w:t>
            </w:r>
            <w:proofErr w:type="gramEnd"/>
          </w:p>
        </w:tc>
        <w:tc>
          <w:tcPr>
            <w:tcW w:w="1017"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16500</w:t>
            </w:r>
          </w:p>
        </w:tc>
        <w:tc>
          <w:tcPr>
            <w:tcW w:w="2465"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1</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402</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500,00 USD</w:t>
            </w:r>
          </w:p>
        </w:tc>
      </w:tr>
      <w:tr w:rsidR="00783E17" w:rsidRPr="00783E17" w:rsidTr="00783E17">
        <w:trPr>
          <w:trHeight w:val="300"/>
        </w:trPr>
        <w:tc>
          <w:tcPr>
            <w:tcW w:w="4701" w:type="dxa"/>
            <w:tcBorders>
              <w:top w:val="nil"/>
              <w:left w:val="single" w:sz="4" w:space="0" w:color="auto"/>
              <w:bottom w:val="single" w:sz="4" w:space="0" w:color="auto"/>
              <w:right w:val="single" w:sz="4" w:space="0" w:color="auto"/>
            </w:tcBorders>
            <w:shd w:val="clear" w:color="auto" w:fill="auto"/>
            <w:noWrap/>
            <w:vAlign w:val="bottom"/>
            <w:hideMark/>
          </w:tcPr>
          <w:p w:rsidR="00783E17" w:rsidRPr="00783E17" w:rsidRDefault="00783E17" w:rsidP="00783E17">
            <w:pPr>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WINDSIDE WS-60 VAWT</w:t>
            </w:r>
          </w:p>
        </w:tc>
        <w:tc>
          <w:tcPr>
            <w:tcW w:w="1143"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85</w:t>
            </w:r>
          </w:p>
        </w:tc>
        <w:tc>
          <w:tcPr>
            <w:tcW w:w="974"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center"/>
              <w:rPr>
                <w:rFonts w:ascii="Calibri" w:eastAsia="Times New Roman" w:hAnsi="Calibri" w:cs="Calibri"/>
                <w:color w:val="000000"/>
                <w:sz w:val="22"/>
                <w:szCs w:val="22"/>
                <w:lang w:eastAsia="fr-FR"/>
              </w:rPr>
            </w:pPr>
            <w:proofErr w:type="gramStart"/>
            <w:r w:rsidRPr="00783E17">
              <w:rPr>
                <w:rFonts w:ascii="Calibri" w:eastAsia="Times New Roman" w:hAnsi="Calibri" w:cs="Calibri"/>
                <w:color w:val="000000"/>
                <w:sz w:val="22"/>
                <w:szCs w:val="22"/>
                <w:lang w:eastAsia="fr-FR"/>
              </w:rPr>
              <w:t>unit</w:t>
            </w:r>
            <w:proofErr w:type="gramEnd"/>
          </w:p>
        </w:tc>
        <w:tc>
          <w:tcPr>
            <w:tcW w:w="1017"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700</w:t>
            </w:r>
          </w:p>
        </w:tc>
        <w:tc>
          <w:tcPr>
            <w:tcW w:w="2465"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59</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500,00 USD</w:t>
            </w:r>
          </w:p>
        </w:tc>
      </w:tr>
      <w:tr w:rsidR="00783E17" w:rsidRPr="00783E17" w:rsidTr="00783E17">
        <w:trPr>
          <w:trHeight w:val="300"/>
        </w:trPr>
        <w:tc>
          <w:tcPr>
            <w:tcW w:w="4701" w:type="dxa"/>
            <w:tcBorders>
              <w:top w:val="nil"/>
              <w:left w:val="single" w:sz="4" w:space="0" w:color="auto"/>
              <w:bottom w:val="single" w:sz="4" w:space="0" w:color="auto"/>
              <w:right w:val="single" w:sz="4" w:space="0" w:color="auto"/>
            </w:tcBorders>
            <w:shd w:val="clear" w:color="auto" w:fill="auto"/>
            <w:noWrap/>
            <w:vAlign w:val="bottom"/>
            <w:hideMark/>
          </w:tcPr>
          <w:p w:rsidR="00783E17" w:rsidRPr="00783E17" w:rsidRDefault="00783E17" w:rsidP="00783E17">
            <w:pPr>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 xml:space="preserve">Power </w:t>
            </w:r>
            <w:r w:rsidR="0090284D" w:rsidRPr="00783E17">
              <w:rPr>
                <w:rFonts w:ascii="Calibri" w:eastAsia="Times New Roman" w:hAnsi="Calibri" w:cs="Calibri"/>
                <w:color w:val="000000"/>
                <w:sz w:val="22"/>
                <w:szCs w:val="22"/>
                <w:lang w:eastAsia="fr-FR"/>
              </w:rPr>
              <w:t>Storage</w:t>
            </w:r>
          </w:p>
        </w:tc>
        <w:tc>
          <w:tcPr>
            <w:tcW w:w="1143"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21250</w:t>
            </w:r>
          </w:p>
        </w:tc>
        <w:tc>
          <w:tcPr>
            <w:tcW w:w="974"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center"/>
              <w:rPr>
                <w:rFonts w:ascii="Calibri" w:eastAsia="Times New Roman" w:hAnsi="Calibri" w:cs="Calibri"/>
                <w:color w:val="000000"/>
                <w:sz w:val="22"/>
                <w:szCs w:val="22"/>
                <w:lang w:eastAsia="fr-FR"/>
              </w:rPr>
            </w:pPr>
            <w:proofErr w:type="spellStart"/>
            <w:proofErr w:type="gramStart"/>
            <w:r w:rsidRPr="00783E17">
              <w:rPr>
                <w:rFonts w:ascii="Calibri" w:eastAsia="Times New Roman" w:hAnsi="Calibri" w:cs="Calibri"/>
                <w:color w:val="000000"/>
                <w:sz w:val="22"/>
                <w:szCs w:val="22"/>
                <w:lang w:eastAsia="fr-FR"/>
              </w:rPr>
              <w:t>kwh</w:t>
            </w:r>
            <w:proofErr w:type="spellEnd"/>
            <w:proofErr w:type="gramEnd"/>
            <w:r w:rsidRPr="00783E17">
              <w:rPr>
                <w:rFonts w:ascii="Calibri" w:eastAsia="Times New Roman" w:hAnsi="Calibri" w:cs="Calibri"/>
                <w:color w:val="000000"/>
                <w:sz w:val="22"/>
                <w:szCs w:val="22"/>
                <w:lang w:eastAsia="fr-FR"/>
              </w:rPr>
              <w:t>/</w:t>
            </w:r>
            <w:proofErr w:type="spellStart"/>
            <w:r w:rsidRPr="00783E17">
              <w:rPr>
                <w:rFonts w:ascii="Calibri" w:eastAsia="Times New Roman" w:hAnsi="Calibri" w:cs="Calibri"/>
                <w:color w:val="000000"/>
                <w:sz w:val="22"/>
                <w:szCs w:val="22"/>
                <w:lang w:eastAsia="fr-FR"/>
              </w:rPr>
              <w:t>yr</w:t>
            </w:r>
            <w:proofErr w:type="spellEnd"/>
          </w:p>
        </w:tc>
        <w:tc>
          <w:tcPr>
            <w:tcW w:w="1017"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1</w:t>
            </w:r>
          </w:p>
        </w:tc>
        <w:tc>
          <w:tcPr>
            <w:tcW w:w="2465"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21</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250,00 USD</w:t>
            </w:r>
          </w:p>
        </w:tc>
      </w:tr>
      <w:tr w:rsidR="00783E17" w:rsidRPr="00783E17" w:rsidTr="00783E17">
        <w:trPr>
          <w:trHeight w:val="300"/>
        </w:trPr>
        <w:tc>
          <w:tcPr>
            <w:tcW w:w="4701" w:type="dxa"/>
            <w:tcBorders>
              <w:top w:val="nil"/>
              <w:left w:val="single" w:sz="4" w:space="0" w:color="auto"/>
              <w:bottom w:val="single" w:sz="4" w:space="0" w:color="auto"/>
              <w:right w:val="single" w:sz="4" w:space="0" w:color="auto"/>
            </w:tcBorders>
            <w:shd w:val="clear" w:color="auto" w:fill="auto"/>
            <w:noWrap/>
            <w:vAlign w:val="bottom"/>
            <w:hideMark/>
          </w:tcPr>
          <w:p w:rsidR="00783E17" w:rsidRPr="00783E17" w:rsidRDefault="00783E17" w:rsidP="00783E17">
            <w:pPr>
              <w:rPr>
                <w:rFonts w:ascii="Calibri" w:eastAsia="Times New Roman" w:hAnsi="Calibri" w:cs="Calibri"/>
                <w:color w:val="000000"/>
                <w:sz w:val="22"/>
                <w:szCs w:val="22"/>
                <w:lang w:eastAsia="fr-FR"/>
              </w:rPr>
            </w:pPr>
            <w:proofErr w:type="spellStart"/>
            <w:r w:rsidRPr="00783E17">
              <w:rPr>
                <w:rFonts w:ascii="Calibri" w:eastAsia="Times New Roman" w:hAnsi="Calibri" w:cs="Calibri"/>
                <w:color w:val="000000"/>
                <w:sz w:val="22"/>
                <w:szCs w:val="22"/>
                <w:lang w:eastAsia="fr-FR"/>
              </w:rPr>
              <w:t>Subterranean</w:t>
            </w:r>
            <w:proofErr w:type="spellEnd"/>
            <w:r w:rsidRPr="00783E17">
              <w:rPr>
                <w:rFonts w:ascii="Calibri" w:eastAsia="Times New Roman" w:hAnsi="Calibri" w:cs="Calibri"/>
                <w:color w:val="000000"/>
                <w:sz w:val="22"/>
                <w:szCs w:val="22"/>
                <w:lang w:eastAsia="fr-FR"/>
              </w:rPr>
              <w:t xml:space="preserve"> PVC Pipes</w:t>
            </w:r>
          </w:p>
        </w:tc>
        <w:tc>
          <w:tcPr>
            <w:tcW w:w="313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83E17" w:rsidRPr="00783E17" w:rsidRDefault="00783E17" w:rsidP="00783E17">
            <w:pPr>
              <w:jc w:val="center"/>
              <w:rPr>
                <w:rFonts w:ascii="Calibri" w:eastAsia="Times New Roman" w:hAnsi="Calibri" w:cs="Calibri"/>
                <w:color w:val="000000"/>
                <w:sz w:val="22"/>
                <w:szCs w:val="22"/>
                <w:lang w:eastAsia="fr-FR"/>
              </w:rPr>
            </w:pPr>
            <w:proofErr w:type="spellStart"/>
            <w:proofErr w:type="gramStart"/>
            <w:r w:rsidRPr="00783E17">
              <w:rPr>
                <w:rFonts w:ascii="Calibri" w:eastAsia="Times New Roman" w:hAnsi="Calibri" w:cs="Calibri"/>
                <w:color w:val="000000"/>
                <w:sz w:val="22"/>
                <w:szCs w:val="22"/>
                <w:lang w:eastAsia="fr-FR"/>
              </w:rPr>
              <w:t>gross</w:t>
            </w:r>
            <w:proofErr w:type="spellEnd"/>
            <w:proofErr w:type="gramEnd"/>
            <w:r w:rsidRPr="00783E17">
              <w:rPr>
                <w:rFonts w:ascii="Calibri" w:eastAsia="Times New Roman" w:hAnsi="Calibri" w:cs="Calibri"/>
                <w:color w:val="000000"/>
                <w:sz w:val="22"/>
                <w:szCs w:val="22"/>
                <w:lang w:eastAsia="fr-FR"/>
              </w:rPr>
              <w:t xml:space="preserve"> estimation</w:t>
            </w:r>
          </w:p>
        </w:tc>
        <w:tc>
          <w:tcPr>
            <w:tcW w:w="2465"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15</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000,00 USD</w:t>
            </w:r>
          </w:p>
        </w:tc>
      </w:tr>
      <w:tr w:rsidR="00783E17" w:rsidRPr="00783E17" w:rsidTr="00783E17">
        <w:trPr>
          <w:trHeight w:val="300"/>
        </w:trPr>
        <w:tc>
          <w:tcPr>
            <w:tcW w:w="4701" w:type="dxa"/>
            <w:tcBorders>
              <w:top w:val="nil"/>
              <w:left w:val="single" w:sz="4" w:space="0" w:color="auto"/>
              <w:bottom w:val="single" w:sz="4" w:space="0" w:color="auto"/>
              <w:right w:val="single" w:sz="4" w:space="0" w:color="auto"/>
            </w:tcBorders>
            <w:shd w:val="clear" w:color="auto" w:fill="auto"/>
            <w:noWrap/>
            <w:vAlign w:val="bottom"/>
            <w:hideMark/>
          </w:tcPr>
          <w:p w:rsidR="00783E17" w:rsidRPr="00783E17" w:rsidRDefault="00783E17" w:rsidP="00783E17">
            <w:pPr>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 xml:space="preserve">Excavation </w:t>
            </w:r>
            <w:proofErr w:type="spellStart"/>
            <w:r w:rsidR="0090284D" w:rsidRPr="00783E17">
              <w:rPr>
                <w:rFonts w:ascii="Calibri" w:eastAsia="Times New Roman" w:hAnsi="Calibri" w:cs="Calibri"/>
                <w:color w:val="000000"/>
                <w:sz w:val="22"/>
                <w:szCs w:val="22"/>
                <w:lang w:eastAsia="fr-FR"/>
              </w:rPr>
              <w:t>Works+</w:t>
            </w:r>
            <w:r w:rsidRPr="00783E17">
              <w:rPr>
                <w:rFonts w:ascii="Calibri" w:eastAsia="Times New Roman" w:hAnsi="Calibri" w:cs="Calibri"/>
                <w:color w:val="000000"/>
                <w:sz w:val="22"/>
                <w:szCs w:val="22"/>
                <w:lang w:eastAsia="fr-FR"/>
              </w:rPr>
              <w:t>Transportation</w:t>
            </w:r>
            <w:proofErr w:type="spellEnd"/>
          </w:p>
        </w:tc>
        <w:tc>
          <w:tcPr>
            <w:tcW w:w="1143"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11000</w:t>
            </w:r>
          </w:p>
        </w:tc>
        <w:tc>
          <w:tcPr>
            <w:tcW w:w="974"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center"/>
              <w:rPr>
                <w:rFonts w:ascii="Calibri" w:eastAsia="Times New Roman" w:hAnsi="Calibri" w:cs="Calibri"/>
                <w:color w:val="000000"/>
                <w:sz w:val="22"/>
                <w:szCs w:val="22"/>
                <w:lang w:eastAsia="fr-FR"/>
              </w:rPr>
            </w:pPr>
            <w:proofErr w:type="gramStart"/>
            <w:r w:rsidRPr="00783E17">
              <w:rPr>
                <w:rFonts w:ascii="Calibri" w:eastAsia="Times New Roman" w:hAnsi="Calibri" w:cs="Calibri"/>
                <w:color w:val="000000"/>
                <w:sz w:val="22"/>
                <w:szCs w:val="22"/>
                <w:lang w:eastAsia="fr-FR"/>
              </w:rPr>
              <w:t>m</w:t>
            </w:r>
            <w:proofErr w:type="gramEnd"/>
            <w:r w:rsidRPr="00783E17">
              <w:rPr>
                <w:rFonts w:ascii="Calibri" w:eastAsia="Times New Roman" w:hAnsi="Calibri" w:cs="Calibri"/>
                <w:color w:val="000000"/>
                <w:sz w:val="22"/>
                <w:szCs w:val="22"/>
                <w:lang w:eastAsia="fr-FR"/>
              </w:rPr>
              <w:t>3</w:t>
            </w:r>
          </w:p>
        </w:tc>
        <w:tc>
          <w:tcPr>
            <w:tcW w:w="1017"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50</w:t>
            </w:r>
          </w:p>
        </w:tc>
        <w:tc>
          <w:tcPr>
            <w:tcW w:w="2465"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550</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000,00 USD</w:t>
            </w:r>
          </w:p>
        </w:tc>
      </w:tr>
      <w:tr w:rsidR="00783E17" w:rsidRPr="00783E17" w:rsidTr="00783E17">
        <w:trPr>
          <w:trHeight w:val="300"/>
        </w:trPr>
        <w:tc>
          <w:tcPr>
            <w:tcW w:w="4701" w:type="dxa"/>
            <w:tcBorders>
              <w:top w:val="nil"/>
              <w:left w:val="single" w:sz="4" w:space="0" w:color="auto"/>
              <w:bottom w:val="single" w:sz="4" w:space="0" w:color="auto"/>
              <w:right w:val="single" w:sz="4" w:space="0" w:color="auto"/>
            </w:tcBorders>
            <w:shd w:val="clear" w:color="auto" w:fill="auto"/>
            <w:noWrap/>
            <w:vAlign w:val="bottom"/>
            <w:hideMark/>
          </w:tcPr>
          <w:p w:rsidR="00783E17" w:rsidRPr="00783E17" w:rsidRDefault="00783E17" w:rsidP="00783E17">
            <w:pPr>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 xml:space="preserve">Tanks for </w:t>
            </w:r>
            <w:proofErr w:type="spellStart"/>
            <w:r w:rsidRPr="00783E17">
              <w:rPr>
                <w:rFonts w:ascii="Calibri" w:eastAsia="Times New Roman" w:hAnsi="Calibri" w:cs="Calibri"/>
                <w:color w:val="000000"/>
                <w:sz w:val="22"/>
                <w:szCs w:val="22"/>
                <w:lang w:eastAsia="fr-FR"/>
              </w:rPr>
              <w:t>wateer</w:t>
            </w:r>
            <w:proofErr w:type="spellEnd"/>
            <w:r w:rsidRPr="00783E17">
              <w:rPr>
                <w:rFonts w:ascii="Calibri" w:eastAsia="Times New Roman" w:hAnsi="Calibri" w:cs="Calibri"/>
                <w:color w:val="000000"/>
                <w:sz w:val="22"/>
                <w:szCs w:val="22"/>
                <w:lang w:eastAsia="fr-FR"/>
              </w:rPr>
              <w:t xml:space="preserve"> </w:t>
            </w:r>
            <w:proofErr w:type="spellStart"/>
            <w:r w:rsidRPr="00783E17">
              <w:rPr>
                <w:rFonts w:ascii="Calibri" w:eastAsia="Times New Roman" w:hAnsi="Calibri" w:cs="Calibri"/>
                <w:color w:val="000000"/>
                <w:sz w:val="22"/>
                <w:szCs w:val="22"/>
                <w:lang w:eastAsia="fr-FR"/>
              </w:rPr>
              <w:t>storage</w:t>
            </w:r>
            <w:proofErr w:type="spellEnd"/>
            <w:r w:rsidRPr="00783E17">
              <w:rPr>
                <w:rFonts w:ascii="Calibri" w:eastAsia="Times New Roman" w:hAnsi="Calibri" w:cs="Calibri"/>
                <w:color w:val="000000"/>
                <w:sz w:val="22"/>
                <w:szCs w:val="22"/>
                <w:lang w:eastAsia="fr-FR"/>
              </w:rPr>
              <w:t xml:space="preserve"> </w:t>
            </w:r>
          </w:p>
        </w:tc>
        <w:tc>
          <w:tcPr>
            <w:tcW w:w="313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83E17" w:rsidRPr="00783E17" w:rsidRDefault="00783E17" w:rsidP="00783E17">
            <w:pPr>
              <w:jc w:val="center"/>
              <w:rPr>
                <w:rFonts w:ascii="Calibri" w:eastAsia="Times New Roman" w:hAnsi="Calibri" w:cs="Calibri"/>
                <w:color w:val="000000"/>
                <w:sz w:val="22"/>
                <w:szCs w:val="22"/>
                <w:lang w:eastAsia="fr-FR"/>
              </w:rPr>
            </w:pPr>
            <w:proofErr w:type="spellStart"/>
            <w:proofErr w:type="gramStart"/>
            <w:r w:rsidRPr="00783E17">
              <w:rPr>
                <w:rFonts w:ascii="Calibri" w:eastAsia="Times New Roman" w:hAnsi="Calibri" w:cs="Calibri"/>
                <w:color w:val="000000"/>
                <w:sz w:val="22"/>
                <w:szCs w:val="22"/>
                <w:lang w:eastAsia="fr-FR"/>
              </w:rPr>
              <w:t>gross</w:t>
            </w:r>
            <w:proofErr w:type="spellEnd"/>
            <w:proofErr w:type="gramEnd"/>
            <w:r w:rsidRPr="00783E17">
              <w:rPr>
                <w:rFonts w:ascii="Calibri" w:eastAsia="Times New Roman" w:hAnsi="Calibri" w:cs="Calibri"/>
                <w:color w:val="000000"/>
                <w:sz w:val="22"/>
                <w:szCs w:val="22"/>
                <w:lang w:eastAsia="fr-FR"/>
              </w:rPr>
              <w:t xml:space="preserve"> estimation</w:t>
            </w:r>
          </w:p>
        </w:tc>
        <w:tc>
          <w:tcPr>
            <w:tcW w:w="2465"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25</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000,00 USD</w:t>
            </w:r>
          </w:p>
        </w:tc>
      </w:tr>
      <w:tr w:rsidR="00783E17" w:rsidRPr="00783E17" w:rsidTr="00783E17">
        <w:trPr>
          <w:trHeight w:val="300"/>
        </w:trPr>
        <w:tc>
          <w:tcPr>
            <w:tcW w:w="4701" w:type="dxa"/>
            <w:tcBorders>
              <w:top w:val="nil"/>
              <w:left w:val="single" w:sz="4" w:space="0" w:color="auto"/>
              <w:bottom w:val="single" w:sz="4" w:space="0" w:color="auto"/>
              <w:right w:val="single" w:sz="4" w:space="0" w:color="auto"/>
            </w:tcBorders>
            <w:shd w:val="clear" w:color="auto" w:fill="auto"/>
            <w:noWrap/>
            <w:vAlign w:val="bottom"/>
            <w:hideMark/>
          </w:tcPr>
          <w:p w:rsidR="00783E17" w:rsidRPr="00783E17" w:rsidRDefault="00783E17" w:rsidP="00783E17">
            <w:pPr>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 xml:space="preserve">Installation + Labour </w:t>
            </w:r>
            <w:proofErr w:type="spellStart"/>
            <w:r w:rsidRPr="00783E17">
              <w:rPr>
                <w:rFonts w:ascii="Calibri" w:eastAsia="Times New Roman" w:hAnsi="Calibri" w:cs="Calibri"/>
                <w:color w:val="000000"/>
                <w:sz w:val="22"/>
                <w:szCs w:val="22"/>
                <w:lang w:eastAsia="fr-FR"/>
              </w:rPr>
              <w:t>Cost</w:t>
            </w:r>
            <w:proofErr w:type="spellEnd"/>
          </w:p>
        </w:tc>
        <w:tc>
          <w:tcPr>
            <w:tcW w:w="313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83E17" w:rsidRPr="00783E17" w:rsidRDefault="00783E17" w:rsidP="00783E17">
            <w:pPr>
              <w:jc w:val="center"/>
              <w:rPr>
                <w:rFonts w:ascii="Calibri" w:eastAsia="Times New Roman" w:hAnsi="Calibri" w:cs="Calibri"/>
                <w:color w:val="000000"/>
                <w:sz w:val="22"/>
                <w:szCs w:val="22"/>
                <w:lang w:eastAsia="fr-FR"/>
              </w:rPr>
            </w:pPr>
            <w:proofErr w:type="spellStart"/>
            <w:proofErr w:type="gramStart"/>
            <w:r w:rsidRPr="00783E17">
              <w:rPr>
                <w:rFonts w:ascii="Calibri" w:eastAsia="Times New Roman" w:hAnsi="Calibri" w:cs="Calibri"/>
                <w:color w:val="000000"/>
                <w:sz w:val="22"/>
                <w:szCs w:val="22"/>
                <w:lang w:eastAsia="fr-FR"/>
              </w:rPr>
              <w:t>gross</w:t>
            </w:r>
            <w:proofErr w:type="spellEnd"/>
            <w:proofErr w:type="gramEnd"/>
            <w:r w:rsidRPr="00783E17">
              <w:rPr>
                <w:rFonts w:ascii="Calibri" w:eastAsia="Times New Roman" w:hAnsi="Calibri" w:cs="Calibri"/>
                <w:color w:val="000000"/>
                <w:sz w:val="22"/>
                <w:szCs w:val="22"/>
                <w:lang w:eastAsia="fr-FR"/>
              </w:rPr>
              <w:t xml:space="preserve"> estimation</w:t>
            </w:r>
          </w:p>
        </w:tc>
        <w:tc>
          <w:tcPr>
            <w:tcW w:w="2465" w:type="dxa"/>
            <w:tcBorders>
              <w:top w:val="nil"/>
              <w:left w:val="nil"/>
              <w:bottom w:val="single" w:sz="4" w:space="0" w:color="auto"/>
              <w:right w:val="single" w:sz="4" w:space="0" w:color="auto"/>
            </w:tcBorders>
            <w:shd w:val="clear" w:color="auto" w:fill="auto"/>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200</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000,00 USD</w:t>
            </w:r>
          </w:p>
        </w:tc>
      </w:tr>
      <w:tr w:rsidR="00783E17" w:rsidRPr="00783E17" w:rsidTr="00783E17">
        <w:trPr>
          <w:trHeight w:val="300"/>
        </w:trPr>
        <w:tc>
          <w:tcPr>
            <w:tcW w:w="103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3E17" w:rsidRPr="00783E17" w:rsidRDefault="00783E17" w:rsidP="00783E17">
            <w:pPr>
              <w:jc w:val="center"/>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 </w:t>
            </w:r>
          </w:p>
        </w:tc>
      </w:tr>
      <w:tr w:rsidR="00783E17" w:rsidRPr="00783E17" w:rsidTr="00783E17">
        <w:trPr>
          <w:trHeight w:val="300"/>
        </w:trPr>
        <w:tc>
          <w:tcPr>
            <w:tcW w:w="7835" w:type="dxa"/>
            <w:gridSpan w:val="4"/>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783E17" w:rsidRPr="00783E17" w:rsidRDefault="00783E17" w:rsidP="00783E17">
            <w:pPr>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 xml:space="preserve">TOTAL </w:t>
            </w:r>
          </w:p>
        </w:tc>
        <w:tc>
          <w:tcPr>
            <w:tcW w:w="2465" w:type="dxa"/>
            <w:tcBorders>
              <w:top w:val="nil"/>
              <w:left w:val="nil"/>
              <w:bottom w:val="single" w:sz="4" w:space="0" w:color="auto"/>
              <w:right w:val="single" w:sz="4" w:space="0" w:color="auto"/>
            </w:tcBorders>
            <w:shd w:val="clear" w:color="000000" w:fill="FFF2CC"/>
            <w:noWrap/>
            <w:vAlign w:val="bottom"/>
            <w:hideMark/>
          </w:tcPr>
          <w:p w:rsidR="00783E17" w:rsidRPr="00783E17" w:rsidRDefault="00783E17" w:rsidP="00783E17">
            <w:pPr>
              <w:jc w:val="right"/>
              <w:rPr>
                <w:rFonts w:ascii="Calibri" w:eastAsia="Times New Roman" w:hAnsi="Calibri" w:cs="Calibri"/>
                <w:color w:val="000000"/>
                <w:sz w:val="22"/>
                <w:szCs w:val="22"/>
                <w:lang w:eastAsia="fr-FR"/>
              </w:rPr>
            </w:pPr>
            <w:r w:rsidRPr="00783E17">
              <w:rPr>
                <w:rFonts w:ascii="Calibri" w:eastAsia="Times New Roman" w:hAnsi="Calibri" w:cs="Calibri"/>
                <w:color w:val="000000"/>
                <w:sz w:val="22"/>
                <w:szCs w:val="22"/>
                <w:lang w:eastAsia="fr-FR"/>
              </w:rPr>
              <w:t>2</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273</w:t>
            </w:r>
            <w:r w:rsidR="002451D3">
              <w:rPr>
                <w:rFonts w:ascii="Calibri" w:eastAsia="Times New Roman" w:hAnsi="Calibri" w:cs="Calibri"/>
                <w:color w:val="000000"/>
                <w:sz w:val="22"/>
                <w:szCs w:val="22"/>
                <w:lang w:eastAsia="fr-FR"/>
              </w:rPr>
              <w:t>.</w:t>
            </w:r>
            <w:r w:rsidRPr="00783E17">
              <w:rPr>
                <w:rFonts w:ascii="Calibri" w:eastAsia="Times New Roman" w:hAnsi="Calibri" w:cs="Calibri"/>
                <w:color w:val="000000"/>
                <w:sz w:val="22"/>
                <w:szCs w:val="22"/>
                <w:lang w:eastAsia="fr-FR"/>
              </w:rPr>
              <w:t>250,00 USD</w:t>
            </w:r>
          </w:p>
        </w:tc>
      </w:tr>
    </w:tbl>
    <w:p w:rsidR="00A527FE" w:rsidRDefault="00A527FE" w:rsidP="00723199">
      <w:pPr>
        <w:pStyle w:val="Sansinterligne"/>
        <w:jc w:val="both"/>
        <w:rPr>
          <w:rFonts w:ascii="Swis721 BT" w:hAnsi="Swis721 BT"/>
          <w:lang w:val="en-US"/>
        </w:rPr>
      </w:pPr>
    </w:p>
    <w:p w:rsidR="00783E17" w:rsidRPr="00DC3125" w:rsidRDefault="00783E17" w:rsidP="00783E17">
      <w:pPr>
        <w:pStyle w:val="Sansinterligne"/>
        <w:jc w:val="both"/>
        <w:rPr>
          <w:rFonts w:ascii="Swis721 BT" w:hAnsi="Swis721 BT"/>
          <w:u w:val="single"/>
          <w:lang w:val="en-US"/>
        </w:rPr>
      </w:pPr>
      <w:r>
        <w:rPr>
          <w:rFonts w:ascii="Swis721 BT" w:hAnsi="Swis721 BT"/>
          <w:u w:val="single"/>
          <w:lang w:val="en-US"/>
        </w:rPr>
        <w:lastRenderedPageBreak/>
        <w:t>Conclusions</w:t>
      </w:r>
    </w:p>
    <w:p w:rsidR="00783E17" w:rsidRDefault="00783E17" w:rsidP="00723199">
      <w:pPr>
        <w:pStyle w:val="Sansinterligne"/>
        <w:jc w:val="both"/>
        <w:rPr>
          <w:rFonts w:ascii="Swis721 BT" w:hAnsi="Swis721 BT"/>
          <w:lang w:val="en-US"/>
        </w:rPr>
      </w:pPr>
    </w:p>
    <w:p w:rsidR="00AB6CCC" w:rsidRPr="00235554" w:rsidRDefault="00AB6CCC" w:rsidP="00AB6CCC">
      <w:pPr>
        <w:pStyle w:val="Sansinterligne"/>
        <w:jc w:val="both"/>
        <w:rPr>
          <w:rFonts w:ascii="Swis721 BT" w:hAnsi="Swis721 BT"/>
          <w:lang w:val="en-US"/>
        </w:rPr>
      </w:pPr>
      <w:r>
        <w:rPr>
          <w:rFonts w:ascii="Swis721 BT" w:hAnsi="Swis721 BT"/>
          <w:lang w:val="en-US"/>
        </w:rPr>
        <w:t xml:space="preserve">Total Nameplate </w:t>
      </w:r>
      <w:r w:rsidR="00865706">
        <w:rPr>
          <w:rFonts w:ascii="Swis721 BT" w:hAnsi="Swis721 BT"/>
          <w:lang w:val="en-US"/>
        </w:rPr>
        <w:t>P</w:t>
      </w:r>
      <w:r>
        <w:rPr>
          <w:rFonts w:ascii="Swis721 BT" w:hAnsi="Swis721 BT"/>
          <w:lang w:val="en-US"/>
        </w:rPr>
        <w:t xml:space="preserve">ower of the </w:t>
      </w:r>
      <w:proofErr w:type="gramStart"/>
      <w:r>
        <w:rPr>
          <w:rFonts w:ascii="Swis721 BT" w:hAnsi="Swis721 BT"/>
          <w:lang w:val="en-US"/>
        </w:rPr>
        <w:t>Site :</w:t>
      </w:r>
      <w:proofErr w:type="gramEnd"/>
      <w:r>
        <w:rPr>
          <w:rFonts w:ascii="Swis721 BT" w:hAnsi="Swis721 BT"/>
          <w:lang w:val="en-US"/>
        </w:rPr>
        <w:t xml:space="preserve"> </w:t>
      </w:r>
      <w:r w:rsidRPr="00AB6CCC">
        <w:rPr>
          <w:rFonts w:ascii="Swis721 BT" w:hAnsi="Swis721 BT"/>
          <w:b/>
          <w:lang w:val="en-US"/>
        </w:rPr>
        <w:t xml:space="preserve">411 </w:t>
      </w:r>
      <w:proofErr w:type="spellStart"/>
      <w:r w:rsidRPr="00AB6CCC">
        <w:rPr>
          <w:rFonts w:ascii="Swis721 BT" w:hAnsi="Swis721 BT"/>
          <w:b/>
          <w:lang w:val="en-US"/>
        </w:rPr>
        <w:t>kWp</w:t>
      </w:r>
      <w:proofErr w:type="spellEnd"/>
    </w:p>
    <w:p w:rsidR="00AB6CCC" w:rsidRDefault="00AB6CCC" w:rsidP="00723199">
      <w:pPr>
        <w:pStyle w:val="Sansinterligne"/>
        <w:jc w:val="both"/>
        <w:rPr>
          <w:rFonts w:ascii="Swis721 BT" w:hAnsi="Swis721 BT"/>
          <w:lang w:val="en-US"/>
        </w:rPr>
      </w:pPr>
      <w:r>
        <w:rPr>
          <w:rFonts w:ascii="Swis721 BT" w:hAnsi="Swis721 BT"/>
          <w:lang w:val="en-US"/>
        </w:rPr>
        <w:t xml:space="preserve">Total year production: </w:t>
      </w:r>
      <w:r w:rsidRPr="00AB6CCC">
        <w:rPr>
          <w:rFonts w:ascii="Swis721 BT" w:hAnsi="Swis721 BT"/>
          <w:b/>
          <w:lang w:val="en-US"/>
        </w:rPr>
        <w:t>519</w:t>
      </w:r>
      <w:r w:rsidR="0035724B">
        <w:rPr>
          <w:rFonts w:ascii="Swis721 BT" w:hAnsi="Swis721 BT"/>
          <w:b/>
          <w:lang w:val="en-US"/>
        </w:rPr>
        <w:t>.</w:t>
      </w:r>
      <w:r w:rsidRPr="00AB6CCC">
        <w:rPr>
          <w:rFonts w:ascii="Swis721 BT" w:hAnsi="Swis721 BT"/>
          <w:b/>
          <w:lang w:val="en-US"/>
        </w:rPr>
        <w:t>648 kWh/</w:t>
      </w:r>
      <w:proofErr w:type="spellStart"/>
      <w:r w:rsidRPr="00AB6CCC">
        <w:rPr>
          <w:rFonts w:ascii="Swis721 BT" w:hAnsi="Swis721 BT"/>
          <w:b/>
          <w:lang w:val="en-US"/>
        </w:rPr>
        <w:t>yr</w:t>
      </w:r>
      <w:proofErr w:type="spellEnd"/>
    </w:p>
    <w:p w:rsidR="00AB6CCC" w:rsidRDefault="00AB6CCC" w:rsidP="00723199">
      <w:pPr>
        <w:pStyle w:val="Sansinterligne"/>
        <w:jc w:val="both"/>
        <w:rPr>
          <w:rFonts w:ascii="Swis721 BT" w:hAnsi="Swis721 BT"/>
          <w:lang w:val="en-US"/>
        </w:rPr>
      </w:pPr>
    </w:p>
    <w:p w:rsidR="00783E17" w:rsidRDefault="00783E17" w:rsidP="00723199">
      <w:pPr>
        <w:pStyle w:val="Sansinterligne"/>
        <w:jc w:val="both"/>
        <w:rPr>
          <w:rFonts w:ascii="Swis721 BT" w:hAnsi="Swis721 BT"/>
          <w:lang w:val="en-US"/>
        </w:rPr>
      </w:pPr>
      <w:r>
        <w:rPr>
          <w:rFonts w:ascii="Swis721 BT" w:hAnsi="Swis721 BT"/>
          <w:lang w:val="en-US"/>
        </w:rPr>
        <w:t xml:space="preserve">The Budget Max for the site is </w:t>
      </w:r>
      <w:r w:rsidR="00865706">
        <w:rPr>
          <w:rFonts w:ascii="Swis721 BT" w:hAnsi="Swis721 BT"/>
          <w:lang w:val="en-US"/>
        </w:rPr>
        <w:t>7.</w:t>
      </w:r>
      <w:r>
        <w:rPr>
          <w:rFonts w:ascii="Swis721 BT" w:hAnsi="Swis721 BT"/>
          <w:lang w:val="en-US"/>
        </w:rPr>
        <w:t>784</w:t>
      </w:r>
      <w:r w:rsidR="00865706">
        <w:rPr>
          <w:rFonts w:ascii="Swis721 BT" w:hAnsi="Swis721 BT"/>
          <w:lang w:val="en-US"/>
        </w:rPr>
        <w:t>.</w:t>
      </w:r>
      <w:r>
        <w:rPr>
          <w:rFonts w:ascii="Swis721 BT" w:hAnsi="Swis721 BT"/>
          <w:lang w:val="en-US"/>
        </w:rPr>
        <w:t xml:space="preserve">000,00 + 440 300,00= </w:t>
      </w:r>
      <w:r w:rsidRPr="00783E17">
        <w:rPr>
          <w:rFonts w:ascii="Swis721 BT" w:hAnsi="Swis721 BT"/>
          <w:b/>
          <w:lang w:val="en-US"/>
        </w:rPr>
        <w:t>8</w:t>
      </w:r>
      <w:r w:rsidR="0035724B">
        <w:rPr>
          <w:rFonts w:ascii="Swis721 BT" w:hAnsi="Swis721 BT"/>
          <w:b/>
          <w:lang w:val="en-US"/>
        </w:rPr>
        <w:t>.</w:t>
      </w:r>
      <w:r w:rsidRPr="00783E17">
        <w:rPr>
          <w:rFonts w:ascii="Swis721 BT" w:hAnsi="Swis721 BT"/>
          <w:b/>
          <w:lang w:val="en-US"/>
        </w:rPr>
        <w:t>220</w:t>
      </w:r>
      <w:r w:rsidR="0035724B">
        <w:rPr>
          <w:rFonts w:ascii="Swis721 BT" w:hAnsi="Swis721 BT"/>
          <w:b/>
          <w:lang w:val="en-US"/>
        </w:rPr>
        <w:t>.</w:t>
      </w:r>
      <w:r w:rsidRPr="00783E17">
        <w:rPr>
          <w:rFonts w:ascii="Swis721 BT" w:hAnsi="Swis721 BT"/>
          <w:b/>
          <w:lang w:val="en-US"/>
        </w:rPr>
        <w:t>300</w:t>
      </w:r>
      <w:r>
        <w:rPr>
          <w:rFonts w:ascii="Swis721 BT" w:hAnsi="Swis721 BT"/>
          <w:b/>
          <w:lang w:val="en-US"/>
        </w:rPr>
        <w:t>,00</w:t>
      </w:r>
      <w:r w:rsidRPr="00783E17">
        <w:rPr>
          <w:rFonts w:ascii="Swis721 BT" w:hAnsi="Swis721 BT"/>
          <w:b/>
          <w:lang w:val="en-US"/>
        </w:rPr>
        <w:t xml:space="preserve"> $</w:t>
      </w:r>
    </w:p>
    <w:p w:rsidR="00783E17" w:rsidRDefault="00783E17" w:rsidP="00723199">
      <w:pPr>
        <w:pStyle w:val="Sansinterligne"/>
        <w:jc w:val="both"/>
        <w:rPr>
          <w:rFonts w:ascii="Swis721 BT" w:hAnsi="Swis721 BT"/>
          <w:b/>
          <w:lang w:val="en-US"/>
        </w:rPr>
      </w:pPr>
      <w:r>
        <w:rPr>
          <w:rFonts w:ascii="Swis721 BT" w:hAnsi="Swis721 BT"/>
          <w:lang w:val="en-US"/>
        </w:rPr>
        <w:t>The overall Cost estimate for the site is 5</w:t>
      </w:r>
      <w:r w:rsidR="0035724B">
        <w:rPr>
          <w:rFonts w:ascii="Swis721 BT" w:hAnsi="Swis721 BT"/>
          <w:lang w:val="en-US"/>
        </w:rPr>
        <w:t>.</w:t>
      </w:r>
      <w:r>
        <w:rPr>
          <w:rFonts w:ascii="Swis721 BT" w:hAnsi="Swis721 BT"/>
          <w:lang w:val="en-US"/>
        </w:rPr>
        <w:t>687</w:t>
      </w:r>
      <w:r w:rsidR="0035724B">
        <w:rPr>
          <w:rFonts w:ascii="Swis721 BT" w:hAnsi="Swis721 BT"/>
          <w:lang w:val="en-US"/>
        </w:rPr>
        <w:t>.</w:t>
      </w:r>
      <w:r>
        <w:rPr>
          <w:rFonts w:ascii="Swis721 BT" w:hAnsi="Swis721 BT"/>
          <w:lang w:val="en-US"/>
        </w:rPr>
        <w:t>888</w:t>
      </w:r>
      <w:r w:rsidR="0035724B">
        <w:rPr>
          <w:rFonts w:ascii="Swis721 BT" w:hAnsi="Swis721 BT"/>
          <w:lang w:val="en-US"/>
        </w:rPr>
        <w:t>,</w:t>
      </w:r>
      <w:r>
        <w:rPr>
          <w:rFonts w:ascii="Swis721 BT" w:hAnsi="Swis721 BT"/>
          <w:lang w:val="en-US"/>
        </w:rPr>
        <w:t>40+</w:t>
      </w:r>
      <w:r w:rsidR="002437C9">
        <w:rPr>
          <w:rFonts w:ascii="Swis721 BT" w:hAnsi="Swis721 BT"/>
          <w:lang w:val="en-US"/>
        </w:rPr>
        <w:t xml:space="preserve"> </w:t>
      </w:r>
      <w:r w:rsidR="00716F47">
        <w:rPr>
          <w:rFonts w:ascii="Swis721 BT" w:hAnsi="Swis721 BT"/>
          <w:lang w:val="en-US"/>
        </w:rPr>
        <w:t>2</w:t>
      </w:r>
      <w:r w:rsidR="0035724B">
        <w:rPr>
          <w:rFonts w:ascii="Swis721 BT" w:hAnsi="Swis721 BT"/>
          <w:lang w:val="en-US"/>
        </w:rPr>
        <w:t>.</w:t>
      </w:r>
      <w:r w:rsidR="00716F47">
        <w:rPr>
          <w:rFonts w:ascii="Swis721 BT" w:hAnsi="Swis721 BT"/>
          <w:lang w:val="en-US"/>
        </w:rPr>
        <w:t>273</w:t>
      </w:r>
      <w:r w:rsidR="0035724B">
        <w:rPr>
          <w:rFonts w:ascii="Swis721 BT" w:hAnsi="Swis721 BT"/>
          <w:lang w:val="en-US"/>
        </w:rPr>
        <w:t>.</w:t>
      </w:r>
      <w:r w:rsidR="00716F47">
        <w:rPr>
          <w:rFonts w:ascii="Swis721 BT" w:hAnsi="Swis721 BT"/>
          <w:lang w:val="en-US"/>
        </w:rPr>
        <w:t xml:space="preserve">250,00 </w:t>
      </w:r>
      <w:r w:rsidR="002437C9">
        <w:rPr>
          <w:rFonts w:ascii="Swis721 BT" w:hAnsi="Swis721 BT"/>
          <w:lang w:val="en-US"/>
        </w:rPr>
        <w:t xml:space="preserve">= </w:t>
      </w:r>
      <w:r w:rsidR="002437C9" w:rsidRPr="002437C9">
        <w:rPr>
          <w:rFonts w:ascii="Swis721 BT" w:hAnsi="Swis721 BT"/>
          <w:b/>
          <w:lang w:val="en-US"/>
        </w:rPr>
        <w:t>7</w:t>
      </w:r>
      <w:r w:rsidR="0035724B">
        <w:rPr>
          <w:rFonts w:ascii="Swis721 BT" w:hAnsi="Swis721 BT"/>
          <w:b/>
          <w:lang w:val="en-US"/>
        </w:rPr>
        <w:t>.</w:t>
      </w:r>
      <w:r w:rsidR="002437C9" w:rsidRPr="002437C9">
        <w:rPr>
          <w:rFonts w:ascii="Swis721 BT" w:hAnsi="Swis721 BT"/>
          <w:b/>
          <w:lang w:val="en-US"/>
        </w:rPr>
        <w:t>961</w:t>
      </w:r>
      <w:r w:rsidR="0035724B">
        <w:rPr>
          <w:rFonts w:ascii="Swis721 BT" w:hAnsi="Swis721 BT"/>
          <w:b/>
          <w:lang w:val="en-US"/>
        </w:rPr>
        <w:t>.</w:t>
      </w:r>
      <w:r w:rsidR="002437C9" w:rsidRPr="002437C9">
        <w:rPr>
          <w:rFonts w:ascii="Swis721 BT" w:hAnsi="Swis721 BT"/>
          <w:b/>
          <w:lang w:val="en-US"/>
        </w:rPr>
        <w:t>138</w:t>
      </w:r>
      <w:r w:rsidR="0035724B">
        <w:rPr>
          <w:rFonts w:ascii="Swis721 BT" w:hAnsi="Swis721 BT"/>
          <w:b/>
          <w:lang w:val="en-US"/>
        </w:rPr>
        <w:t>,</w:t>
      </w:r>
      <w:r w:rsidR="002437C9" w:rsidRPr="002437C9">
        <w:rPr>
          <w:rFonts w:ascii="Swis721 BT" w:hAnsi="Swis721 BT"/>
          <w:b/>
          <w:lang w:val="en-US"/>
        </w:rPr>
        <w:t>40</w:t>
      </w:r>
      <w:r w:rsidR="00716F47">
        <w:rPr>
          <w:rFonts w:ascii="Swis721 BT" w:hAnsi="Swis721 BT"/>
          <w:b/>
          <w:lang w:val="en-US"/>
        </w:rPr>
        <w:t xml:space="preserve"> $</w:t>
      </w:r>
    </w:p>
    <w:p w:rsidR="00235554" w:rsidRDefault="00235554" w:rsidP="00723199">
      <w:pPr>
        <w:pStyle w:val="Sansinterligne"/>
        <w:jc w:val="both"/>
        <w:rPr>
          <w:rFonts w:ascii="Swis721 BT" w:hAnsi="Swis721 BT"/>
          <w:lang w:val="en-US"/>
        </w:rPr>
      </w:pPr>
    </w:p>
    <w:p w:rsidR="009D27B0" w:rsidRDefault="009D27B0" w:rsidP="009D27B0">
      <w:pPr>
        <w:pStyle w:val="Sansinterligne"/>
        <w:jc w:val="both"/>
        <w:rPr>
          <w:rFonts w:ascii="Swis721 BT" w:hAnsi="Swis721 BT"/>
          <w:sz w:val="32"/>
          <w:szCs w:val="32"/>
          <w:lang w:val="en-US"/>
        </w:rPr>
      </w:pPr>
      <w:r>
        <w:rPr>
          <w:rFonts w:ascii="Swis721 BT" w:hAnsi="Swis721 BT"/>
          <w:sz w:val="32"/>
          <w:szCs w:val="32"/>
          <w:lang w:val="en-US"/>
        </w:rPr>
        <w:t>Environmental Impact Summary</w:t>
      </w:r>
    </w:p>
    <w:p w:rsidR="00D7164D" w:rsidRDefault="00D7164D" w:rsidP="009D27B0">
      <w:pPr>
        <w:pStyle w:val="Sansinterligne"/>
        <w:jc w:val="both"/>
        <w:rPr>
          <w:rFonts w:ascii="Swis721 BT" w:hAnsi="Swis721 BT"/>
          <w:sz w:val="32"/>
          <w:szCs w:val="32"/>
          <w:lang w:val="en-US"/>
        </w:rPr>
      </w:pPr>
    </w:p>
    <w:p w:rsidR="00D7164D" w:rsidRDefault="00D7164D" w:rsidP="009D27B0">
      <w:pPr>
        <w:pStyle w:val="Sansinterligne"/>
        <w:jc w:val="both"/>
        <w:rPr>
          <w:rFonts w:ascii="Swis721 BT" w:hAnsi="Swis721 BT" w:cs="Arial"/>
          <w:lang w:val="en-HK" w:eastAsia="zh-TW"/>
        </w:rPr>
      </w:pPr>
      <w:r w:rsidRPr="00D7164D">
        <w:rPr>
          <w:rFonts w:ascii="Swis721 BT" w:hAnsi="Swis721 BT" w:cs="Arial"/>
          <w:lang w:val="en-HK" w:eastAsia="zh-TW"/>
        </w:rPr>
        <w:t xml:space="preserve">A summary of the key environmental outcomes arising from </w:t>
      </w:r>
      <w:r w:rsidR="000555FE">
        <w:rPr>
          <w:rFonts w:ascii="Swis721 BT" w:hAnsi="Swis721 BT" w:cs="Arial"/>
          <w:lang w:val="en-HK" w:eastAsia="zh-TW"/>
        </w:rPr>
        <w:t>the Masdar</w:t>
      </w:r>
      <w:r>
        <w:rPr>
          <w:rFonts w:ascii="Swis721 BT" w:hAnsi="Swis721 BT" w:cs="Arial"/>
          <w:lang w:val="en-HK" w:eastAsia="zh-TW"/>
        </w:rPr>
        <w:t xml:space="preserve"> Calligraphy project are listed below:</w:t>
      </w:r>
    </w:p>
    <w:p w:rsidR="00D7164D" w:rsidRDefault="00D7164D" w:rsidP="009D27B0">
      <w:pPr>
        <w:pStyle w:val="Sansinterligne"/>
        <w:jc w:val="both"/>
        <w:rPr>
          <w:rFonts w:ascii="Swis721 BT" w:hAnsi="Swis721 BT" w:cs="Arial"/>
          <w:lang w:val="en-HK" w:eastAsia="zh-TW"/>
        </w:rPr>
      </w:pPr>
    </w:p>
    <w:p w:rsidR="00D7164D" w:rsidRDefault="00D7164D" w:rsidP="00D7164D">
      <w:pPr>
        <w:pStyle w:val="Sansinterligne"/>
        <w:numPr>
          <w:ilvl w:val="0"/>
          <w:numId w:val="5"/>
        </w:numPr>
        <w:jc w:val="both"/>
        <w:rPr>
          <w:rFonts w:ascii="Swis721 BT" w:hAnsi="Swis721 BT" w:cs="Arial"/>
          <w:lang w:val="en-HK" w:eastAsia="zh-TW"/>
        </w:rPr>
      </w:pPr>
      <w:r w:rsidRPr="00830FA4">
        <w:rPr>
          <w:rFonts w:ascii="Swis721 BT" w:hAnsi="Swis721 BT" w:cs="Arial"/>
          <w:b/>
          <w:lang w:val="en-HK" w:eastAsia="zh-TW"/>
        </w:rPr>
        <w:t>Cultural Benefits</w:t>
      </w:r>
      <w:r>
        <w:rPr>
          <w:rFonts w:ascii="Swis721 BT" w:hAnsi="Swis721 BT" w:cs="Arial"/>
          <w:lang w:val="en-HK" w:eastAsia="zh-TW"/>
        </w:rPr>
        <w:t xml:space="preserve">: Spread of the knowledge of the Islamic Calligraphy as </w:t>
      </w:r>
      <w:r w:rsidR="00830FA4">
        <w:rPr>
          <w:rFonts w:ascii="Swis721 BT" w:hAnsi="Swis721 BT" w:cs="Arial"/>
          <w:lang w:val="en-HK" w:eastAsia="zh-TW"/>
        </w:rPr>
        <w:t>milestone of the</w:t>
      </w:r>
      <w:r>
        <w:rPr>
          <w:rFonts w:ascii="Swis721 BT" w:hAnsi="Swis721 BT" w:cs="Arial"/>
          <w:lang w:val="en-HK" w:eastAsia="zh-TW"/>
        </w:rPr>
        <w:t xml:space="preserve"> Islamic heritage</w:t>
      </w:r>
      <w:r w:rsidR="00830FA4">
        <w:rPr>
          <w:rFonts w:ascii="Swis721 BT" w:hAnsi="Swis721 BT" w:cs="Arial"/>
          <w:lang w:val="en-HK" w:eastAsia="zh-TW"/>
        </w:rPr>
        <w:t>.</w:t>
      </w:r>
    </w:p>
    <w:p w:rsidR="00D7164D" w:rsidRDefault="00D7164D" w:rsidP="00D7164D">
      <w:pPr>
        <w:pStyle w:val="Sansinterligne"/>
        <w:numPr>
          <w:ilvl w:val="0"/>
          <w:numId w:val="5"/>
        </w:numPr>
        <w:jc w:val="both"/>
        <w:rPr>
          <w:rFonts w:ascii="Swis721 BT" w:hAnsi="Swis721 BT" w:cs="Arial"/>
          <w:lang w:val="en-HK" w:eastAsia="zh-TW"/>
        </w:rPr>
      </w:pPr>
      <w:r w:rsidRPr="00830FA4">
        <w:rPr>
          <w:rFonts w:ascii="Swis721 BT" w:hAnsi="Swis721 BT" w:cs="Arial"/>
          <w:b/>
          <w:lang w:val="en-HK" w:eastAsia="zh-TW"/>
        </w:rPr>
        <w:t>Tourism Benefits</w:t>
      </w:r>
      <w:r>
        <w:rPr>
          <w:rFonts w:ascii="Swis721 BT" w:hAnsi="Swis721 BT" w:cs="Arial"/>
          <w:lang w:val="en-HK" w:eastAsia="zh-TW"/>
        </w:rPr>
        <w:t>: the site can become one of the touristic attractions of the new Masdar City</w:t>
      </w:r>
    </w:p>
    <w:p w:rsidR="00D7164D" w:rsidRPr="00830FA4" w:rsidRDefault="00D7164D" w:rsidP="00830FA4">
      <w:pPr>
        <w:pStyle w:val="Sansinterligne"/>
        <w:numPr>
          <w:ilvl w:val="0"/>
          <w:numId w:val="5"/>
        </w:numPr>
        <w:jc w:val="both"/>
        <w:rPr>
          <w:rFonts w:ascii="Swis721 BT" w:hAnsi="Swis721 BT" w:cs="Arial"/>
          <w:lang w:val="en-HK" w:eastAsia="zh-TW"/>
        </w:rPr>
      </w:pPr>
      <w:r>
        <w:rPr>
          <w:rFonts w:ascii="Swis721 BT" w:hAnsi="Swis721 BT" w:cs="Arial"/>
          <w:lang w:val="en-HK" w:eastAsia="zh-TW"/>
        </w:rPr>
        <w:t xml:space="preserve"> </w:t>
      </w:r>
      <w:r w:rsidR="000555FE" w:rsidRPr="00830FA4">
        <w:rPr>
          <w:rFonts w:ascii="Swis721 BT" w:hAnsi="Swis721 BT" w:cs="Arial"/>
          <w:b/>
          <w:lang w:val="en-HK" w:eastAsia="zh-TW"/>
        </w:rPr>
        <w:t>Economic</w:t>
      </w:r>
      <w:r w:rsidRPr="00830FA4">
        <w:rPr>
          <w:rFonts w:ascii="Swis721 BT" w:hAnsi="Swis721 BT" w:cs="Arial"/>
          <w:b/>
          <w:lang w:val="en-HK" w:eastAsia="zh-TW"/>
        </w:rPr>
        <w:t xml:space="preserve"> Benefits and </w:t>
      </w:r>
      <w:r w:rsidR="000555FE" w:rsidRPr="00830FA4">
        <w:rPr>
          <w:rFonts w:ascii="Swis721 BT" w:hAnsi="Swis721 BT" w:cs="Arial"/>
          <w:b/>
          <w:lang w:val="en-HK" w:eastAsia="zh-TW"/>
        </w:rPr>
        <w:t>Investment</w:t>
      </w:r>
      <w:r w:rsidRPr="00830FA4">
        <w:rPr>
          <w:rFonts w:ascii="Swis721 BT" w:hAnsi="Swis721 BT" w:cs="Arial"/>
          <w:b/>
          <w:lang w:val="en-HK" w:eastAsia="zh-TW"/>
        </w:rPr>
        <w:t xml:space="preserve"> Return</w:t>
      </w:r>
      <w:r>
        <w:rPr>
          <w:rFonts w:ascii="Swis721 BT" w:hAnsi="Swis721 BT" w:cs="Arial"/>
          <w:lang w:val="en-HK" w:eastAsia="zh-TW"/>
        </w:rPr>
        <w:t xml:space="preserve">: the </w:t>
      </w:r>
      <w:proofErr w:type="spellStart"/>
      <w:r>
        <w:rPr>
          <w:rFonts w:ascii="Swis721 BT" w:hAnsi="Swis721 BT" w:cs="Arial"/>
          <w:lang w:val="en-HK" w:eastAsia="zh-TW"/>
        </w:rPr>
        <w:t>Kufilab</w:t>
      </w:r>
      <w:proofErr w:type="spellEnd"/>
      <w:r>
        <w:rPr>
          <w:rFonts w:ascii="Swis721 BT" w:hAnsi="Swis721 BT" w:cs="Arial"/>
          <w:lang w:val="en-HK" w:eastAsia="zh-TW"/>
        </w:rPr>
        <w:t xml:space="preserve"> is </w:t>
      </w:r>
      <w:r w:rsidR="00186C55">
        <w:rPr>
          <w:rFonts w:ascii="Swis721 BT" w:hAnsi="Swis721 BT" w:cs="Arial"/>
          <w:lang w:val="en-HK" w:eastAsia="zh-TW"/>
        </w:rPr>
        <w:t>supposed</w:t>
      </w:r>
      <w:r>
        <w:rPr>
          <w:rFonts w:ascii="Swis721 BT" w:hAnsi="Swis721 BT" w:cs="Arial"/>
          <w:lang w:val="en-HK" w:eastAsia="zh-TW"/>
        </w:rPr>
        <w:t xml:space="preserve"> to have a paid access.</w:t>
      </w:r>
      <w:r w:rsidR="00830FA4">
        <w:rPr>
          <w:rFonts w:ascii="Swis721 BT" w:hAnsi="Swis721 BT" w:cs="Arial"/>
          <w:lang w:val="en-HK" w:eastAsia="zh-TW"/>
        </w:rPr>
        <w:t xml:space="preserve"> </w:t>
      </w:r>
      <w:r w:rsidR="00830FA4" w:rsidRPr="00830FA4">
        <w:rPr>
          <w:rFonts w:ascii="Swis721 BT" w:hAnsi="Swis721 BT" w:cs="Arial"/>
          <w:lang w:val="en-HK" w:eastAsia="zh-TW"/>
        </w:rPr>
        <w:t xml:space="preserve">As a conservative figure we imagine that the </w:t>
      </w:r>
      <w:r w:rsidR="00830FA4">
        <w:rPr>
          <w:rFonts w:ascii="Swis721 BT" w:hAnsi="Swis721 BT" w:cs="Arial"/>
          <w:lang w:val="en-HK" w:eastAsia="zh-TW"/>
        </w:rPr>
        <w:t xml:space="preserve">structure </w:t>
      </w:r>
      <w:r w:rsidR="00830FA4" w:rsidRPr="00830FA4">
        <w:rPr>
          <w:rFonts w:ascii="Swis721 BT" w:hAnsi="Swis721 BT" w:cs="Arial"/>
          <w:lang w:val="en-HK" w:eastAsia="zh-TW"/>
        </w:rPr>
        <w:t xml:space="preserve">could have 30 000 visitors per </w:t>
      </w:r>
      <w:bookmarkStart w:id="0" w:name="_GoBack"/>
      <w:bookmarkEnd w:id="0"/>
      <w:r w:rsidR="00830FA4" w:rsidRPr="00830FA4">
        <w:rPr>
          <w:rFonts w:ascii="Swis721 BT" w:hAnsi="Swis721 BT" w:cs="Arial"/>
          <w:lang w:val="en-HK" w:eastAsia="zh-TW"/>
        </w:rPr>
        <w:t>year</w:t>
      </w:r>
      <w:r w:rsidR="00830FA4">
        <w:rPr>
          <w:rFonts w:ascii="Swis721 BT" w:hAnsi="Swis721 BT" w:cs="Arial"/>
          <w:lang w:val="en-HK" w:eastAsia="zh-TW"/>
        </w:rPr>
        <w:t xml:space="preserve"> with a paying ticket of 7 $. This means that the complex could have, the capability of producing more or less 200 000 $ per year. The number of visitors could rise with the organization of special events and most of all during the Dubai International Calligraphy Exhibition.</w:t>
      </w:r>
      <w:r w:rsidR="00830FA4" w:rsidRPr="00830FA4">
        <w:rPr>
          <w:rFonts w:ascii="Swis721 BT" w:hAnsi="Swis721 BT" w:cs="Arial"/>
          <w:lang w:val="en-HK" w:eastAsia="zh-TW"/>
        </w:rPr>
        <w:t xml:space="preserve"> </w:t>
      </w:r>
    </w:p>
    <w:p w:rsidR="00D7164D" w:rsidRDefault="00830FA4" w:rsidP="00830FA4">
      <w:pPr>
        <w:pStyle w:val="Sansinterligne"/>
        <w:numPr>
          <w:ilvl w:val="0"/>
          <w:numId w:val="5"/>
        </w:numPr>
        <w:jc w:val="both"/>
        <w:rPr>
          <w:rFonts w:ascii="Swis721 BT" w:hAnsi="Swis721 BT"/>
          <w:sz w:val="32"/>
          <w:szCs w:val="32"/>
          <w:lang w:val="en-US"/>
        </w:rPr>
      </w:pPr>
      <w:r>
        <w:rPr>
          <w:rFonts w:ascii="Swis721 BT" w:hAnsi="Swis721 BT" w:cs="Arial"/>
          <w:b/>
          <w:lang w:val="en-HK" w:eastAsia="zh-TW"/>
        </w:rPr>
        <w:t>Regional benefits</w:t>
      </w:r>
      <w:r w:rsidRPr="00830FA4">
        <w:rPr>
          <w:rFonts w:ascii="Swis721 BT" w:hAnsi="Swis721 BT"/>
          <w:sz w:val="32"/>
          <w:szCs w:val="32"/>
          <w:lang w:val="en-US"/>
        </w:rPr>
        <w:t>:</w:t>
      </w:r>
      <w:r>
        <w:rPr>
          <w:rFonts w:ascii="Swis721 BT" w:hAnsi="Swis721 BT"/>
          <w:sz w:val="32"/>
          <w:szCs w:val="32"/>
          <w:lang w:val="en-US"/>
        </w:rPr>
        <w:t xml:space="preserve"> </w:t>
      </w:r>
      <w:r w:rsidR="00FC16A0">
        <w:rPr>
          <w:rFonts w:ascii="Swis721 BT" w:hAnsi="Swis721 BT"/>
          <w:lang w:val="en-US"/>
        </w:rPr>
        <w:t>as a cultural landmark the Masdar Calligraphy Project set a dialogue with the other cultural institutions of the region like the Louvre Abu Dhabi and the Dubai International Calligraphy Exhibition.</w:t>
      </w:r>
    </w:p>
    <w:p w:rsidR="00FC16A0" w:rsidRPr="00FC16A0" w:rsidRDefault="00FC16A0" w:rsidP="00FC16A0">
      <w:pPr>
        <w:pStyle w:val="Sansinterligne"/>
        <w:numPr>
          <w:ilvl w:val="0"/>
          <w:numId w:val="5"/>
        </w:numPr>
        <w:jc w:val="both"/>
        <w:rPr>
          <w:rFonts w:ascii="Swis721 BT" w:hAnsi="Swis721 BT"/>
          <w:sz w:val="32"/>
          <w:szCs w:val="32"/>
          <w:lang w:val="en-US"/>
        </w:rPr>
      </w:pPr>
      <w:r>
        <w:rPr>
          <w:rFonts w:ascii="Swis721 BT" w:hAnsi="Swis721 BT" w:cs="Arial"/>
          <w:b/>
          <w:lang w:val="en-HK" w:eastAsia="zh-TW"/>
        </w:rPr>
        <w:t xml:space="preserve">Urban and local benefits: </w:t>
      </w:r>
      <w:r w:rsidR="009F54E3">
        <w:rPr>
          <w:rFonts w:ascii="Swis721 BT" w:hAnsi="Swis721 BT" w:cs="Arial"/>
          <w:lang w:val="en-HK" w:eastAsia="zh-TW"/>
        </w:rPr>
        <w:t xml:space="preserve">the project can become of the poles of the neighbourhood. While the </w:t>
      </w:r>
      <w:r w:rsidR="006A03D3">
        <w:rPr>
          <w:rFonts w:ascii="Swis721 BT" w:hAnsi="Swis721 BT" w:cs="Arial"/>
          <w:lang w:val="en-HK" w:eastAsia="zh-TW"/>
        </w:rPr>
        <w:t>Wind Words</w:t>
      </w:r>
      <w:r w:rsidR="009F54E3">
        <w:rPr>
          <w:rFonts w:ascii="Swis721 BT" w:hAnsi="Swis721 BT" w:cs="Arial"/>
          <w:lang w:val="en-HK" w:eastAsia="zh-TW"/>
        </w:rPr>
        <w:t xml:space="preserve"> Park creates an array of small circular green spaces suitable for relaxation and leisure in small groups, the </w:t>
      </w:r>
      <w:proofErr w:type="spellStart"/>
      <w:r w:rsidR="009F54E3">
        <w:rPr>
          <w:rFonts w:ascii="Swis721 BT" w:hAnsi="Swis721 BT" w:cs="Arial"/>
          <w:lang w:val="en-HK" w:eastAsia="zh-TW"/>
        </w:rPr>
        <w:t>Kufilab</w:t>
      </w:r>
      <w:proofErr w:type="spellEnd"/>
      <w:r w:rsidR="009F54E3">
        <w:rPr>
          <w:rFonts w:ascii="Swis721 BT" w:hAnsi="Swis721 BT" w:cs="Arial"/>
          <w:lang w:val="en-HK" w:eastAsia="zh-TW"/>
        </w:rPr>
        <w:t xml:space="preserve"> site becomes one of the major</w:t>
      </w:r>
      <w:r w:rsidR="00B67289">
        <w:rPr>
          <w:rFonts w:ascii="Swis721 BT" w:hAnsi="Swis721 BT" w:cs="Arial"/>
          <w:lang w:val="en-HK" w:eastAsia="zh-TW"/>
        </w:rPr>
        <w:t xml:space="preserve"> public</w:t>
      </w:r>
      <w:r w:rsidR="009F54E3">
        <w:rPr>
          <w:rFonts w:ascii="Swis721 BT" w:hAnsi="Swis721 BT" w:cs="Arial"/>
          <w:lang w:val="en-HK" w:eastAsia="zh-TW"/>
        </w:rPr>
        <w:t xml:space="preserve"> squares of the area</w:t>
      </w:r>
      <w:r w:rsidR="008E5FA2">
        <w:rPr>
          <w:rFonts w:ascii="Swis721 BT" w:hAnsi="Swis721 BT" w:cs="Arial"/>
          <w:lang w:val="en-HK" w:eastAsia="zh-TW"/>
        </w:rPr>
        <w:t>.</w:t>
      </w:r>
    </w:p>
    <w:p w:rsidR="00FC16A0" w:rsidRPr="00B67289" w:rsidRDefault="000555FE" w:rsidP="00FC16A0">
      <w:pPr>
        <w:pStyle w:val="Sansinterligne"/>
        <w:ind w:left="720"/>
        <w:jc w:val="both"/>
        <w:rPr>
          <w:rFonts w:ascii="Swis721 BT" w:hAnsi="Swis721 BT" w:cs="Arial"/>
          <w:lang w:val="en-HK" w:eastAsia="zh-TW"/>
        </w:rPr>
      </w:pPr>
      <w:r>
        <w:rPr>
          <w:rFonts w:ascii="Swis721 BT" w:hAnsi="Swis721 BT" w:cs="Arial"/>
          <w:b/>
          <w:lang w:val="en-HK" w:eastAsia="zh-TW"/>
        </w:rPr>
        <w:t>Environmental</w:t>
      </w:r>
      <w:r w:rsidR="00B67289">
        <w:rPr>
          <w:rFonts w:ascii="Swis721 BT" w:hAnsi="Swis721 BT" w:cs="Arial"/>
          <w:b/>
          <w:lang w:val="en-HK" w:eastAsia="zh-TW"/>
        </w:rPr>
        <w:t xml:space="preserve"> benefits: </w:t>
      </w:r>
      <w:r w:rsidR="00B67289" w:rsidRPr="00B67289">
        <w:rPr>
          <w:rFonts w:ascii="Swis721 BT" w:hAnsi="Swis721 BT" w:cs="Arial"/>
          <w:lang w:val="en-HK" w:eastAsia="zh-TW"/>
        </w:rPr>
        <w:t xml:space="preserve">the Canadian well system adopted in the Wind </w:t>
      </w:r>
      <w:r w:rsidR="006A03D3">
        <w:rPr>
          <w:rFonts w:ascii="Swis721 BT" w:hAnsi="Swis721 BT" w:cs="Arial"/>
          <w:lang w:val="en-HK" w:eastAsia="zh-TW"/>
        </w:rPr>
        <w:t>Words</w:t>
      </w:r>
      <w:r w:rsidR="00B67289" w:rsidRPr="00B67289">
        <w:rPr>
          <w:rFonts w:ascii="Swis721 BT" w:hAnsi="Swis721 BT" w:cs="Arial"/>
          <w:lang w:val="en-HK" w:eastAsia="zh-TW"/>
        </w:rPr>
        <w:t xml:space="preserve"> Park have two major environmental benefits:</w:t>
      </w:r>
    </w:p>
    <w:p w:rsidR="00B67289" w:rsidRDefault="00B67289" w:rsidP="00B67289">
      <w:pPr>
        <w:pStyle w:val="Sansinterligne"/>
        <w:numPr>
          <w:ilvl w:val="1"/>
          <w:numId w:val="5"/>
        </w:numPr>
        <w:jc w:val="both"/>
        <w:rPr>
          <w:rFonts w:ascii="Swis721 BT" w:hAnsi="Swis721 BT" w:cs="Arial"/>
          <w:lang w:val="en-HK" w:eastAsia="zh-TW"/>
        </w:rPr>
      </w:pPr>
      <w:r w:rsidRPr="00B67289">
        <w:rPr>
          <w:rFonts w:ascii="Swis721 BT" w:hAnsi="Swis721 BT" w:cs="Arial"/>
          <w:lang w:val="en-HK" w:eastAsia="zh-TW"/>
        </w:rPr>
        <w:t>It recuperates water from air’s humidity to use it in the public irrigation system.</w:t>
      </w:r>
    </w:p>
    <w:p w:rsidR="00B67289" w:rsidRDefault="00B67289" w:rsidP="00B67289">
      <w:pPr>
        <w:pStyle w:val="Sansinterligne"/>
        <w:numPr>
          <w:ilvl w:val="1"/>
          <w:numId w:val="5"/>
        </w:numPr>
        <w:jc w:val="both"/>
        <w:rPr>
          <w:rFonts w:ascii="Swis721 BT" w:hAnsi="Swis721 BT" w:cs="Arial"/>
          <w:lang w:val="en-HK" w:eastAsia="zh-TW"/>
        </w:rPr>
      </w:pPr>
      <w:r>
        <w:rPr>
          <w:rFonts w:ascii="Swis721 BT" w:hAnsi="Swis721 BT" w:cs="Arial"/>
          <w:lang w:val="en-HK" w:eastAsia="zh-TW"/>
        </w:rPr>
        <w:t>It provides cooled air to the close-by buildings with a possible gain in between 30% and 60% of the power consumption of the HVAC system.</w:t>
      </w:r>
    </w:p>
    <w:p w:rsidR="00381A90" w:rsidRDefault="00381A90" w:rsidP="00381A90">
      <w:pPr>
        <w:pStyle w:val="Sansinterligne"/>
        <w:ind w:left="1440"/>
        <w:jc w:val="both"/>
        <w:rPr>
          <w:rFonts w:ascii="Swis721 BT" w:hAnsi="Swis721 BT" w:cs="Arial"/>
          <w:lang w:val="en-HK" w:eastAsia="zh-TW"/>
        </w:rPr>
      </w:pPr>
    </w:p>
    <w:p w:rsidR="009D27B0" w:rsidRPr="00381A90" w:rsidRDefault="00381A90" w:rsidP="00723199">
      <w:pPr>
        <w:pStyle w:val="Sansinterligne"/>
        <w:jc w:val="both"/>
        <w:rPr>
          <w:rFonts w:ascii="Swis721 BT" w:hAnsi="Swis721 BT" w:cs="Arial"/>
          <w:lang w:val="en-HK" w:eastAsia="zh-TW"/>
        </w:rPr>
      </w:pPr>
      <w:r>
        <w:rPr>
          <w:rFonts w:ascii="Swis721 BT" w:hAnsi="Swis721 BT" w:cs="Arial"/>
          <w:noProof/>
          <w:lang w:val="en-HK" w:eastAsia="zh-TW"/>
        </w:rPr>
        <w:drawing>
          <wp:inline distT="0" distB="0" distL="0" distR="0">
            <wp:extent cx="6812914" cy="28575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SDAR IMG 04 TAV3.tif"/>
                    <pic:cNvPicPr/>
                  </pic:nvPicPr>
                  <pic:blipFill rotWithShape="1">
                    <a:blip r:embed="rId12" cstate="print">
                      <a:extLst>
                        <a:ext uri="{28A0092B-C50C-407E-A947-70E740481C1C}">
                          <a14:useLocalDpi xmlns:a14="http://schemas.microsoft.com/office/drawing/2010/main" val="0"/>
                        </a:ext>
                      </a:extLst>
                    </a:blip>
                    <a:srcRect t="14190" b="64840"/>
                    <a:stretch/>
                  </pic:blipFill>
                  <pic:spPr bwMode="auto">
                    <a:xfrm>
                      <a:off x="0" y="0"/>
                      <a:ext cx="6821692" cy="2861182"/>
                    </a:xfrm>
                    <a:prstGeom prst="rect">
                      <a:avLst/>
                    </a:prstGeom>
                    <a:ln>
                      <a:noFill/>
                    </a:ln>
                    <a:extLst>
                      <a:ext uri="{53640926-AAD7-44D8-BBD7-CCE9431645EC}">
                        <a14:shadowObscured xmlns:a14="http://schemas.microsoft.com/office/drawing/2010/main"/>
                      </a:ext>
                    </a:extLst>
                  </pic:spPr>
                </pic:pic>
              </a:graphicData>
            </a:graphic>
          </wp:inline>
        </w:drawing>
      </w:r>
    </w:p>
    <w:sectPr w:rsidR="009D27B0" w:rsidRPr="00381A90" w:rsidSect="007533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yriad Arabic">
    <w:panose1 w:val="01010101010101010101"/>
    <w:charset w:val="00"/>
    <w:family w:val="modern"/>
    <w:notTrueType/>
    <w:pitch w:val="variable"/>
    <w:sig w:usb0="00002007" w:usb1="00000000" w:usb2="00000000" w:usb3="00000000" w:csb0="0000004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36EB2"/>
    <w:multiLevelType w:val="hybridMultilevel"/>
    <w:tmpl w:val="6C2C45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970063"/>
    <w:multiLevelType w:val="hybridMultilevel"/>
    <w:tmpl w:val="6C2C45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7881F9C"/>
    <w:multiLevelType w:val="hybridMultilevel"/>
    <w:tmpl w:val="5CB4EC46"/>
    <w:lvl w:ilvl="0" w:tplc="1A20A4A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41C0157A"/>
    <w:multiLevelType w:val="hybridMultilevel"/>
    <w:tmpl w:val="5142CDFE"/>
    <w:lvl w:ilvl="0" w:tplc="89421852">
      <w:start w:val="5"/>
      <w:numFmt w:val="bullet"/>
      <w:lvlText w:val="-"/>
      <w:lvlJc w:val="left"/>
      <w:pPr>
        <w:ind w:left="720" w:hanging="360"/>
      </w:pPr>
      <w:rPr>
        <w:rFonts w:ascii="Swis721 BT" w:eastAsiaTheme="minorHAnsi" w:hAnsi="Swis721 BT"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3F629EB"/>
    <w:multiLevelType w:val="hybridMultilevel"/>
    <w:tmpl w:val="5164FC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1423F0F"/>
    <w:multiLevelType w:val="hybridMultilevel"/>
    <w:tmpl w:val="374E03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3060C83"/>
    <w:multiLevelType w:val="hybridMultilevel"/>
    <w:tmpl w:val="DF00858A"/>
    <w:lvl w:ilvl="0" w:tplc="DB109FC6">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5"/>
  </w:num>
  <w:num w:numId="2">
    <w:abstractNumId w:val="1"/>
  </w:num>
  <w:num w:numId="3">
    <w:abstractNumId w:val="0"/>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89F"/>
    <w:rsid w:val="00000A08"/>
    <w:rsid w:val="000555FE"/>
    <w:rsid w:val="000B5C9C"/>
    <w:rsid w:val="00132860"/>
    <w:rsid w:val="001360D2"/>
    <w:rsid w:val="00147637"/>
    <w:rsid w:val="00186C55"/>
    <w:rsid w:val="001F6172"/>
    <w:rsid w:val="00231E0E"/>
    <w:rsid w:val="00235554"/>
    <w:rsid w:val="0024215F"/>
    <w:rsid w:val="002437C9"/>
    <w:rsid w:val="002451D3"/>
    <w:rsid w:val="0024588D"/>
    <w:rsid w:val="00247A92"/>
    <w:rsid w:val="00252F8A"/>
    <w:rsid w:val="002D7F10"/>
    <w:rsid w:val="00356AB9"/>
    <w:rsid w:val="0035724B"/>
    <w:rsid w:val="003575EA"/>
    <w:rsid w:val="00364E1D"/>
    <w:rsid w:val="00381A90"/>
    <w:rsid w:val="003941BD"/>
    <w:rsid w:val="003D466E"/>
    <w:rsid w:val="003E1424"/>
    <w:rsid w:val="003E5EBA"/>
    <w:rsid w:val="003E6052"/>
    <w:rsid w:val="00551313"/>
    <w:rsid w:val="005A57E8"/>
    <w:rsid w:val="005A67C4"/>
    <w:rsid w:val="005E3CAF"/>
    <w:rsid w:val="005E6259"/>
    <w:rsid w:val="005F028C"/>
    <w:rsid w:val="00604A8B"/>
    <w:rsid w:val="006068AB"/>
    <w:rsid w:val="006266D6"/>
    <w:rsid w:val="006A03D3"/>
    <w:rsid w:val="006C79DB"/>
    <w:rsid w:val="006C7E6B"/>
    <w:rsid w:val="00716F47"/>
    <w:rsid w:val="00723199"/>
    <w:rsid w:val="007318F5"/>
    <w:rsid w:val="0075330D"/>
    <w:rsid w:val="00760090"/>
    <w:rsid w:val="00783E17"/>
    <w:rsid w:val="00793086"/>
    <w:rsid w:val="007C6E4C"/>
    <w:rsid w:val="007E69F6"/>
    <w:rsid w:val="007F4BEC"/>
    <w:rsid w:val="00830FA4"/>
    <w:rsid w:val="00865706"/>
    <w:rsid w:val="008B3651"/>
    <w:rsid w:val="008E0817"/>
    <w:rsid w:val="008E5FA2"/>
    <w:rsid w:val="0090284D"/>
    <w:rsid w:val="00964B83"/>
    <w:rsid w:val="009B49B2"/>
    <w:rsid w:val="009D27B0"/>
    <w:rsid w:val="009F54E3"/>
    <w:rsid w:val="00A068BD"/>
    <w:rsid w:val="00A527FE"/>
    <w:rsid w:val="00A62B4F"/>
    <w:rsid w:val="00A656ED"/>
    <w:rsid w:val="00AB6C94"/>
    <w:rsid w:val="00AB6CCC"/>
    <w:rsid w:val="00AC03C7"/>
    <w:rsid w:val="00AD589F"/>
    <w:rsid w:val="00B0155E"/>
    <w:rsid w:val="00B67289"/>
    <w:rsid w:val="00B827EC"/>
    <w:rsid w:val="00B83255"/>
    <w:rsid w:val="00BC141C"/>
    <w:rsid w:val="00C577AB"/>
    <w:rsid w:val="00C923A6"/>
    <w:rsid w:val="00D011A1"/>
    <w:rsid w:val="00D51B9B"/>
    <w:rsid w:val="00D61A4E"/>
    <w:rsid w:val="00D660A0"/>
    <w:rsid w:val="00D7164D"/>
    <w:rsid w:val="00DC3125"/>
    <w:rsid w:val="00DF4B4D"/>
    <w:rsid w:val="00DF55BE"/>
    <w:rsid w:val="00E21C06"/>
    <w:rsid w:val="00E51B9A"/>
    <w:rsid w:val="00E57FC0"/>
    <w:rsid w:val="00EA396B"/>
    <w:rsid w:val="00EA42A7"/>
    <w:rsid w:val="00EF057E"/>
    <w:rsid w:val="00F017E9"/>
    <w:rsid w:val="00F1366C"/>
    <w:rsid w:val="00F1562A"/>
    <w:rsid w:val="00F54D0B"/>
    <w:rsid w:val="00F6129E"/>
    <w:rsid w:val="00F63FED"/>
    <w:rsid w:val="00F7607E"/>
    <w:rsid w:val="00F77346"/>
    <w:rsid w:val="00F8043C"/>
    <w:rsid w:val="00F96C42"/>
    <w:rsid w:val="00FC16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249783"/>
  <w15:chartTrackingRefBased/>
  <w15:docId w15:val="{42F66D8F-A3E5-4FA5-AFFE-C8F436671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zh-CN"/>
    </w:rPr>
  </w:style>
  <w:style w:type="paragraph" w:styleId="Titre1">
    <w:name w:val="heading 1"/>
    <w:basedOn w:val="Normal"/>
    <w:next w:val="Normal"/>
    <w:link w:val="Titre1Car"/>
    <w:uiPriority w:val="9"/>
    <w:qFormat/>
    <w:rsid w:val="00D51B9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E69F6"/>
    <w:rPr>
      <w:b/>
      <w:bCs/>
    </w:rPr>
  </w:style>
  <w:style w:type="character" w:styleId="Lienhypertexte">
    <w:name w:val="Hyperlink"/>
    <w:basedOn w:val="Policepardfaut"/>
    <w:uiPriority w:val="99"/>
    <w:unhideWhenUsed/>
    <w:rsid w:val="007E69F6"/>
    <w:rPr>
      <w:color w:val="0000FF"/>
      <w:u w:val="single"/>
    </w:rPr>
  </w:style>
  <w:style w:type="character" w:customStyle="1" w:styleId="Titre1Car">
    <w:name w:val="Titre 1 Car"/>
    <w:basedOn w:val="Policepardfaut"/>
    <w:link w:val="Titre1"/>
    <w:uiPriority w:val="9"/>
    <w:rsid w:val="00D51B9B"/>
    <w:rPr>
      <w:rFonts w:asciiTheme="majorHAnsi" w:eastAsiaTheme="majorEastAsia" w:hAnsiTheme="majorHAnsi" w:cstheme="majorBidi"/>
      <w:color w:val="2F5496" w:themeColor="accent1" w:themeShade="BF"/>
      <w:sz w:val="32"/>
      <w:szCs w:val="32"/>
      <w:lang w:eastAsia="zh-CN"/>
    </w:rPr>
  </w:style>
  <w:style w:type="paragraph" w:styleId="Sansinterligne">
    <w:name w:val="No Spacing"/>
    <w:uiPriority w:val="1"/>
    <w:qFormat/>
    <w:rsid w:val="00D51B9B"/>
    <w:rPr>
      <w:sz w:val="24"/>
      <w:szCs w:val="24"/>
      <w:lang w:eastAsia="zh-CN"/>
    </w:rPr>
  </w:style>
  <w:style w:type="character" w:styleId="Mentionnonrsolue">
    <w:name w:val="Unresolved Mention"/>
    <w:basedOn w:val="Policepardfaut"/>
    <w:uiPriority w:val="99"/>
    <w:semiHidden/>
    <w:unhideWhenUsed/>
    <w:rsid w:val="00F96C42"/>
    <w:rPr>
      <w:color w:val="605E5C"/>
      <w:shd w:val="clear" w:color="auto" w:fill="E1DFDD"/>
    </w:rPr>
  </w:style>
  <w:style w:type="table" w:styleId="Grilledutableau">
    <w:name w:val="Table Grid"/>
    <w:basedOn w:val="TableauNormal"/>
    <w:uiPriority w:val="39"/>
    <w:rsid w:val="00D66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691230">
      <w:bodyDiv w:val="1"/>
      <w:marLeft w:val="0"/>
      <w:marRight w:val="0"/>
      <w:marTop w:val="0"/>
      <w:marBottom w:val="0"/>
      <w:divBdr>
        <w:top w:val="none" w:sz="0" w:space="0" w:color="auto"/>
        <w:left w:val="none" w:sz="0" w:space="0" w:color="auto"/>
        <w:bottom w:val="none" w:sz="0" w:space="0" w:color="auto"/>
        <w:right w:val="none" w:sz="0" w:space="0" w:color="auto"/>
      </w:divBdr>
    </w:div>
    <w:div w:id="634142180">
      <w:bodyDiv w:val="1"/>
      <w:marLeft w:val="0"/>
      <w:marRight w:val="0"/>
      <w:marTop w:val="0"/>
      <w:marBottom w:val="0"/>
      <w:divBdr>
        <w:top w:val="none" w:sz="0" w:space="0" w:color="auto"/>
        <w:left w:val="none" w:sz="0" w:space="0" w:color="auto"/>
        <w:bottom w:val="none" w:sz="0" w:space="0" w:color="auto"/>
        <w:right w:val="none" w:sz="0" w:space="0" w:color="auto"/>
      </w:divBdr>
    </w:div>
    <w:div w:id="843470885">
      <w:bodyDiv w:val="1"/>
      <w:marLeft w:val="0"/>
      <w:marRight w:val="0"/>
      <w:marTop w:val="0"/>
      <w:marBottom w:val="0"/>
      <w:divBdr>
        <w:top w:val="none" w:sz="0" w:space="0" w:color="auto"/>
        <w:left w:val="none" w:sz="0" w:space="0" w:color="auto"/>
        <w:bottom w:val="none" w:sz="0" w:space="0" w:color="auto"/>
        <w:right w:val="none" w:sz="0" w:space="0" w:color="auto"/>
      </w:divBdr>
    </w:div>
    <w:div w:id="989096143">
      <w:bodyDiv w:val="1"/>
      <w:marLeft w:val="0"/>
      <w:marRight w:val="0"/>
      <w:marTop w:val="0"/>
      <w:marBottom w:val="0"/>
      <w:divBdr>
        <w:top w:val="none" w:sz="0" w:space="0" w:color="auto"/>
        <w:left w:val="none" w:sz="0" w:space="0" w:color="auto"/>
        <w:bottom w:val="none" w:sz="0" w:space="0" w:color="auto"/>
        <w:right w:val="none" w:sz="0" w:space="0" w:color="auto"/>
      </w:divBdr>
    </w:div>
    <w:div w:id="1281034317">
      <w:bodyDiv w:val="1"/>
      <w:marLeft w:val="0"/>
      <w:marRight w:val="0"/>
      <w:marTop w:val="0"/>
      <w:marBottom w:val="0"/>
      <w:divBdr>
        <w:top w:val="none" w:sz="0" w:space="0" w:color="auto"/>
        <w:left w:val="none" w:sz="0" w:space="0" w:color="auto"/>
        <w:bottom w:val="none" w:sz="0" w:space="0" w:color="auto"/>
        <w:right w:val="none" w:sz="0" w:space="0" w:color="auto"/>
      </w:divBdr>
    </w:div>
    <w:div w:id="1723551757">
      <w:bodyDiv w:val="1"/>
      <w:marLeft w:val="0"/>
      <w:marRight w:val="0"/>
      <w:marTop w:val="0"/>
      <w:marBottom w:val="0"/>
      <w:divBdr>
        <w:top w:val="none" w:sz="0" w:space="0" w:color="auto"/>
        <w:left w:val="none" w:sz="0" w:space="0" w:color="auto"/>
        <w:bottom w:val="none" w:sz="0" w:space="0" w:color="auto"/>
        <w:right w:val="none" w:sz="0" w:space="0" w:color="auto"/>
      </w:divBdr>
    </w:div>
    <w:div w:id="1882739845">
      <w:bodyDiv w:val="1"/>
      <w:marLeft w:val="0"/>
      <w:marRight w:val="0"/>
      <w:marTop w:val="0"/>
      <w:marBottom w:val="0"/>
      <w:divBdr>
        <w:top w:val="none" w:sz="0" w:space="0" w:color="auto"/>
        <w:left w:val="none" w:sz="0" w:space="0" w:color="auto"/>
        <w:bottom w:val="none" w:sz="0" w:space="0" w:color="auto"/>
        <w:right w:val="none" w:sz="0" w:space="0" w:color="auto"/>
      </w:divBdr>
    </w:div>
    <w:div w:id="191767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windside.com"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B8F3F-4F5A-4C36-B64C-EB844CA5A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1472</Words>
  <Characters>7565</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alfio faro</dc:creator>
  <cp:keywords/>
  <dc:description/>
  <cp:lastModifiedBy>alfio faro</cp:lastModifiedBy>
  <cp:revision>2</cp:revision>
  <dcterms:created xsi:type="dcterms:W3CDTF">2019-05-12T17:36:00Z</dcterms:created>
  <dcterms:modified xsi:type="dcterms:W3CDTF">2019-05-12T17:36:00Z</dcterms:modified>
</cp:coreProperties>
</file>