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77" w:rsidRPr="009556CD" w:rsidRDefault="001A6D6E" w:rsidP="00681854">
      <w:pPr>
        <w:jc w:val="both"/>
        <w:rPr>
          <w:rFonts w:cstheme="minorHAnsi"/>
          <w:b/>
        </w:rPr>
      </w:pPr>
      <w:r w:rsidRPr="009556CD">
        <w:rPr>
          <w:rFonts w:cstheme="minorHAnsi"/>
          <w:b/>
        </w:rPr>
        <w:t>Eclipse</w:t>
      </w:r>
      <w:r w:rsidR="00AB52F2" w:rsidRPr="009556CD">
        <w:rPr>
          <w:rFonts w:cstheme="minorHAnsi"/>
          <w:b/>
        </w:rPr>
        <w:t xml:space="preserve"> </w:t>
      </w:r>
      <w:r w:rsidR="008A1AA1" w:rsidRPr="009556CD">
        <w:rPr>
          <w:rFonts w:cstheme="minorHAnsi"/>
          <w:b/>
        </w:rPr>
        <w:t>over</w:t>
      </w:r>
      <w:r w:rsidR="00AB52F2" w:rsidRPr="009556CD">
        <w:rPr>
          <w:rFonts w:cstheme="minorHAnsi"/>
          <w:b/>
        </w:rPr>
        <w:t xml:space="preserve"> the Blue</w:t>
      </w:r>
      <w:r w:rsidR="001E6253" w:rsidRPr="009556CD">
        <w:rPr>
          <w:rFonts w:cstheme="minorHAnsi"/>
          <w:b/>
        </w:rPr>
        <w:t xml:space="preserve"> (Solar)</w:t>
      </w:r>
      <w:r w:rsidR="00AB52F2" w:rsidRPr="009556CD">
        <w:rPr>
          <w:rFonts w:cstheme="minorHAnsi"/>
          <w:b/>
        </w:rPr>
        <w:t xml:space="preserve"> </w:t>
      </w:r>
      <w:r w:rsidR="009F49C9" w:rsidRPr="009556CD">
        <w:rPr>
          <w:rFonts w:cstheme="minorHAnsi"/>
          <w:b/>
        </w:rPr>
        <w:t>Hill</w:t>
      </w:r>
      <w:r w:rsidR="00AB52F2" w:rsidRPr="009556CD">
        <w:rPr>
          <w:rFonts w:cstheme="minorHAnsi"/>
          <w:b/>
        </w:rPr>
        <w:t xml:space="preserve">: </w:t>
      </w:r>
    </w:p>
    <w:p w:rsidR="001F44B1" w:rsidRPr="009556CD" w:rsidRDefault="005951AD" w:rsidP="00681854">
      <w:pPr>
        <w:jc w:val="both"/>
        <w:rPr>
          <w:rFonts w:cstheme="minorHAnsi"/>
        </w:rPr>
      </w:pPr>
      <w:r w:rsidRPr="009556CD">
        <w:rPr>
          <w:rFonts w:cstheme="minorHAnsi"/>
        </w:rPr>
        <w:t>Major forms or renewable energy</w:t>
      </w:r>
      <w:r w:rsidR="00511A77" w:rsidRPr="009556CD">
        <w:rPr>
          <w:rFonts w:cstheme="minorHAnsi"/>
        </w:rPr>
        <w:t xml:space="preserve"> exist with u</w:t>
      </w:r>
      <w:r w:rsidR="009B47B4" w:rsidRPr="009556CD">
        <w:rPr>
          <w:rFonts w:cstheme="minorHAnsi"/>
        </w:rPr>
        <w:t>s nigh</w:t>
      </w:r>
      <w:r w:rsidR="00A13086" w:rsidRPr="009556CD">
        <w:rPr>
          <w:rFonts w:cstheme="minorHAnsi"/>
        </w:rPr>
        <w:t>t</w:t>
      </w:r>
      <w:r w:rsidR="009B47B4" w:rsidRPr="009556CD">
        <w:rPr>
          <w:rFonts w:cstheme="minorHAnsi"/>
        </w:rPr>
        <w:t xml:space="preserve"> and day and </w:t>
      </w:r>
      <w:r w:rsidR="00B709A8" w:rsidRPr="009556CD">
        <w:rPr>
          <w:rFonts w:cstheme="minorHAnsi"/>
        </w:rPr>
        <w:t>derive from</w:t>
      </w:r>
      <w:r w:rsidR="009B47B4" w:rsidRPr="009556CD">
        <w:rPr>
          <w:rFonts w:cstheme="minorHAnsi"/>
        </w:rPr>
        <w:t xml:space="preserve"> ultimate source the </w:t>
      </w:r>
      <w:r w:rsidR="008621DD" w:rsidRPr="009556CD">
        <w:rPr>
          <w:rFonts w:cstheme="minorHAnsi"/>
        </w:rPr>
        <w:t xml:space="preserve">sun. </w:t>
      </w:r>
      <w:r w:rsidR="00A13086" w:rsidRPr="009556CD">
        <w:rPr>
          <w:rFonts w:cstheme="minorHAnsi"/>
        </w:rPr>
        <w:t xml:space="preserve"> </w:t>
      </w:r>
      <w:r w:rsidR="00FB48CF" w:rsidRPr="009556CD">
        <w:rPr>
          <w:rFonts w:cstheme="minorHAnsi"/>
        </w:rPr>
        <w:t xml:space="preserve">Perhaps the only </w:t>
      </w:r>
      <w:r w:rsidR="00707EC1" w:rsidRPr="009556CD">
        <w:rPr>
          <w:rFonts w:cstheme="minorHAnsi"/>
        </w:rPr>
        <w:t>visible</w:t>
      </w:r>
      <w:r w:rsidR="00FB48CF" w:rsidRPr="009556CD">
        <w:rPr>
          <w:rFonts w:cstheme="minorHAnsi"/>
        </w:rPr>
        <w:t xml:space="preserve"> form of renewable solar energy</w:t>
      </w:r>
      <w:r w:rsidR="0013028D" w:rsidRPr="009556CD">
        <w:rPr>
          <w:rFonts w:cstheme="minorHAnsi"/>
        </w:rPr>
        <w:t>, comfortable to eye,</w:t>
      </w:r>
      <w:r w:rsidR="00FB48CF" w:rsidRPr="009556CD">
        <w:rPr>
          <w:rFonts w:cstheme="minorHAnsi"/>
        </w:rPr>
        <w:t xml:space="preserve"> manifests itself in the form of reflect</w:t>
      </w:r>
      <w:r w:rsidR="0013028D" w:rsidRPr="009556CD">
        <w:rPr>
          <w:rFonts w:cstheme="minorHAnsi"/>
        </w:rPr>
        <w:t xml:space="preserve">ion from the moon. </w:t>
      </w:r>
    </w:p>
    <w:p w:rsidR="00F86FEB" w:rsidRPr="009556CD" w:rsidRDefault="001F44B1" w:rsidP="00681854">
      <w:pPr>
        <w:jc w:val="both"/>
        <w:rPr>
          <w:rFonts w:cstheme="minorHAnsi"/>
        </w:rPr>
      </w:pPr>
      <w:r w:rsidRPr="009556CD">
        <w:rPr>
          <w:rFonts w:cstheme="minorHAnsi"/>
        </w:rPr>
        <w:t xml:space="preserve">Like renewable energy that is natural, sustainable, </w:t>
      </w:r>
      <w:r w:rsidR="00B2590A" w:rsidRPr="009556CD">
        <w:rPr>
          <w:rFonts w:cstheme="minorHAnsi"/>
        </w:rPr>
        <w:t xml:space="preserve">the design takes natural forms and </w:t>
      </w:r>
      <w:r w:rsidR="00E625FB" w:rsidRPr="009556CD">
        <w:rPr>
          <w:rFonts w:cstheme="minorHAnsi"/>
        </w:rPr>
        <w:t xml:space="preserve">becomes part of </w:t>
      </w:r>
      <w:r w:rsidR="006A3367" w:rsidRPr="009556CD">
        <w:rPr>
          <w:rFonts w:cstheme="minorHAnsi"/>
        </w:rPr>
        <w:t xml:space="preserve">the </w:t>
      </w:r>
      <w:r w:rsidRPr="009556CD">
        <w:rPr>
          <w:rFonts w:cstheme="minorHAnsi"/>
        </w:rPr>
        <w:t xml:space="preserve">landscape. </w:t>
      </w:r>
      <w:r w:rsidR="00707EC1" w:rsidRPr="009556CD">
        <w:rPr>
          <w:rFonts w:cstheme="minorHAnsi"/>
        </w:rPr>
        <w:t>As we move around the Ma</w:t>
      </w:r>
      <w:r w:rsidR="0057251D" w:rsidRPr="009556CD">
        <w:rPr>
          <w:rFonts w:cstheme="minorHAnsi"/>
        </w:rPr>
        <w:t>sdar</w:t>
      </w:r>
      <w:r w:rsidR="00707EC1" w:rsidRPr="009556CD">
        <w:rPr>
          <w:rFonts w:cstheme="minorHAnsi"/>
        </w:rPr>
        <w:t xml:space="preserve"> city during the evening hours, we can experience </w:t>
      </w:r>
      <w:r w:rsidR="00F86FEB" w:rsidRPr="009556CD">
        <w:rPr>
          <w:rFonts w:cstheme="minorHAnsi"/>
        </w:rPr>
        <w:t>the eclipsed,</w:t>
      </w:r>
      <w:r w:rsidR="00AF7E6F" w:rsidRPr="009556CD">
        <w:rPr>
          <w:rFonts w:cstheme="minorHAnsi"/>
        </w:rPr>
        <w:t xml:space="preserve"> crescent</w:t>
      </w:r>
      <w:r w:rsidR="00707EC1" w:rsidRPr="009556CD">
        <w:rPr>
          <w:rFonts w:cstheme="minorHAnsi"/>
        </w:rPr>
        <w:t xml:space="preserve"> of moon</w:t>
      </w:r>
      <w:r w:rsidR="00166F5D" w:rsidRPr="009556CD">
        <w:rPr>
          <w:rFonts w:cstheme="minorHAnsi"/>
        </w:rPr>
        <w:t>, changing shape,</w:t>
      </w:r>
      <w:r w:rsidR="00707EC1" w:rsidRPr="009556CD">
        <w:rPr>
          <w:rFonts w:cstheme="minorHAnsi"/>
        </w:rPr>
        <w:t xml:space="preserve"> </w:t>
      </w:r>
      <w:r w:rsidR="00E625FB" w:rsidRPr="009556CD">
        <w:rPr>
          <w:rFonts w:cstheme="minorHAnsi"/>
        </w:rPr>
        <w:t>above</w:t>
      </w:r>
      <w:r w:rsidR="005951AD" w:rsidRPr="009556CD">
        <w:rPr>
          <w:rFonts w:cstheme="minorHAnsi"/>
        </w:rPr>
        <w:t xml:space="preserve"> the blue (solar</w:t>
      </w:r>
      <w:r w:rsidR="001E6253" w:rsidRPr="009556CD">
        <w:rPr>
          <w:rFonts w:cstheme="minorHAnsi"/>
        </w:rPr>
        <w:t>) hill</w:t>
      </w:r>
      <w:r w:rsidR="00166F5D" w:rsidRPr="009556CD">
        <w:rPr>
          <w:rFonts w:cstheme="minorHAnsi"/>
        </w:rPr>
        <w:t>.</w:t>
      </w:r>
    </w:p>
    <w:p w:rsidR="00E625FB" w:rsidRPr="009556CD" w:rsidRDefault="00E625FB" w:rsidP="00681854">
      <w:pPr>
        <w:jc w:val="both"/>
        <w:rPr>
          <w:rFonts w:cstheme="minorHAnsi"/>
          <w:b/>
        </w:rPr>
      </w:pPr>
      <w:r w:rsidRPr="009556CD">
        <w:rPr>
          <w:rFonts w:cstheme="minorHAnsi"/>
          <w:b/>
        </w:rPr>
        <w:t xml:space="preserve">Simplicity </w:t>
      </w:r>
      <w:r w:rsidR="000D1377" w:rsidRPr="009556CD">
        <w:rPr>
          <w:rFonts w:cstheme="minorHAnsi"/>
          <w:b/>
        </w:rPr>
        <w:t>over</w:t>
      </w:r>
      <w:r w:rsidRPr="009556CD">
        <w:rPr>
          <w:rFonts w:cstheme="minorHAnsi"/>
          <w:b/>
        </w:rPr>
        <w:t xml:space="preserve"> Complex Design</w:t>
      </w:r>
      <w:r w:rsidR="009556CD" w:rsidRPr="009556CD">
        <w:rPr>
          <w:rFonts w:cstheme="minorHAnsi"/>
          <w:b/>
        </w:rPr>
        <w:t>:</w:t>
      </w:r>
    </w:p>
    <w:p w:rsidR="009556CD" w:rsidRDefault="00E625FB" w:rsidP="00681854">
      <w:pPr>
        <w:jc w:val="both"/>
        <w:rPr>
          <w:rFonts w:cstheme="minorHAnsi"/>
        </w:rPr>
      </w:pPr>
      <w:r w:rsidRPr="009556CD">
        <w:rPr>
          <w:rFonts w:cstheme="minorHAnsi"/>
        </w:rPr>
        <w:t xml:space="preserve">Rather than complex forms which seldom are achievable the Eclipse is a simple manifestation of natural technological forms </w:t>
      </w:r>
      <w:r w:rsidR="000D1377">
        <w:rPr>
          <w:rFonts w:cstheme="minorHAnsi"/>
        </w:rPr>
        <w:t>that have been t</w:t>
      </w:r>
      <w:r w:rsidR="00FE26E5">
        <w:rPr>
          <w:rFonts w:cstheme="minorHAnsi"/>
        </w:rPr>
        <w:t>ransformed</w:t>
      </w:r>
      <w:r w:rsidR="000D1377">
        <w:rPr>
          <w:rFonts w:cstheme="minorHAnsi"/>
        </w:rPr>
        <w:t xml:space="preserve"> into landmarks</w:t>
      </w:r>
      <w:r w:rsidRPr="009556CD">
        <w:rPr>
          <w:rFonts w:cstheme="minorHAnsi"/>
        </w:rPr>
        <w:t xml:space="preserve">. Solar PV within the limitation of the site can be productive with </w:t>
      </w:r>
      <w:r w:rsidR="004F0D75">
        <w:rPr>
          <w:rFonts w:cstheme="minorHAnsi"/>
        </w:rPr>
        <w:t>e</w:t>
      </w:r>
      <w:r w:rsidR="009556CD" w:rsidRPr="009556CD">
        <w:rPr>
          <w:rFonts w:cstheme="minorHAnsi"/>
        </w:rPr>
        <w:t xml:space="preserve">ast, </w:t>
      </w:r>
      <w:r w:rsidR="004F0D75">
        <w:rPr>
          <w:rFonts w:cstheme="minorHAnsi"/>
        </w:rPr>
        <w:t>w</w:t>
      </w:r>
      <w:r w:rsidR="009556CD" w:rsidRPr="009556CD">
        <w:rPr>
          <w:rFonts w:cstheme="minorHAnsi"/>
        </w:rPr>
        <w:t xml:space="preserve">est, </w:t>
      </w:r>
      <w:r w:rsidR="00FE26E5" w:rsidRPr="009556CD">
        <w:rPr>
          <w:rFonts w:cstheme="minorHAnsi"/>
        </w:rPr>
        <w:t xml:space="preserve">and </w:t>
      </w:r>
      <w:r w:rsidR="004F0D75">
        <w:rPr>
          <w:rFonts w:cstheme="minorHAnsi"/>
        </w:rPr>
        <w:t>s</w:t>
      </w:r>
      <w:r w:rsidR="00FE26E5" w:rsidRPr="009556CD">
        <w:rPr>
          <w:rFonts w:cstheme="minorHAnsi"/>
        </w:rPr>
        <w:t>outhern</w:t>
      </w:r>
      <w:r w:rsidR="009556CD" w:rsidRPr="009556CD">
        <w:rPr>
          <w:rFonts w:cstheme="minorHAnsi"/>
        </w:rPr>
        <w:t xml:space="preserve"> alignment. The system has to be raised to </w:t>
      </w:r>
      <w:r w:rsidR="000D1377" w:rsidRPr="009556CD">
        <w:rPr>
          <w:rFonts w:cstheme="minorHAnsi"/>
        </w:rPr>
        <w:t>allow</w:t>
      </w:r>
      <w:r w:rsidR="009556CD" w:rsidRPr="009556CD">
        <w:rPr>
          <w:rFonts w:cstheme="minorHAnsi"/>
        </w:rPr>
        <w:t xml:space="preserve"> shadowing from adjacent buildings. The three faces of the maximum radiation receiving pyramid have been elongated into the blue </w:t>
      </w:r>
      <w:r w:rsidR="000D1377">
        <w:rPr>
          <w:rFonts w:cstheme="minorHAnsi"/>
        </w:rPr>
        <w:t>(</w:t>
      </w:r>
      <w:r w:rsidR="009556CD" w:rsidRPr="009556CD">
        <w:rPr>
          <w:rFonts w:cstheme="minorHAnsi"/>
        </w:rPr>
        <w:t>Solar</w:t>
      </w:r>
      <w:r w:rsidR="000D1377">
        <w:rPr>
          <w:rFonts w:cstheme="minorHAnsi"/>
        </w:rPr>
        <w:t>) Hill</w:t>
      </w:r>
      <w:r w:rsidR="009556CD" w:rsidRPr="009556CD">
        <w:rPr>
          <w:rFonts w:cstheme="minorHAnsi"/>
        </w:rPr>
        <w:t xml:space="preserve">.  An addition of a wind turbine has been done to increase the production capacity. </w:t>
      </w:r>
      <w:r w:rsidR="000D1377">
        <w:rPr>
          <w:rFonts w:cstheme="minorHAnsi"/>
        </w:rPr>
        <w:t>Lighting added to the periphery enhances</w:t>
      </w:r>
      <w:r w:rsidR="004F0D75">
        <w:rPr>
          <w:rFonts w:cstheme="minorHAnsi"/>
        </w:rPr>
        <w:t xml:space="preserve"> -</w:t>
      </w:r>
      <w:r w:rsidR="000D1377">
        <w:rPr>
          <w:rFonts w:cstheme="minorHAnsi"/>
        </w:rPr>
        <w:t xml:space="preserve"> </w:t>
      </w:r>
      <w:r w:rsidR="000D1377" w:rsidRPr="009556CD">
        <w:rPr>
          <w:rFonts w:cstheme="minorHAnsi"/>
        </w:rPr>
        <w:t>chang</w:t>
      </w:r>
      <w:r w:rsidR="004F0D75">
        <w:rPr>
          <w:rFonts w:cstheme="minorHAnsi"/>
        </w:rPr>
        <w:t>es</w:t>
      </w:r>
      <w:r w:rsidR="009556CD" w:rsidRPr="009556CD">
        <w:rPr>
          <w:rFonts w:cstheme="minorHAnsi"/>
        </w:rPr>
        <w:t xml:space="preserve"> the </w:t>
      </w:r>
      <w:r w:rsidR="00FE26E5">
        <w:rPr>
          <w:rFonts w:cstheme="minorHAnsi"/>
        </w:rPr>
        <w:t>viewer experience</w:t>
      </w:r>
      <w:r w:rsidR="000D1377">
        <w:rPr>
          <w:rFonts w:cstheme="minorHAnsi"/>
        </w:rPr>
        <w:t>.</w:t>
      </w:r>
    </w:p>
    <w:p w:rsidR="00655255" w:rsidRPr="009556CD" w:rsidRDefault="00655255" w:rsidP="00655255">
      <w:pPr>
        <w:jc w:val="both"/>
        <w:rPr>
          <w:rFonts w:cstheme="minorHAnsi"/>
        </w:rPr>
      </w:pPr>
      <w:r w:rsidRPr="009556CD">
        <w:rPr>
          <w:rFonts w:cstheme="minorHAnsi"/>
        </w:rPr>
        <w:t>During the day it appears as a blue (solar) mountain with a wind turbine installed at top. During evening</w:t>
      </w:r>
      <w:r>
        <w:rPr>
          <w:rFonts w:cstheme="minorHAnsi"/>
        </w:rPr>
        <w:t>-</w:t>
      </w:r>
      <w:r w:rsidRPr="009556CD">
        <w:rPr>
          <w:rFonts w:cstheme="minorHAnsi"/>
        </w:rPr>
        <w:t xml:space="preserve">night hours </w:t>
      </w:r>
      <w:r>
        <w:rPr>
          <w:rFonts w:cstheme="minorHAnsi"/>
        </w:rPr>
        <w:t>we can experience</w:t>
      </w:r>
      <w:r w:rsidRPr="009556CD">
        <w:rPr>
          <w:rFonts w:cstheme="minorHAnsi"/>
        </w:rPr>
        <w:t xml:space="preserve"> an eclipsed moon </w:t>
      </w:r>
      <w:r>
        <w:rPr>
          <w:rFonts w:cstheme="minorHAnsi"/>
        </w:rPr>
        <w:t xml:space="preserve">over </w:t>
      </w:r>
      <w:r w:rsidRPr="009556CD">
        <w:rPr>
          <w:rFonts w:cstheme="minorHAnsi"/>
        </w:rPr>
        <w:t xml:space="preserve">the hill. LED lights installed over the external edge of the wind lens of the turbine </w:t>
      </w:r>
      <w:r w:rsidR="00FC618D">
        <w:rPr>
          <w:rFonts w:cstheme="minorHAnsi"/>
        </w:rPr>
        <w:t xml:space="preserve">and the solar system </w:t>
      </w:r>
      <w:r w:rsidR="0082416C">
        <w:rPr>
          <w:rFonts w:cstheme="minorHAnsi"/>
        </w:rPr>
        <w:t>do the miracle</w:t>
      </w:r>
      <w:r w:rsidR="00FC618D">
        <w:rPr>
          <w:rFonts w:cstheme="minorHAnsi"/>
        </w:rPr>
        <w:t xml:space="preserve"> .</w:t>
      </w:r>
      <w:r w:rsidRPr="009556CD">
        <w:rPr>
          <w:rFonts w:cstheme="minorHAnsi"/>
        </w:rPr>
        <w:t xml:space="preserve">The eclipse changes shape as we move around the city and </w:t>
      </w:r>
      <w:r>
        <w:rPr>
          <w:rFonts w:cstheme="minorHAnsi"/>
        </w:rPr>
        <w:t>appear</w:t>
      </w:r>
      <w:r w:rsidR="00FC618D">
        <w:rPr>
          <w:rFonts w:cstheme="minorHAnsi"/>
        </w:rPr>
        <w:t>s</w:t>
      </w:r>
      <w:r>
        <w:rPr>
          <w:rFonts w:cstheme="minorHAnsi"/>
        </w:rPr>
        <w:t xml:space="preserve"> as a focal point towards</w:t>
      </w:r>
      <w:r w:rsidRPr="009556CD">
        <w:rPr>
          <w:rFonts w:cstheme="minorHAnsi"/>
        </w:rPr>
        <w:t xml:space="preserve"> Masdar city from surrounding cities such as Abu Dhabi</w:t>
      </w:r>
      <w:r>
        <w:rPr>
          <w:rFonts w:cstheme="minorHAnsi"/>
        </w:rPr>
        <w:t xml:space="preserve"> and  Khalifa</w:t>
      </w:r>
      <w:r w:rsidRPr="009556CD">
        <w:rPr>
          <w:rFonts w:cstheme="minorHAnsi"/>
        </w:rPr>
        <w:t xml:space="preserve">. Air approach for Abu Dhabi now has another landmark landscape towards Masdar City – A new </w:t>
      </w:r>
      <w:r>
        <w:rPr>
          <w:rFonts w:cstheme="minorHAnsi"/>
        </w:rPr>
        <w:t>moon</w:t>
      </w:r>
      <w:r w:rsidRPr="009556CD">
        <w:rPr>
          <w:rFonts w:cstheme="minorHAnsi"/>
        </w:rPr>
        <w:t>.</w:t>
      </w:r>
    </w:p>
    <w:p w:rsidR="009556CD" w:rsidRPr="009556CD" w:rsidRDefault="009556CD" w:rsidP="00681854">
      <w:pPr>
        <w:jc w:val="both"/>
        <w:rPr>
          <w:rFonts w:cstheme="minorHAnsi"/>
          <w:b/>
        </w:rPr>
      </w:pPr>
      <w:r w:rsidRPr="009556CD">
        <w:rPr>
          <w:rFonts w:cstheme="minorHAnsi"/>
          <w:b/>
        </w:rPr>
        <w:t>Viewer Experience:</w:t>
      </w:r>
    </w:p>
    <w:p w:rsidR="00E625FB" w:rsidRDefault="009556CD" w:rsidP="00681854">
      <w:pPr>
        <w:jc w:val="both"/>
        <w:rPr>
          <w:rFonts w:cstheme="minorHAnsi"/>
        </w:rPr>
      </w:pPr>
      <w:r>
        <w:rPr>
          <w:rFonts w:cstheme="minorHAnsi"/>
        </w:rPr>
        <w:t xml:space="preserve">The eclipse can be </w:t>
      </w:r>
      <w:r w:rsidR="00A16B1D">
        <w:rPr>
          <w:rFonts w:cstheme="minorHAnsi"/>
        </w:rPr>
        <w:t>viewed from</w:t>
      </w:r>
      <w:r>
        <w:rPr>
          <w:rFonts w:cstheme="minorHAnsi"/>
        </w:rPr>
        <w:t xml:space="preserve"> distance. With ni</w:t>
      </w:r>
      <w:r w:rsidR="000D1377">
        <w:rPr>
          <w:rFonts w:cstheme="minorHAnsi"/>
        </w:rPr>
        <w:t>ghtlife dominating the Gulf region</w:t>
      </w:r>
      <w:r>
        <w:rPr>
          <w:rFonts w:cstheme="minorHAnsi"/>
        </w:rPr>
        <w:t xml:space="preserve">, it can be viewed from adjoining cities of Abu-Dhabi, Khalifa City. Moving around the periphery of the city, different </w:t>
      </w:r>
      <w:r w:rsidR="006A3367">
        <w:rPr>
          <w:rFonts w:cstheme="minorHAnsi"/>
        </w:rPr>
        <w:t xml:space="preserve">phases of the eclipses can be </w:t>
      </w:r>
      <w:r w:rsidR="00554D31">
        <w:rPr>
          <w:rFonts w:cstheme="minorHAnsi"/>
        </w:rPr>
        <w:t>seen</w:t>
      </w:r>
      <w:r w:rsidR="006A3367">
        <w:rPr>
          <w:rFonts w:cstheme="minorHAnsi"/>
        </w:rPr>
        <w:t>. Finally approaching the Eclipse a view</w:t>
      </w:r>
      <w:r w:rsidR="00BE0CDD">
        <w:rPr>
          <w:rFonts w:cstheme="minorHAnsi"/>
        </w:rPr>
        <w:t>ing</w:t>
      </w:r>
      <w:r w:rsidR="006A3367">
        <w:rPr>
          <w:rFonts w:cstheme="minorHAnsi"/>
        </w:rPr>
        <w:t xml:space="preserve"> </w:t>
      </w:r>
      <w:r w:rsidR="009933AD">
        <w:rPr>
          <w:rFonts w:cstheme="minorHAnsi"/>
        </w:rPr>
        <w:t>deck</w:t>
      </w:r>
      <w:r w:rsidR="00A16B1D">
        <w:rPr>
          <w:rFonts w:cstheme="minorHAnsi"/>
        </w:rPr>
        <w:t xml:space="preserve"> above</w:t>
      </w:r>
      <w:r w:rsidR="006A3367">
        <w:rPr>
          <w:rFonts w:cstheme="minorHAnsi"/>
        </w:rPr>
        <w:t xml:space="preserve"> the Hill allows the viewer a closer look </w:t>
      </w:r>
      <w:r w:rsidR="000D1377">
        <w:rPr>
          <w:rFonts w:cstheme="minorHAnsi"/>
        </w:rPr>
        <w:t>and gives them a breathtaking view from above the city.</w:t>
      </w:r>
    </w:p>
    <w:p w:rsidR="00681854" w:rsidRPr="009556CD" w:rsidRDefault="00681854" w:rsidP="00681854">
      <w:pPr>
        <w:jc w:val="both"/>
        <w:rPr>
          <w:rFonts w:cstheme="minorHAnsi"/>
          <w:b/>
        </w:rPr>
      </w:pPr>
      <w:r w:rsidRPr="009556CD">
        <w:rPr>
          <w:rFonts w:cstheme="minorHAnsi"/>
          <w:b/>
        </w:rPr>
        <w:t xml:space="preserve">Technology and </w:t>
      </w:r>
      <w:r w:rsidR="00B709A8" w:rsidRPr="009556CD">
        <w:rPr>
          <w:rFonts w:cstheme="minorHAnsi"/>
          <w:b/>
        </w:rPr>
        <w:t>Production Capacity</w:t>
      </w:r>
    </w:p>
    <w:p w:rsidR="0064243A" w:rsidRPr="009556CD" w:rsidRDefault="009279E9" w:rsidP="00681854">
      <w:pPr>
        <w:jc w:val="both"/>
        <w:rPr>
          <w:rFonts w:cstheme="minorHAnsi"/>
        </w:rPr>
      </w:pPr>
      <w:r w:rsidRPr="009556CD">
        <w:rPr>
          <w:rFonts w:cstheme="minorHAnsi"/>
        </w:rPr>
        <w:t xml:space="preserve">There are two technologies used in the design – Solar- PV and Wind Energy. </w:t>
      </w:r>
    </w:p>
    <w:p w:rsidR="009279E9" w:rsidRPr="009556CD" w:rsidRDefault="009279E9" w:rsidP="00681854">
      <w:pPr>
        <w:jc w:val="both"/>
        <w:rPr>
          <w:rFonts w:cstheme="minorHAnsi"/>
        </w:rPr>
      </w:pPr>
      <w:r w:rsidRPr="009556CD">
        <w:rPr>
          <w:rFonts w:cstheme="minorHAnsi"/>
        </w:rPr>
        <w:t xml:space="preserve">An ideal orientation of solar energy </w:t>
      </w:r>
      <w:r w:rsidR="004D72D1">
        <w:rPr>
          <w:rFonts w:cstheme="minorHAnsi"/>
        </w:rPr>
        <w:t xml:space="preserve">system </w:t>
      </w:r>
      <w:r w:rsidRPr="009556CD">
        <w:rPr>
          <w:rFonts w:cstheme="minorHAnsi"/>
        </w:rPr>
        <w:t>would be south facing. With limiting conditions of the site, 3.5</w:t>
      </w:r>
      <w:r w:rsidR="0016649C" w:rsidRPr="009556CD">
        <w:rPr>
          <w:rFonts w:cstheme="minorHAnsi"/>
        </w:rPr>
        <w:t>mw</w:t>
      </w:r>
      <w:r w:rsidRPr="009556CD">
        <w:rPr>
          <w:rFonts w:cstheme="minorHAnsi"/>
        </w:rPr>
        <w:t xml:space="preserve"> of the panels face south </w:t>
      </w:r>
      <w:r w:rsidR="00681854" w:rsidRPr="009556CD">
        <w:rPr>
          <w:rFonts w:cstheme="minorHAnsi"/>
        </w:rPr>
        <w:t>west and</w:t>
      </w:r>
      <w:r w:rsidRPr="009556CD">
        <w:rPr>
          <w:rFonts w:cstheme="minorHAnsi"/>
        </w:rPr>
        <w:t xml:space="preserve"> remaining </w:t>
      </w:r>
      <w:r w:rsidR="0016649C" w:rsidRPr="009556CD">
        <w:rPr>
          <w:rFonts w:cstheme="minorHAnsi"/>
        </w:rPr>
        <w:t xml:space="preserve">2.5 mw </w:t>
      </w:r>
      <w:r w:rsidRPr="009556CD">
        <w:rPr>
          <w:rFonts w:cstheme="minorHAnsi"/>
        </w:rPr>
        <w:t xml:space="preserve">face east.  Under the conditions, south-west facing panels are assumed to have a capacity factor of 0.15 and east </w:t>
      </w:r>
      <w:r w:rsidR="006A3367" w:rsidRPr="009556CD">
        <w:rPr>
          <w:rFonts w:cstheme="minorHAnsi"/>
        </w:rPr>
        <w:t>facing panels</w:t>
      </w:r>
      <w:r w:rsidRPr="009556CD">
        <w:rPr>
          <w:rFonts w:cstheme="minorHAnsi"/>
        </w:rPr>
        <w:t xml:space="preserve"> a capacity factor of 0.075</w:t>
      </w:r>
      <w:r w:rsidR="004D72D1">
        <w:rPr>
          <w:rFonts w:cstheme="minorHAnsi"/>
        </w:rPr>
        <w:t>,</w:t>
      </w:r>
      <w:r w:rsidRPr="009556CD">
        <w:rPr>
          <w:rFonts w:cstheme="minorHAnsi"/>
        </w:rPr>
        <w:t xml:space="preserve"> giving overall annual production capacity of 6</w:t>
      </w:r>
      <w:r w:rsidR="0016649C" w:rsidRPr="009556CD">
        <w:rPr>
          <w:rFonts w:cstheme="minorHAnsi"/>
        </w:rPr>
        <w:t>.2 million</w:t>
      </w:r>
      <w:r w:rsidRPr="009556CD">
        <w:rPr>
          <w:rFonts w:cstheme="minorHAnsi"/>
        </w:rPr>
        <w:t xml:space="preserve"> KWH</w:t>
      </w:r>
    </w:p>
    <w:p w:rsidR="009279E9" w:rsidRPr="009556CD" w:rsidRDefault="004D7E30" w:rsidP="00681854">
      <w:pPr>
        <w:jc w:val="both"/>
        <w:rPr>
          <w:rFonts w:cstheme="minorHAnsi"/>
        </w:rPr>
      </w:pPr>
      <w:r w:rsidRPr="009556CD">
        <w:rPr>
          <w:rFonts w:cstheme="minorHAnsi"/>
        </w:rPr>
        <w:t xml:space="preserve">Wind </w:t>
      </w:r>
      <w:r w:rsidR="006A3367" w:rsidRPr="009556CD">
        <w:rPr>
          <w:rFonts w:cstheme="minorHAnsi"/>
        </w:rPr>
        <w:t>Turbine</w:t>
      </w:r>
      <w:r w:rsidRPr="009556CD">
        <w:rPr>
          <w:rFonts w:cstheme="minorHAnsi"/>
        </w:rPr>
        <w:t xml:space="preserve"> with a </w:t>
      </w:r>
      <w:r w:rsidR="00681854" w:rsidRPr="009556CD">
        <w:rPr>
          <w:rFonts w:cstheme="minorHAnsi"/>
        </w:rPr>
        <w:t>90-</w:t>
      </w:r>
      <w:r w:rsidRPr="009556CD">
        <w:rPr>
          <w:rFonts w:cstheme="minorHAnsi"/>
        </w:rPr>
        <w:t>100 m dia</w:t>
      </w:r>
      <w:r w:rsidR="006A3367">
        <w:rPr>
          <w:rFonts w:cstheme="minorHAnsi"/>
        </w:rPr>
        <w:t>meter</w:t>
      </w:r>
      <w:r w:rsidRPr="009556CD">
        <w:rPr>
          <w:rFonts w:cstheme="minorHAnsi"/>
        </w:rPr>
        <w:t xml:space="preserve"> has an installed capacity of 2 MW. Annual Production capacity of the wind turbine at 30% capacity factor is 5.2 </w:t>
      </w:r>
      <w:r w:rsidR="0016649C" w:rsidRPr="009556CD">
        <w:rPr>
          <w:rFonts w:cstheme="minorHAnsi"/>
        </w:rPr>
        <w:t>million</w:t>
      </w:r>
      <w:r w:rsidRPr="009556CD">
        <w:rPr>
          <w:rFonts w:cstheme="minorHAnsi"/>
        </w:rPr>
        <w:t xml:space="preserve"> KWH.</w:t>
      </w:r>
    </w:p>
    <w:p w:rsidR="004D7E30" w:rsidRPr="009556CD" w:rsidRDefault="004D7E30" w:rsidP="00681854">
      <w:pPr>
        <w:jc w:val="both"/>
        <w:rPr>
          <w:rFonts w:cstheme="minorHAnsi"/>
        </w:rPr>
      </w:pPr>
      <w:r w:rsidRPr="009556CD">
        <w:rPr>
          <w:rFonts w:cstheme="minorHAnsi"/>
        </w:rPr>
        <w:lastRenderedPageBreak/>
        <w:t>Energy used by installation per annum (12 hours per day)</w:t>
      </w:r>
      <w:r w:rsidR="002F3C9F">
        <w:rPr>
          <w:rFonts w:cstheme="minorHAnsi"/>
        </w:rPr>
        <w:t xml:space="preserve"> </w:t>
      </w:r>
      <w:r w:rsidR="00BB35A2">
        <w:rPr>
          <w:rFonts w:cstheme="minorHAnsi"/>
        </w:rPr>
        <w:t xml:space="preserve">is </w:t>
      </w:r>
      <w:r w:rsidR="00BB35A2" w:rsidRPr="009556CD">
        <w:rPr>
          <w:rFonts w:cstheme="minorHAnsi"/>
        </w:rPr>
        <w:t>1.5</w:t>
      </w:r>
      <w:r w:rsidRPr="009556CD">
        <w:rPr>
          <w:rFonts w:cstheme="minorHAnsi"/>
        </w:rPr>
        <w:t xml:space="preserve"> million </w:t>
      </w:r>
      <w:r w:rsidR="000A2D0C" w:rsidRPr="009556CD">
        <w:rPr>
          <w:rFonts w:cstheme="minorHAnsi"/>
        </w:rPr>
        <w:t>kwh</w:t>
      </w:r>
      <w:r w:rsidRPr="009556CD">
        <w:rPr>
          <w:rFonts w:cstheme="minorHAnsi"/>
        </w:rPr>
        <w:t>.</w:t>
      </w:r>
      <w:r w:rsidR="00B709A8" w:rsidRPr="009556CD">
        <w:rPr>
          <w:rFonts w:cstheme="minorHAnsi"/>
        </w:rPr>
        <w:t xml:space="preserve"> </w:t>
      </w:r>
      <w:r w:rsidRPr="009556CD">
        <w:rPr>
          <w:rFonts w:cstheme="minorHAnsi"/>
        </w:rPr>
        <w:t xml:space="preserve">Net energy produced </w:t>
      </w:r>
      <w:r w:rsidR="000A2D0C" w:rsidRPr="009556CD">
        <w:rPr>
          <w:rFonts w:cstheme="minorHAnsi"/>
        </w:rPr>
        <w:t xml:space="preserve">is approximately </w:t>
      </w:r>
      <w:r w:rsidR="0016649C" w:rsidRPr="009556CD">
        <w:rPr>
          <w:rFonts w:cstheme="minorHAnsi"/>
        </w:rPr>
        <w:t>9.9 million</w:t>
      </w:r>
      <w:r w:rsidR="000A2D0C" w:rsidRPr="009556CD">
        <w:rPr>
          <w:rFonts w:cstheme="minorHAnsi"/>
        </w:rPr>
        <w:t xml:space="preserve"> KWH</w:t>
      </w:r>
    </w:p>
    <w:p w:rsidR="00B709A8" w:rsidRPr="009556CD" w:rsidRDefault="00B709A8" w:rsidP="00B709A8">
      <w:pPr>
        <w:jc w:val="both"/>
        <w:rPr>
          <w:rFonts w:cstheme="minorHAnsi"/>
          <w:b/>
        </w:rPr>
      </w:pPr>
      <w:r w:rsidRPr="009556CD">
        <w:rPr>
          <w:rFonts w:cstheme="minorHAnsi"/>
          <w:b/>
        </w:rPr>
        <w:t>Cost Approximation</w:t>
      </w:r>
    </w:p>
    <w:p w:rsidR="00386F3A" w:rsidRPr="009556CD" w:rsidRDefault="00BB35A2" w:rsidP="00681854">
      <w:pPr>
        <w:jc w:val="both"/>
        <w:rPr>
          <w:rFonts w:cstheme="minorHAnsi"/>
        </w:rPr>
      </w:pPr>
      <w:r>
        <w:rPr>
          <w:rFonts w:cstheme="minorHAnsi"/>
        </w:rPr>
        <w:t>The installation is going to be supported on</w:t>
      </w:r>
      <w:r w:rsidR="00B709A8" w:rsidRPr="009556CD">
        <w:rPr>
          <w:rFonts w:cstheme="minorHAnsi"/>
        </w:rPr>
        <w:t xml:space="preserve"> RCC Columns of 2 m dia</w:t>
      </w:r>
      <w:r w:rsidR="00CA19E0">
        <w:rPr>
          <w:rFonts w:cstheme="minorHAnsi"/>
        </w:rPr>
        <w:t>.</w:t>
      </w:r>
      <w:r w:rsidR="00B709A8" w:rsidRPr="009556CD">
        <w:rPr>
          <w:rFonts w:cstheme="minorHAnsi"/>
        </w:rPr>
        <w:t xml:space="preserve">, with supporting truss system projecting from columns for panel installation. </w:t>
      </w:r>
      <w:r>
        <w:rPr>
          <w:rFonts w:cstheme="minorHAnsi"/>
        </w:rPr>
        <w:t xml:space="preserve">Evacuation and solar power conversion units are going to be housed at the bottom. Lifts will carry visitors to the </w:t>
      </w:r>
      <w:r w:rsidR="000F5B92">
        <w:rPr>
          <w:rFonts w:cstheme="minorHAnsi"/>
        </w:rPr>
        <w:t>viewing deck</w:t>
      </w:r>
      <w:r>
        <w:rPr>
          <w:rFonts w:cstheme="minorHAnsi"/>
        </w:rPr>
        <w:t xml:space="preserve">. </w:t>
      </w:r>
      <w:r w:rsidR="000F5B92">
        <w:rPr>
          <w:rFonts w:cstheme="minorHAnsi"/>
        </w:rPr>
        <w:t xml:space="preserve">Cost of full installation is </w:t>
      </w:r>
      <w:r>
        <w:rPr>
          <w:rFonts w:cstheme="minorHAnsi"/>
        </w:rPr>
        <w:t xml:space="preserve">approximated </w:t>
      </w:r>
      <w:r w:rsidR="00FE26E5">
        <w:rPr>
          <w:rFonts w:cstheme="minorHAnsi"/>
        </w:rPr>
        <w:t xml:space="preserve">as </w:t>
      </w:r>
      <w:r>
        <w:rPr>
          <w:rFonts w:cstheme="minorHAnsi"/>
        </w:rPr>
        <w:t>below.</w:t>
      </w:r>
    </w:p>
    <w:tbl>
      <w:tblPr>
        <w:tblStyle w:val="TableGrid"/>
        <w:tblW w:w="0" w:type="auto"/>
        <w:tblLayout w:type="fixed"/>
        <w:tblLook w:val="04A0"/>
      </w:tblPr>
      <w:tblGrid>
        <w:gridCol w:w="4518"/>
        <w:gridCol w:w="1530"/>
        <w:gridCol w:w="1530"/>
        <w:gridCol w:w="1890"/>
      </w:tblGrid>
      <w:tr w:rsidR="00F8749A" w:rsidRPr="009556CD" w:rsidTr="008351B4">
        <w:tc>
          <w:tcPr>
            <w:tcW w:w="4518" w:type="dxa"/>
          </w:tcPr>
          <w:p w:rsidR="00F8749A" w:rsidRPr="00BB35A2" w:rsidRDefault="00F8749A" w:rsidP="00681854">
            <w:pPr>
              <w:jc w:val="both"/>
              <w:rPr>
                <w:rFonts w:cstheme="minorHAnsi"/>
                <w:b/>
              </w:rPr>
            </w:pPr>
            <w:r w:rsidRPr="00BB35A2">
              <w:rPr>
                <w:rFonts w:cstheme="minorHAnsi"/>
                <w:b/>
              </w:rPr>
              <w:t>Material</w:t>
            </w:r>
          </w:p>
        </w:tc>
        <w:tc>
          <w:tcPr>
            <w:tcW w:w="1530" w:type="dxa"/>
          </w:tcPr>
          <w:p w:rsidR="00F8749A" w:rsidRPr="00BB35A2" w:rsidRDefault="00F8749A" w:rsidP="00681854">
            <w:pPr>
              <w:jc w:val="both"/>
              <w:rPr>
                <w:rFonts w:cstheme="minorHAnsi"/>
                <w:b/>
              </w:rPr>
            </w:pPr>
            <w:r w:rsidRPr="00BB35A2">
              <w:rPr>
                <w:rFonts w:cstheme="minorHAnsi"/>
                <w:b/>
              </w:rPr>
              <w:t>Amount</w:t>
            </w:r>
          </w:p>
        </w:tc>
        <w:tc>
          <w:tcPr>
            <w:tcW w:w="1530" w:type="dxa"/>
          </w:tcPr>
          <w:p w:rsidR="00F8749A" w:rsidRPr="00BB35A2" w:rsidRDefault="00F8749A" w:rsidP="00681854">
            <w:pPr>
              <w:jc w:val="both"/>
              <w:rPr>
                <w:rFonts w:cstheme="minorHAnsi"/>
                <w:b/>
              </w:rPr>
            </w:pPr>
            <w:r w:rsidRPr="00BB35A2">
              <w:rPr>
                <w:rFonts w:cstheme="minorHAnsi"/>
                <w:b/>
              </w:rPr>
              <w:t>Rate (USD)</w:t>
            </w:r>
          </w:p>
        </w:tc>
        <w:tc>
          <w:tcPr>
            <w:tcW w:w="1890" w:type="dxa"/>
          </w:tcPr>
          <w:p w:rsidR="00F8749A" w:rsidRPr="00BB35A2" w:rsidRDefault="00F8749A" w:rsidP="00681854">
            <w:pPr>
              <w:jc w:val="both"/>
              <w:rPr>
                <w:rFonts w:cstheme="minorHAnsi"/>
                <w:b/>
              </w:rPr>
            </w:pPr>
            <w:r w:rsidRPr="00BB35A2">
              <w:rPr>
                <w:rFonts w:cstheme="minorHAnsi"/>
                <w:b/>
              </w:rPr>
              <w:t>Cost</w:t>
            </w:r>
          </w:p>
        </w:tc>
      </w:tr>
      <w:tr w:rsidR="00F8749A" w:rsidRPr="009556CD" w:rsidTr="008351B4">
        <w:tc>
          <w:tcPr>
            <w:tcW w:w="4518" w:type="dxa"/>
          </w:tcPr>
          <w:p w:rsidR="00F8749A" w:rsidRPr="009556CD" w:rsidRDefault="00F8749A" w:rsidP="00681854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>Solar PV</w:t>
            </w:r>
            <w:r w:rsidR="00BB35A2">
              <w:rPr>
                <w:rFonts w:cstheme="minorHAnsi"/>
              </w:rPr>
              <w:t xml:space="preserve"> Panels</w:t>
            </w:r>
          </w:p>
        </w:tc>
        <w:tc>
          <w:tcPr>
            <w:tcW w:w="1530" w:type="dxa"/>
          </w:tcPr>
          <w:p w:rsidR="00F8749A" w:rsidRPr="009556CD" w:rsidRDefault="00F8749A" w:rsidP="00681854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>6000 kw</w:t>
            </w:r>
          </w:p>
        </w:tc>
        <w:tc>
          <w:tcPr>
            <w:tcW w:w="1530" w:type="dxa"/>
          </w:tcPr>
          <w:p w:rsidR="00F8749A" w:rsidRPr="009556CD" w:rsidRDefault="00F8749A" w:rsidP="00681854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>1000</w:t>
            </w:r>
          </w:p>
        </w:tc>
        <w:tc>
          <w:tcPr>
            <w:tcW w:w="1890" w:type="dxa"/>
          </w:tcPr>
          <w:p w:rsidR="00F8749A" w:rsidRPr="009556CD" w:rsidRDefault="00F8749A" w:rsidP="00681854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>600000</w:t>
            </w:r>
            <w:r w:rsidR="009B2818" w:rsidRPr="009556CD">
              <w:rPr>
                <w:rFonts w:cstheme="minorHAnsi"/>
              </w:rPr>
              <w:t>0</w:t>
            </w:r>
          </w:p>
        </w:tc>
      </w:tr>
      <w:tr w:rsidR="00BB35A2" w:rsidRPr="009556CD" w:rsidTr="008351B4">
        <w:tc>
          <w:tcPr>
            <w:tcW w:w="4518" w:type="dxa"/>
          </w:tcPr>
          <w:p w:rsidR="00BB35A2" w:rsidRPr="009556CD" w:rsidRDefault="00BB35A2" w:rsidP="009D76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Solar Power </w:t>
            </w:r>
            <w:r w:rsidR="009D7675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onversion Units and </w:t>
            </w:r>
            <w:r w:rsidR="009D7675">
              <w:rPr>
                <w:rFonts w:cstheme="minorHAnsi"/>
              </w:rPr>
              <w:t>W</w:t>
            </w:r>
            <w:r>
              <w:rPr>
                <w:rFonts w:cstheme="minorHAnsi"/>
              </w:rPr>
              <w:t>iring</w:t>
            </w:r>
          </w:p>
        </w:tc>
        <w:tc>
          <w:tcPr>
            <w:tcW w:w="1530" w:type="dxa"/>
          </w:tcPr>
          <w:p w:rsidR="00BB35A2" w:rsidRPr="009556CD" w:rsidRDefault="00BB35A2" w:rsidP="00681854">
            <w:pPr>
              <w:jc w:val="both"/>
              <w:rPr>
                <w:rFonts w:cstheme="minorHAnsi"/>
              </w:rPr>
            </w:pPr>
          </w:p>
        </w:tc>
        <w:tc>
          <w:tcPr>
            <w:tcW w:w="1530" w:type="dxa"/>
          </w:tcPr>
          <w:p w:rsidR="00BB35A2" w:rsidRPr="009556CD" w:rsidRDefault="00BB35A2" w:rsidP="00681854">
            <w:pPr>
              <w:jc w:val="both"/>
              <w:rPr>
                <w:rFonts w:cstheme="minorHAnsi"/>
              </w:rPr>
            </w:pPr>
          </w:p>
        </w:tc>
        <w:tc>
          <w:tcPr>
            <w:tcW w:w="1890" w:type="dxa"/>
          </w:tcPr>
          <w:p w:rsidR="00BB35A2" w:rsidRPr="009556CD" w:rsidRDefault="00B416CF" w:rsidP="006818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BB35A2">
              <w:rPr>
                <w:rFonts w:cstheme="minorHAnsi"/>
              </w:rPr>
              <w:t>000000</w:t>
            </w:r>
          </w:p>
        </w:tc>
      </w:tr>
      <w:tr w:rsidR="00F8749A" w:rsidRPr="009556CD" w:rsidTr="008351B4">
        <w:tc>
          <w:tcPr>
            <w:tcW w:w="4518" w:type="dxa"/>
          </w:tcPr>
          <w:p w:rsidR="00F8749A" w:rsidRPr="009556CD" w:rsidRDefault="00F8749A" w:rsidP="00681854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>Wind Turbine</w:t>
            </w:r>
          </w:p>
        </w:tc>
        <w:tc>
          <w:tcPr>
            <w:tcW w:w="1530" w:type="dxa"/>
          </w:tcPr>
          <w:p w:rsidR="00F8749A" w:rsidRPr="009556CD" w:rsidRDefault="00681854" w:rsidP="00681854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>2</w:t>
            </w:r>
            <w:r w:rsidR="00F8749A" w:rsidRPr="009556CD">
              <w:rPr>
                <w:rFonts w:cstheme="minorHAnsi"/>
              </w:rPr>
              <w:t xml:space="preserve"> mw</w:t>
            </w:r>
          </w:p>
        </w:tc>
        <w:tc>
          <w:tcPr>
            <w:tcW w:w="1530" w:type="dxa"/>
          </w:tcPr>
          <w:p w:rsidR="00F8749A" w:rsidRPr="009556CD" w:rsidRDefault="00F8749A" w:rsidP="00681854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>3000000</w:t>
            </w:r>
          </w:p>
        </w:tc>
        <w:tc>
          <w:tcPr>
            <w:tcW w:w="1890" w:type="dxa"/>
          </w:tcPr>
          <w:p w:rsidR="00F8749A" w:rsidRPr="009556CD" w:rsidRDefault="00F8749A" w:rsidP="00681854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>3000000</w:t>
            </w:r>
          </w:p>
        </w:tc>
      </w:tr>
      <w:tr w:rsidR="00F8749A" w:rsidRPr="009556CD" w:rsidTr="008351B4">
        <w:tc>
          <w:tcPr>
            <w:tcW w:w="4518" w:type="dxa"/>
          </w:tcPr>
          <w:p w:rsidR="00F8749A" w:rsidRPr="009556CD" w:rsidRDefault="00F8749A" w:rsidP="00681854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>Structural Steel (In Truss System)</w:t>
            </w:r>
          </w:p>
        </w:tc>
        <w:tc>
          <w:tcPr>
            <w:tcW w:w="1530" w:type="dxa"/>
          </w:tcPr>
          <w:p w:rsidR="00F8749A" w:rsidRPr="009556CD" w:rsidRDefault="00F8749A" w:rsidP="00B416CF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>150 ton</w:t>
            </w:r>
          </w:p>
        </w:tc>
        <w:tc>
          <w:tcPr>
            <w:tcW w:w="1530" w:type="dxa"/>
          </w:tcPr>
          <w:p w:rsidR="00F8749A" w:rsidRPr="009556CD" w:rsidRDefault="00C61F54" w:rsidP="00681854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>2000</w:t>
            </w:r>
          </w:p>
        </w:tc>
        <w:tc>
          <w:tcPr>
            <w:tcW w:w="1890" w:type="dxa"/>
          </w:tcPr>
          <w:p w:rsidR="00F8749A" w:rsidRPr="009556CD" w:rsidRDefault="00C61F54" w:rsidP="00681854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>3000</w:t>
            </w:r>
            <w:r w:rsidR="00F8749A" w:rsidRPr="009556CD">
              <w:rPr>
                <w:rFonts w:cstheme="minorHAnsi"/>
              </w:rPr>
              <w:t>00</w:t>
            </w:r>
          </w:p>
        </w:tc>
      </w:tr>
      <w:tr w:rsidR="00F8749A" w:rsidRPr="009556CD" w:rsidTr="008351B4">
        <w:tc>
          <w:tcPr>
            <w:tcW w:w="4518" w:type="dxa"/>
          </w:tcPr>
          <w:p w:rsidR="00F8749A" w:rsidRPr="009556CD" w:rsidRDefault="00F8749A" w:rsidP="00681854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>RCC (Columns and Foundation)</w:t>
            </w:r>
          </w:p>
        </w:tc>
        <w:tc>
          <w:tcPr>
            <w:tcW w:w="1530" w:type="dxa"/>
          </w:tcPr>
          <w:p w:rsidR="00F8749A" w:rsidRPr="009556CD" w:rsidRDefault="00C61F54" w:rsidP="00681854">
            <w:pPr>
              <w:jc w:val="both"/>
              <w:rPr>
                <w:rFonts w:cstheme="minorHAnsi"/>
                <w:vertAlign w:val="superscript"/>
              </w:rPr>
            </w:pPr>
            <w:r w:rsidRPr="009556CD">
              <w:rPr>
                <w:rFonts w:cstheme="minorHAnsi"/>
              </w:rPr>
              <w:t>2</w:t>
            </w:r>
            <w:r w:rsidR="00F8749A" w:rsidRPr="009556CD">
              <w:rPr>
                <w:rFonts w:cstheme="minorHAnsi"/>
              </w:rPr>
              <w:t>0000 m</w:t>
            </w:r>
            <w:r w:rsidR="00F8749A" w:rsidRPr="009556CD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1530" w:type="dxa"/>
          </w:tcPr>
          <w:p w:rsidR="00F8749A" w:rsidRPr="009556CD" w:rsidRDefault="00F8749A" w:rsidP="00C61F54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>1</w:t>
            </w:r>
            <w:r w:rsidR="00C61F54" w:rsidRPr="009556CD">
              <w:rPr>
                <w:rFonts w:cstheme="minorHAnsi"/>
              </w:rPr>
              <w:t>10</w:t>
            </w:r>
          </w:p>
        </w:tc>
        <w:tc>
          <w:tcPr>
            <w:tcW w:w="1890" w:type="dxa"/>
          </w:tcPr>
          <w:p w:rsidR="00F8749A" w:rsidRPr="009556CD" w:rsidRDefault="00C61F54" w:rsidP="00C61F54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>220</w:t>
            </w:r>
            <w:r w:rsidR="00F8749A" w:rsidRPr="009556CD">
              <w:rPr>
                <w:rFonts w:cstheme="minorHAnsi"/>
              </w:rPr>
              <w:t>0000</w:t>
            </w:r>
          </w:p>
        </w:tc>
      </w:tr>
      <w:tr w:rsidR="00F8749A" w:rsidRPr="009556CD" w:rsidTr="008351B4">
        <w:tc>
          <w:tcPr>
            <w:tcW w:w="4518" w:type="dxa"/>
          </w:tcPr>
          <w:p w:rsidR="00F8749A" w:rsidRPr="009556CD" w:rsidRDefault="00F8749A" w:rsidP="00C61F54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 xml:space="preserve">Reinforcement </w:t>
            </w:r>
          </w:p>
        </w:tc>
        <w:tc>
          <w:tcPr>
            <w:tcW w:w="1530" w:type="dxa"/>
          </w:tcPr>
          <w:p w:rsidR="00F8749A" w:rsidRPr="009556CD" w:rsidRDefault="00C61F54" w:rsidP="00B416CF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>6000</w:t>
            </w:r>
            <w:r w:rsidR="00F8749A" w:rsidRPr="009556CD">
              <w:rPr>
                <w:rFonts w:cstheme="minorHAnsi"/>
              </w:rPr>
              <w:t xml:space="preserve"> ton</w:t>
            </w:r>
          </w:p>
        </w:tc>
        <w:tc>
          <w:tcPr>
            <w:tcW w:w="1530" w:type="dxa"/>
          </w:tcPr>
          <w:p w:rsidR="00F8749A" w:rsidRPr="009556CD" w:rsidRDefault="00F8749A" w:rsidP="00681854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>1000</w:t>
            </w:r>
          </w:p>
        </w:tc>
        <w:tc>
          <w:tcPr>
            <w:tcW w:w="1890" w:type="dxa"/>
          </w:tcPr>
          <w:p w:rsidR="00F8749A" w:rsidRPr="009556CD" w:rsidRDefault="00C61F54" w:rsidP="00681854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>6000000</w:t>
            </w:r>
          </w:p>
        </w:tc>
      </w:tr>
      <w:tr w:rsidR="00F8749A" w:rsidRPr="009556CD" w:rsidTr="008351B4">
        <w:tc>
          <w:tcPr>
            <w:tcW w:w="4518" w:type="dxa"/>
          </w:tcPr>
          <w:p w:rsidR="00F8749A" w:rsidRPr="009556CD" w:rsidRDefault="00F8749A" w:rsidP="009D7675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 xml:space="preserve">35% for </w:t>
            </w:r>
            <w:r w:rsidR="009D7675">
              <w:rPr>
                <w:rFonts w:cstheme="minorHAnsi"/>
              </w:rPr>
              <w:t>L</w:t>
            </w:r>
            <w:r w:rsidR="009D7675" w:rsidRPr="009556CD">
              <w:rPr>
                <w:rFonts w:cstheme="minorHAnsi"/>
              </w:rPr>
              <w:t>abor</w:t>
            </w:r>
            <w:r w:rsidR="009D7675">
              <w:rPr>
                <w:rFonts w:cstheme="minorHAnsi"/>
              </w:rPr>
              <w:t xml:space="preserve"> C</w:t>
            </w:r>
            <w:r w:rsidRPr="009556CD">
              <w:rPr>
                <w:rFonts w:cstheme="minorHAnsi"/>
              </w:rPr>
              <w:t>omponent of Construction</w:t>
            </w:r>
          </w:p>
        </w:tc>
        <w:tc>
          <w:tcPr>
            <w:tcW w:w="1530" w:type="dxa"/>
          </w:tcPr>
          <w:p w:rsidR="00F8749A" w:rsidRPr="009556CD" w:rsidRDefault="00F8749A" w:rsidP="00681854">
            <w:pPr>
              <w:jc w:val="both"/>
              <w:rPr>
                <w:rFonts w:cstheme="minorHAnsi"/>
              </w:rPr>
            </w:pPr>
          </w:p>
        </w:tc>
        <w:tc>
          <w:tcPr>
            <w:tcW w:w="1530" w:type="dxa"/>
          </w:tcPr>
          <w:p w:rsidR="00F8749A" w:rsidRPr="009556CD" w:rsidRDefault="00F8749A" w:rsidP="00681854">
            <w:pPr>
              <w:jc w:val="both"/>
              <w:rPr>
                <w:rFonts w:cstheme="minorHAnsi"/>
              </w:rPr>
            </w:pPr>
          </w:p>
        </w:tc>
        <w:tc>
          <w:tcPr>
            <w:tcW w:w="1890" w:type="dxa"/>
          </w:tcPr>
          <w:p w:rsidR="00F8749A" w:rsidRPr="009556CD" w:rsidRDefault="00F8749A" w:rsidP="00681854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>3000000</w:t>
            </w:r>
          </w:p>
        </w:tc>
      </w:tr>
      <w:tr w:rsidR="00F8749A" w:rsidRPr="009556CD" w:rsidTr="008351B4">
        <w:tc>
          <w:tcPr>
            <w:tcW w:w="4518" w:type="dxa"/>
          </w:tcPr>
          <w:p w:rsidR="00F8749A" w:rsidRPr="009556CD" w:rsidRDefault="00F8749A" w:rsidP="00FD2C73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>Miscellaneous Costs</w:t>
            </w:r>
            <w:r w:rsidR="003E489E">
              <w:rPr>
                <w:rFonts w:cstheme="minorHAnsi"/>
              </w:rPr>
              <w:t xml:space="preserve"> </w:t>
            </w:r>
            <w:r w:rsidR="00FD2C73">
              <w:rPr>
                <w:rFonts w:cstheme="minorHAnsi"/>
              </w:rPr>
              <w:t>(15%)</w:t>
            </w:r>
            <w:r w:rsidR="003E489E">
              <w:rPr>
                <w:rFonts w:cstheme="minorHAnsi"/>
              </w:rPr>
              <w:t>– Cleaning systems, Lifts etc</w:t>
            </w:r>
          </w:p>
        </w:tc>
        <w:tc>
          <w:tcPr>
            <w:tcW w:w="1530" w:type="dxa"/>
          </w:tcPr>
          <w:p w:rsidR="00F8749A" w:rsidRPr="009556CD" w:rsidRDefault="00F8749A" w:rsidP="00681854">
            <w:pPr>
              <w:jc w:val="both"/>
              <w:rPr>
                <w:rFonts w:cstheme="minorHAnsi"/>
              </w:rPr>
            </w:pPr>
          </w:p>
        </w:tc>
        <w:tc>
          <w:tcPr>
            <w:tcW w:w="1530" w:type="dxa"/>
          </w:tcPr>
          <w:p w:rsidR="00F8749A" w:rsidRPr="009556CD" w:rsidRDefault="00F8749A" w:rsidP="00681854">
            <w:pPr>
              <w:jc w:val="both"/>
              <w:rPr>
                <w:rFonts w:cstheme="minorHAnsi"/>
              </w:rPr>
            </w:pPr>
          </w:p>
        </w:tc>
        <w:tc>
          <w:tcPr>
            <w:tcW w:w="1890" w:type="dxa"/>
          </w:tcPr>
          <w:p w:rsidR="00F8749A" w:rsidRPr="009556CD" w:rsidRDefault="003215B0" w:rsidP="006818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8749A" w:rsidRPr="009556CD">
              <w:rPr>
                <w:rFonts w:cstheme="minorHAnsi"/>
              </w:rPr>
              <w:t>000000</w:t>
            </w:r>
          </w:p>
        </w:tc>
      </w:tr>
      <w:tr w:rsidR="00F8749A" w:rsidRPr="009556CD" w:rsidTr="008351B4">
        <w:tc>
          <w:tcPr>
            <w:tcW w:w="4518" w:type="dxa"/>
          </w:tcPr>
          <w:p w:rsidR="00F8749A" w:rsidRPr="009556CD" w:rsidRDefault="00F8749A" w:rsidP="00681854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>Lighting Installation</w:t>
            </w:r>
          </w:p>
        </w:tc>
        <w:tc>
          <w:tcPr>
            <w:tcW w:w="1530" w:type="dxa"/>
          </w:tcPr>
          <w:p w:rsidR="00F8749A" w:rsidRPr="009556CD" w:rsidRDefault="00F8749A" w:rsidP="00681854">
            <w:pPr>
              <w:jc w:val="both"/>
              <w:rPr>
                <w:rFonts w:cstheme="minorHAnsi"/>
              </w:rPr>
            </w:pPr>
          </w:p>
        </w:tc>
        <w:tc>
          <w:tcPr>
            <w:tcW w:w="1530" w:type="dxa"/>
          </w:tcPr>
          <w:p w:rsidR="00F8749A" w:rsidRPr="009556CD" w:rsidRDefault="00F8749A" w:rsidP="00681854">
            <w:pPr>
              <w:jc w:val="both"/>
              <w:rPr>
                <w:rFonts w:cstheme="minorHAnsi"/>
              </w:rPr>
            </w:pPr>
          </w:p>
        </w:tc>
        <w:tc>
          <w:tcPr>
            <w:tcW w:w="1890" w:type="dxa"/>
          </w:tcPr>
          <w:p w:rsidR="00F8749A" w:rsidRPr="009556CD" w:rsidRDefault="003215B0" w:rsidP="006818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8749A" w:rsidRPr="009556CD">
              <w:rPr>
                <w:rFonts w:cstheme="minorHAnsi"/>
              </w:rPr>
              <w:t>000000</w:t>
            </w:r>
          </w:p>
        </w:tc>
      </w:tr>
      <w:tr w:rsidR="00F8749A" w:rsidRPr="009556CD" w:rsidTr="008351B4">
        <w:trPr>
          <w:trHeight w:val="530"/>
        </w:trPr>
        <w:tc>
          <w:tcPr>
            <w:tcW w:w="4518" w:type="dxa"/>
          </w:tcPr>
          <w:p w:rsidR="00F8749A" w:rsidRPr="009556CD" w:rsidRDefault="00F8749A" w:rsidP="00130E88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 xml:space="preserve">Miscellaneous </w:t>
            </w:r>
            <w:r w:rsidR="00B709A8" w:rsidRPr="009556CD">
              <w:rPr>
                <w:rFonts w:cstheme="minorHAnsi"/>
              </w:rPr>
              <w:t xml:space="preserve">Costs </w:t>
            </w:r>
            <w:r w:rsidRPr="009556CD">
              <w:rPr>
                <w:rFonts w:cstheme="minorHAnsi"/>
              </w:rPr>
              <w:t xml:space="preserve">for </w:t>
            </w:r>
            <w:r w:rsidR="00130E88" w:rsidRPr="009556CD">
              <w:rPr>
                <w:rFonts w:cstheme="minorHAnsi"/>
              </w:rPr>
              <w:t xml:space="preserve">Evacuation </w:t>
            </w:r>
            <w:r w:rsidRPr="009556CD">
              <w:rPr>
                <w:rFonts w:cstheme="minorHAnsi"/>
              </w:rPr>
              <w:t>System</w:t>
            </w:r>
          </w:p>
        </w:tc>
        <w:tc>
          <w:tcPr>
            <w:tcW w:w="1530" w:type="dxa"/>
          </w:tcPr>
          <w:p w:rsidR="00F8749A" w:rsidRPr="009556CD" w:rsidRDefault="00F8749A" w:rsidP="00681854">
            <w:pPr>
              <w:jc w:val="both"/>
              <w:rPr>
                <w:rFonts w:cstheme="minorHAnsi"/>
              </w:rPr>
            </w:pPr>
          </w:p>
        </w:tc>
        <w:tc>
          <w:tcPr>
            <w:tcW w:w="1530" w:type="dxa"/>
          </w:tcPr>
          <w:p w:rsidR="00F8749A" w:rsidRPr="009556CD" w:rsidRDefault="00F8749A" w:rsidP="00681854">
            <w:pPr>
              <w:jc w:val="both"/>
              <w:rPr>
                <w:rFonts w:cstheme="minorHAnsi"/>
              </w:rPr>
            </w:pPr>
          </w:p>
        </w:tc>
        <w:tc>
          <w:tcPr>
            <w:tcW w:w="1890" w:type="dxa"/>
          </w:tcPr>
          <w:p w:rsidR="00F8749A" w:rsidRPr="009556CD" w:rsidRDefault="00130E88" w:rsidP="00681854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>5</w:t>
            </w:r>
            <w:r w:rsidR="002E692A" w:rsidRPr="009556CD">
              <w:rPr>
                <w:rFonts w:cstheme="minorHAnsi"/>
              </w:rPr>
              <w:t>0</w:t>
            </w:r>
            <w:r w:rsidR="00445303" w:rsidRPr="009556CD">
              <w:rPr>
                <w:rFonts w:cstheme="minorHAnsi"/>
              </w:rPr>
              <w:t>00000</w:t>
            </w:r>
          </w:p>
        </w:tc>
      </w:tr>
      <w:tr w:rsidR="00F8749A" w:rsidRPr="009556CD" w:rsidTr="008351B4">
        <w:trPr>
          <w:trHeight w:val="260"/>
        </w:trPr>
        <w:tc>
          <w:tcPr>
            <w:tcW w:w="7578" w:type="dxa"/>
            <w:gridSpan w:val="3"/>
          </w:tcPr>
          <w:p w:rsidR="00F8749A" w:rsidRPr="009556CD" w:rsidRDefault="00F8749A" w:rsidP="00681854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>Total Cost</w:t>
            </w:r>
          </w:p>
        </w:tc>
        <w:tc>
          <w:tcPr>
            <w:tcW w:w="1890" w:type="dxa"/>
          </w:tcPr>
          <w:p w:rsidR="005B745F" w:rsidRPr="009556CD" w:rsidRDefault="00BB35A2" w:rsidP="005B745F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  <w:r w:rsidR="003215B0">
              <w:rPr>
                <w:rFonts w:cstheme="minorHAnsi"/>
                <w:color w:val="000000"/>
              </w:rPr>
              <w:t>8</w:t>
            </w:r>
            <w:r w:rsidR="005B745F" w:rsidRPr="009556CD">
              <w:rPr>
                <w:rFonts w:cstheme="minorHAnsi"/>
                <w:color w:val="000000"/>
              </w:rPr>
              <w:t>500000</w:t>
            </w:r>
          </w:p>
          <w:p w:rsidR="00F8749A" w:rsidRPr="009556CD" w:rsidRDefault="00F8749A" w:rsidP="00681854">
            <w:pPr>
              <w:jc w:val="both"/>
              <w:rPr>
                <w:rFonts w:cstheme="minorHAnsi"/>
              </w:rPr>
            </w:pPr>
          </w:p>
        </w:tc>
      </w:tr>
      <w:tr w:rsidR="00445303" w:rsidRPr="009556CD" w:rsidTr="008351B4">
        <w:tc>
          <w:tcPr>
            <w:tcW w:w="7578" w:type="dxa"/>
            <w:gridSpan w:val="3"/>
          </w:tcPr>
          <w:p w:rsidR="00445303" w:rsidRPr="009556CD" w:rsidRDefault="00445303" w:rsidP="00982B23">
            <w:pPr>
              <w:jc w:val="both"/>
              <w:rPr>
                <w:rFonts w:cstheme="minorHAnsi"/>
              </w:rPr>
            </w:pPr>
            <w:r w:rsidRPr="009556CD">
              <w:rPr>
                <w:rFonts w:cstheme="minorHAnsi"/>
              </w:rPr>
              <w:t xml:space="preserve">Approximate Cost per </w:t>
            </w:r>
            <w:r w:rsidR="00982B23">
              <w:rPr>
                <w:rFonts w:cstheme="minorHAnsi"/>
              </w:rPr>
              <w:t>W</w:t>
            </w:r>
            <w:r w:rsidRPr="009556CD">
              <w:rPr>
                <w:rFonts w:cstheme="minorHAnsi"/>
              </w:rPr>
              <w:t>att</w:t>
            </w:r>
          </w:p>
        </w:tc>
        <w:tc>
          <w:tcPr>
            <w:tcW w:w="1890" w:type="dxa"/>
          </w:tcPr>
          <w:p w:rsidR="00445303" w:rsidRPr="009556CD" w:rsidRDefault="003215B0" w:rsidP="008351B4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  <w:r w:rsidR="008351B4">
              <w:rPr>
                <w:rFonts w:cstheme="minorHAnsi"/>
                <w:color w:val="000000"/>
              </w:rPr>
              <w:t xml:space="preserve"> </w:t>
            </w:r>
            <w:r w:rsidR="00445303" w:rsidRPr="009556CD">
              <w:rPr>
                <w:rFonts w:cstheme="minorHAnsi"/>
                <w:color w:val="000000"/>
              </w:rPr>
              <w:t>USD</w:t>
            </w:r>
            <w:r w:rsidR="00B709A8" w:rsidRPr="009556CD">
              <w:rPr>
                <w:rFonts w:cstheme="minorHAnsi"/>
                <w:color w:val="000000"/>
              </w:rPr>
              <w:t xml:space="preserve"> </w:t>
            </w:r>
            <w:r w:rsidR="00445303" w:rsidRPr="009556CD">
              <w:rPr>
                <w:rFonts w:cstheme="minorHAnsi"/>
                <w:color w:val="000000"/>
              </w:rPr>
              <w:t>/watt</w:t>
            </w:r>
          </w:p>
        </w:tc>
      </w:tr>
    </w:tbl>
    <w:p w:rsidR="00386F3A" w:rsidRPr="009556CD" w:rsidRDefault="00386F3A" w:rsidP="00681854">
      <w:pPr>
        <w:jc w:val="both"/>
        <w:rPr>
          <w:rFonts w:cstheme="minorHAnsi"/>
        </w:rPr>
      </w:pPr>
    </w:p>
    <w:p w:rsidR="00B709A8" w:rsidRPr="009556CD" w:rsidRDefault="00B709A8" w:rsidP="00B709A8">
      <w:pPr>
        <w:jc w:val="both"/>
        <w:rPr>
          <w:rFonts w:cstheme="minorHAnsi"/>
          <w:b/>
        </w:rPr>
      </w:pPr>
      <w:r w:rsidRPr="009556CD">
        <w:rPr>
          <w:rFonts w:cstheme="minorHAnsi"/>
          <w:b/>
        </w:rPr>
        <w:t>Environmental Impact Statement</w:t>
      </w:r>
    </w:p>
    <w:p w:rsidR="008B0AFC" w:rsidRDefault="008B0AFC" w:rsidP="00B709A8">
      <w:pPr>
        <w:jc w:val="both"/>
        <w:rPr>
          <w:rFonts w:cstheme="minorHAnsi"/>
        </w:rPr>
      </w:pPr>
      <w:r>
        <w:rPr>
          <w:rFonts w:cstheme="minorHAnsi"/>
        </w:rPr>
        <w:t xml:space="preserve">Normal electricity produced through fossil fuels is being replaced with solar PV and Wind Power. In a desert area with scarcity of soft water, the impact of use of renewable electricity </w:t>
      </w:r>
      <w:r w:rsidR="00F32123">
        <w:rPr>
          <w:rFonts w:cstheme="minorHAnsi"/>
        </w:rPr>
        <w:t>is assessed at two levels – conservation of water, conservation of fossil fuels (prevention of greenhouse gas emissions)</w:t>
      </w:r>
    </w:p>
    <w:p w:rsidR="008B0AFC" w:rsidRPr="00E43C90" w:rsidRDefault="00F32123" w:rsidP="00E43C9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At approximate</w:t>
      </w:r>
      <w:r w:rsidR="008B0AFC" w:rsidRPr="00E43C90">
        <w:rPr>
          <w:rFonts w:cstheme="minorHAnsi"/>
        </w:rPr>
        <w:t xml:space="preserve"> 150 </w:t>
      </w:r>
      <w:r w:rsidRPr="00E43C90">
        <w:rPr>
          <w:rFonts w:cstheme="minorHAnsi"/>
        </w:rPr>
        <w:t>liters</w:t>
      </w:r>
      <w:r w:rsidR="008B0AFC" w:rsidRPr="00E43C90">
        <w:rPr>
          <w:rFonts w:cstheme="minorHAnsi"/>
        </w:rPr>
        <w:t xml:space="preserve"> of water consumed per</w:t>
      </w:r>
      <w:r w:rsidR="00E43C90" w:rsidRPr="00E43C90">
        <w:rPr>
          <w:rFonts w:cstheme="minorHAnsi"/>
        </w:rPr>
        <w:t xml:space="preserve"> kwh of electricity</w:t>
      </w:r>
      <w:r w:rsidR="008A4B0C">
        <w:rPr>
          <w:rFonts w:cstheme="minorHAnsi"/>
        </w:rPr>
        <w:t>,</w:t>
      </w:r>
      <w:r w:rsidR="00E43C90" w:rsidRPr="00E43C90">
        <w:rPr>
          <w:rFonts w:cstheme="minorHAnsi"/>
        </w:rPr>
        <w:t xml:space="preserve"> annually one billion </w:t>
      </w:r>
      <w:r w:rsidRPr="00E43C90">
        <w:rPr>
          <w:rFonts w:cstheme="minorHAnsi"/>
        </w:rPr>
        <w:t>liters</w:t>
      </w:r>
      <w:r w:rsidR="00E43C90" w:rsidRPr="00E43C90">
        <w:rPr>
          <w:rFonts w:cstheme="minorHAnsi"/>
        </w:rPr>
        <w:t xml:space="preserve"> of water can be conserved. Over the lifetime (25 years) 25 billion </w:t>
      </w:r>
      <w:r w:rsidR="00A14A7F" w:rsidRPr="00E43C90">
        <w:rPr>
          <w:rFonts w:cstheme="minorHAnsi"/>
        </w:rPr>
        <w:t>liters</w:t>
      </w:r>
      <w:r w:rsidR="00E43C90" w:rsidRPr="00E43C90">
        <w:rPr>
          <w:rFonts w:cstheme="minorHAnsi"/>
        </w:rPr>
        <w:t xml:space="preserve"> of water will be conserved.  Energy required to convert hard water to soft water comes as an additional benefit.</w:t>
      </w:r>
    </w:p>
    <w:p w:rsidR="00386F3A" w:rsidRPr="00FE26E5" w:rsidRDefault="00A1705D" w:rsidP="0068185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B709A8" w:rsidRPr="00FE26E5">
        <w:rPr>
          <w:rFonts w:cstheme="minorHAnsi"/>
        </w:rPr>
        <w:t xml:space="preserve">he installation is capable of producing </w:t>
      </w:r>
      <w:r w:rsidR="000852B6">
        <w:rPr>
          <w:rFonts w:cstheme="minorHAnsi"/>
        </w:rPr>
        <w:t>9.9</w:t>
      </w:r>
      <w:r w:rsidR="00B709A8" w:rsidRPr="00FE26E5">
        <w:rPr>
          <w:rFonts w:cstheme="minorHAnsi"/>
        </w:rPr>
        <w:t xml:space="preserve"> </w:t>
      </w:r>
      <w:r w:rsidR="00A16B1D" w:rsidRPr="00FE26E5">
        <w:rPr>
          <w:rFonts w:cstheme="minorHAnsi"/>
        </w:rPr>
        <w:t>million</w:t>
      </w:r>
      <w:r w:rsidR="00B709A8" w:rsidRPr="00FE26E5">
        <w:rPr>
          <w:rFonts w:cstheme="minorHAnsi"/>
        </w:rPr>
        <w:t xml:space="preserve"> </w:t>
      </w:r>
      <w:r w:rsidR="00A16B1D" w:rsidRPr="00FE26E5">
        <w:rPr>
          <w:rFonts w:cstheme="minorHAnsi"/>
        </w:rPr>
        <w:t>kwh</w:t>
      </w:r>
      <w:r w:rsidR="00B709A8" w:rsidRPr="00FE26E5">
        <w:rPr>
          <w:rFonts w:cstheme="minorHAnsi"/>
        </w:rPr>
        <w:t xml:space="preserve"> of electricity</w:t>
      </w:r>
      <w:r>
        <w:rPr>
          <w:rFonts w:cstheme="minorHAnsi"/>
        </w:rPr>
        <w:t xml:space="preserve"> per annum</w:t>
      </w:r>
      <w:r w:rsidR="00B709A8" w:rsidRPr="00FE26E5">
        <w:rPr>
          <w:rFonts w:cstheme="minorHAnsi"/>
        </w:rPr>
        <w:t>. With 0.94 kg of CO2</w:t>
      </w:r>
      <w:r w:rsidR="00B709A8" w:rsidRPr="00FE26E5">
        <w:rPr>
          <w:rFonts w:cstheme="minorHAnsi"/>
          <w:vertAlign w:val="subscript"/>
        </w:rPr>
        <w:t xml:space="preserve">e </w:t>
      </w:r>
      <w:r w:rsidR="00B709A8" w:rsidRPr="00FE26E5">
        <w:rPr>
          <w:rFonts w:cstheme="minorHAnsi"/>
        </w:rPr>
        <w:t xml:space="preserve">of Greenhouse gases produced per kwh of energy from fossil fuels, the system is able to reduce </w:t>
      </w:r>
      <w:r w:rsidR="000852B6">
        <w:rPr>
          <w:rFonts w:cstheme="minorHAnsi"/>
        </w:rPr>
        <w:t>9.3</w:t>
      </w:r>
      <w:r w:rsidR="00B709A8" w:rsidRPr="00FE26E5">
        <w:rPr>
          <w:rFonts w:cstheme="minorHAnsi"/>
        </w:rPr>
        <w:t xml:space="preserve"> million ton</w:t>
      </w:r>
      <w:r>
        <w:rPr>
          <w:rFonts w:cstheme="minorHAnsi"/>
        </w:rPr>
        <w:t>s</w:t>
      </w:r>
      <w:r w:rsidR="00B709A8" w:rsidRPr="00FE26E5">
        <w:rPr>
          <w:rFonts w:cstheme="minorHAnsi"/>
        </w:rPr>
        <w:t xml:space="preserve"> of Green House </w:t>
      </w:r>
      <w:r w:rsidR="000852B6">
        <w:rPr>
          <w:rFonts w:cstheme="minorHAnsi"/>
        </w:rPr>
        <w:t>G</w:t>
      </w:r>
      <w:r w:rsidR="00B709A8" w:rsidRPr="00FE26E5">
        <w:rPr>
          <w:rFonts w:cstheme="minorHAnsi"/>
        </w:rPr>
        <w:t xml:space="preserve">ases annually. With assumed life expectancy of the installed machinery and system of 25 years, installation is going to prevent </w:t>
      </w:r>
      <w:r w:rsidR="00A16B1D" w:rsidRPr="00FE26E5">
        <w:rPr>
          <w:rFonts w:cstheme="minorHAnsi"/>
        </w:rPr>
        <w:t>1</w:t>
      </w:r>
      <w:r w:rsidR="000852B6">
        <w:rPr>
          <w:rFonts w:cstheme="minorHAnsi"/>
        </w:rPr>
        <w:t>8</w:t>
      </w:r>
      <w:r w:rsidR="00A16B1D" w:rsidRPr="00FE26E5">
        <w:rPr>
          <w:rFonts w:cstheme="minorHAnsi"/>
        </w:rPr>
        <w:t>6 million</w:t>
      </w:r>
      <w:r w:rsidR="00B709A8" w:rsidRPr="00FE26E5">
        <w:rPr>
          <w:rFonts w:cstheme="minorHAnsi"/>
        </w:rPr>
        <w:t xml:space="preserve"> ton</w:t>
      </w:r>
      <w:r w:rsidR="00A16B1D" w:rsidRPr="00FE26E5">
        <w:rPr>
          <w:rFonts w:cstheme="minorHAnsi"/>
        </w:rPr>
        <w:t>es of green house gas emissions at a reduced average efficiency of 80%</w:t>
      </w:r>
      <w:r>
        <w:rPr>
          <w:rFonts w:cstheme="minorHAnsi"/>
        </w:rPr>
        <w:t>,</w:t>
      </w:r>
      <w:r w:rsidR="00A16B1D" w:rsidRPr="00FE26E5">
        <w:rPr>
          <w:rFonts w:cstheme="minorHAnsi"/>
        </w:rPr>
        <w:t xml:space="preserve"> over its lifetime. </w:t>
      </w:r>
    </w:p>
    <w:sectPr w:rsidR="00386F3A" w:rsidRPr="00FE26E5" w:rsidSect="00205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4FAC"/>
    <w:multiLevelType w:val="hybridMultilevel"/>
    <w:tmpl w:val="59FA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52F2"/>
    <w:rsid w:val="00017A1D"/>
    <w:rsid w:val="000852B6"/>
    <w:rsid w:val="000A2D0C"/>
    <w:rsid w:val="000D1377"/>
    <w:rsid w:val="000F5B92"/>
    <w:rsid w:val="00121E35"/>
    <w:rsid w:val="0013028D"/>
    <w:rsid w:val="00130E88"/>
    <w:rsid w:val="001533DB"/>
    <w:rsid w:val="0016649C"/>
    <w:rsid w:val="00166F5D"/>
    <w:rsid w:val="001A6D6E"/>
    <w:rsid w:val="001E6253"/>
    <w:rsid w:val="001F44B1"/>
    <w:rsid w:val="00205E2E"/>
    <w:rsid w:val="002B56A5"/>
    <w:rsid w:val="002E692A"/>
    <w:rsid w:val="002F3C9F"/>
    <w:rsid w:val="003215B0"/>
    <w:rsid w:val="003846A1"/>
    <w:rsid w:val="00386F3A"/>
    <w:rsid w:val="003E489E"/>
    <w:rsid w:val="00445303"/>
    <w:rsid w:val="00455677"/>
    <w:rsid w:val="004D72D1"/>
    <w:rsid w:val="004D7E30"/>
    <w:rsid w:val="004F0D75"/>
    <w:rsid w:val="004F3E61"/>
    <w:rsid w:val="00511A77"/>
    <w:rsid w:val="00554D31"/>
    <w:rsid w:val="0057251D"/>
    <w:rsid w:val="005951AD"/>
    <w:rsid w:val="005B745F"/>
    <w:rsid w:val="0064243A"/>
    <w:rsid w:val="00655255"/>
    <w:rsid w:val="00665FAB"/>
    <w:rsid w:val="00681854"/>
    <w:rsid w:val="006A3367"/>
    <w:rsid w:val="00707EC1"/>
    <w:rsid w:val="0076205C"/>
    <w:rsid w:val="00767FB0"/>
    <w:rsid w:val="007C61EE"/>
    <w:rsid w:val="0082416C"/>
    <w:rsid w:val="008351B4"/>
    <w:rsid w:val="008621DD"/>
    <w:rsid w:val="008667DF"/>
    <w:rsid w:val="008933C8"/>
    <w:rsid w:val="008A1AA1"/>
    <w:rsid w:val="008A4B0C"/>
    <w:rsid w:val="008B0AFC"/>
    <w:rsid w:val="00924998"/>
    <w:rsid w:val="009279E9"/>
    <w:rsid w:val="009556CD"/>
    <w:rsid w:val="00982B23"/>
    <w:rsid w:val="009933AD"/>
    <w:rsid w:val="009B2818"/>
    <w:rsid w:val="009B47B4"/>
    <w:rsid w:val="009D7675"/>
    <w:rsid w:val="009F49C9"/>
    <w:rsid w:val="00A13086"/>
    <w:rsid w:val="00A14A7F"/>
    <w:rsid w:val="00A16B1D"/>
    <w:rsid w:val="00A1705D"/>
    <w:rsid w:val="00AB52F2"/>
    <w:rsid w:val="00AE06E9"/>
    <w:rsid w:val="00AF27C3"/>
    <w:rsid w:val="00AF7E6F"/>
    <w:rsid w:val="00B072B4"/>
    <w:rsid w:val="00B2590A"/>
    <w:rsid w:val="00B416CF"/>
    <w:rsid w:val="00B709A8"/>
    <w:rsid w:val="00BA72EE"/>
    <w:rsid w:val="00BB35A2"/>
    <w:rsid w:val="00BE0CDD"/>
    <w:rsid w:val="00C61F54"/>
    <w:rsid w:val="00C70F47"/>
    <w:rsid w:val="00CA19E0"/>
    <w:rsid w:val="00CE2031"/>
    <w:rsid w:val="00CF2870"/>
    <w:rsid w:val="00D37B26"/>
    <w:rsid w:val="00E43C90"/>
    <w:rsid w:val="00E625FB"/>
    <w:rsid w:val="00EC3F27"/>
    <w:rsid w:val="00F32123"/>
    <w:rsid w:val="00F86FEB"/>
    <w:rsid w:val="00F8749A"/>
    <w:rsid w:val="00FB48CF"/>
    <w:rsid w:val="00FC618D"/>
    <w:rsid w:val="00FD2C73"/>
    <w:rsid w:val="00FE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19</cp:revision>
  <dcterms:created xsi:type="dcterms:W3CDTF">2019-05-12T11:29:00Z</dcterms:created>
  <dcterms:modified xsi:type="dcterms:W3CDTF">2019-05-12T13:07:00Z</dcterms:modified>
</cp:coreProperties>
</file>