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887" w:rsidRPr="005A111B" w:rsidRDefault="005A111B" w:rsidP="005A111B">
      <w:pPr>
        <w:spacing w:line="360" w:lineRule="auto"/>
        <w:rPr>
          <w:b/>
          <w:sz w:val="24"/>
          <w:szCs w:val="24"/>
        </w:rPr>
      </w:pPr>
      <w:r w:rsidRPr="005A111B">
        <w:rPr>
          <w:b/>
          <w:sz w:val="24"/>
          <w:szCs w:val="24"/>
        </w:rPr>
        <w:t>PROPOSED LAND ART GENERATOR INITIATIVE (LAGI) AT MASDAR CITY, ABU DHABI</w:t>
      </w:r>
    </w:p>
    <w:p w:rsidR="00BF6887" w:rsidRPr="005A111B" w:rsidRDefault="00BF6887" w:rsidP="005A111B">
      <w:pPr>
        <w:spacing w:line="360" w:lineRule="auto"/>
        <w:rPr>
          <w:sz w:val="24"/>
          <w:szCs w:val="24"/>
        </w:rPr>
      </w:pPr>
    </w:p>
    <w:p w:rsidR="00492556" w:rsidRPr="005A111B" w:rsidRDefault="00106FF2" w:rsidP="005A111B">
      <w:pPr>
        <w:spacing w:line="360" w:lineRule="auto"/>
        <w:rPr>
          <w:b/>
          <w:sz w:val="24"/>
          <w:szCs w:val="24"/>
        </w:rPr>
      </w:pPr>
      <w:r w:rsidRPr="005A111B">
        <w:rPr>
          <w:b/>
          <w:sz w:val="24"/>
          <w:szCs w:val="24"/>
        </w:rPr>
        <w:t xml:space="preserve">Project introduction </w:t>
      </w:r>
    </w:p>
    <w:p w:rsidR="00106FF2" w:rsidRPr="005A111B" w:rsidRDefault="00E42B48" w:rsidP="005A111B">
      <w:pPr>
        <w:spacing w:line="360" w:lineRule="auto"/>
        <w:rPr>
          <w:rStyle w:val="A9"/>
          <w:sz w:val="24"/>
          <w:szCs w:val="24"/>
        </w:rPr>
      </w:pPr>
      <w:r w:rsidRPr="005A111B">
        <w:rPr>
          <w:sz w:val="24"/>
          <w:szCs w:val="24"/>
        </w:rPr>
        <w:t xml:space="preserve">As </w:t>
      </w:r>
      <w:r w:rsidRPr="005A111B">
        <w:rPr>
          <w:rStyle w:val="A9"/>
          <w:sz w:val="24"/>
          <w:szCs w:val="24"/>
        </w:rPr>
        <w:t xml:space="preserve">a Land Art Generator initiative (LAGI) </w:t>
      </w:r>
      <w:r w:rsidR="008644DD" w:rsidRPr="005A111B">
        <w:rPr>
          <w:rStyle w:val="A9"/>
          <w:sz w:val="24"/>
          <w:szCs w:val="24"/>
        </w:rPr>
        <w:t xml:space="preserve">within Masdar City, Abu Dhabi, the architect decided to us a familiar features and object known to the people to have a visual and physical interaction with the community. </w:t>
      </w:r>
    </w:p>
    <w:p w:rsidR="003E7486" w:rsidRPr="005A111B" w:rsidRDefault="003E7486" w:rsidP="005A111B">
      <w:pPr>
        <w:spacing w:line="360" w:lineRule="auto"/>
        <w:rPr>
          <w:rStyle w:val="A9"/>
          <w:sz w:val="24"/>
          <w:szCs w:val="24"/>
        </w:rPr>
      </w:pPr>
    </w:p>
    <w:p w:rsidR="004941A8" w:rsidRPr="005A111B" w:rsidRDefault="00BF7859" w:rsidP="005A111B">
      <w:pPr>
        <w:spacing w:line="360" w:lineRule="auto"/>
        <w:rPr>
          <w:rStyle w:val="A9"/>
          <w:b/>
          <w:sz w:val="24"/>
          <w:szCs w:val="24"/>
        </w:rPr>
      </w:pPr>
      <w:r w:rsidRPr="005A111B">
        <w:rPr>
          <w:rStyle w:val="A9"/>
          <w:b/>
          <w:sz w:val="24"/>
          <w:szCs w:val="24"/>
        </w:rPr>
        <w:t>Design concept and development</w:t>
      </w:r>
      <w:r w:rsidR="004941A8" w:rsidRPr="005A111B">
        <w:rPr>
          <w:rStyle w:val="A9"/>
          <w:b/>
          <w:sz w:val="24"/>
          <w:szCs w:val="24"/>
        </w:rPr>
        <w:t xml:space="preserve"> </w:t>
      </w:r>
    </w:p>
    <w:p w:rsidR="00CA274C" w:rsidRPr="005A111B" w:rsidRDefault="002F06E3" w:rsidP="005A111B">
      <w:pPr>
        <w:spacing w:line="360" w:lineRule="auto"/>
        <w:rPr>
          <w:rStyle w:val="A9"/>
          <w:sz w:val="24"/>
          <w:szCs w:val="24"/>
        </w:rPr>
      </w:pPr>
      <w:r w:rsidRPr="005A111B">
        <w:rPr>
          <w:rStyle w:val="A9"/>
          <w:sz w:val="24"/>
          <w:szCs w:val="24"/>
        </w:rPr>
        <w:t>The general concept is to fuse ancient artifacts in to contemporary architecture.</w:t>
      </w:r>
    </w:p>
    <w:p w:rsidR="00BF7859" w:rsidRPr="005A111B" w:rsidRDefault="00BF7859" w:rsidP="005A111B">
      <w:pPr>
        <w:pStyle w:val="ListParagraph"/>
        <w:numPr>
          <w:ilvl w:val="0"/>
          <w:numId w:val="1"/>
        </w:numPr>
        <w:spacing w:line="360" w:lineRule="auto"/>
        <w:rPr>
          <w:rStyle w:val="A9"/>
          <w:sz w:val="24"/>
          <w:szCs w:val="24"/>
        </w:rPr>
      </w:pPr>
      <w:r w:rsidRPr="005A111B">
        <w:rPr>
          <w:rStyle w:val="A9"/>
          <w:sz w:val="24"/>
          <w:szCs w:val="24"/>
        </w:rPr>
        <w:t xml:space="preserve">Hafit: </w:t>
      </w:r>
      <w:r w:rsidR="00277447" w:rsidRPr="005A111B">
        <w:rPr>
          <w:rStyle w:val="A9"/>
          <w:sz w:val="24"/>
          <w:szCs w:val="24"/>
        </w:rPr>
        <w:t>T</w:t>
      </w:r>
      <w:r w:rsidR="00C1309B" w:rsidRPr="005A111B">
        <w:rPr>
          <w:rStyle w:val="A9"/>
          <w:sz w:val="24"/>
          <w:szCs w:val="24"/>
        </w:rPr>
        <w:t xml:space="preserve">he main building takes the </w:t>
      </w:r>
      <w:r w:rsidR="004941A8" w:rsidRPr="005A111B">
        <w:rPr>
          <w:rStyle w:val="A9"/>
          <w:sz w:val="24"/>
          <w:szCs w:val="24"/>
        </w:rPr>
        <w:t>form</w:t>
      </w:r>
      <w:r w:rsidR="00C1309B" w:rsidRPr="005A111B">
        <w:rPr>
          <w:rStyle w:val="A9"/>
          <w:sz w:val="24"/>
          <w:szCs w:val="24"/>
        </w:rPr>
        <w:t xml:space="preserve"> of the </w:t>
      </w:r>
      <w:r w:rsidR="00277447" w:rsidRPr="005A111B">
        <w:rPr>
          <w:rStyle w:val="A9"/>
          <w:sz w:val="24"/>
          <w:szCs w:val="24"/>
        </w:rPr>
        <w:t>H</w:t>
      </w:r>
      <w:r w:rsidR="00C1309B" w:rsidRPr="005A111B">
        <w:rPr>
          <w:rStyle w:val="A9"/>
          <w:sz w:val="24"/>
          <w:szCs w:val="24"/>
        </w:rPr>
        <w:t>afit with all</w:t>
      </w:r>
      <w:r w:rsidR="004941A8" w:rsidRPr="005A111B">
        <w:rPr>
          <w:rStyle w:val="A9"/>
          <w:sz w:val="24"/>
          <w:szCs w:val="24"/>
        </w:rPr>
        <w:t xml:space="preserve"> </w:t>
      </w:r>
      <w:r w:rsidR="00C1309B" w:rsidRPr="005A111B">
        <w:rPr>
          <w:rStyle w:val="A9"/>
          <w:sz w:val="24"/>
          <w:szCs w:val="24"/>
        </w:rPr>
        <w:t>its cha</w:t>
      </w:r>
      <w:r w:rsidR="004941A8" w:rsidRPr="005A111B">
        <w:rPr>
          <w:rStyle w:val="A9"/>
          <w:sz w:val="24"/>
          <w:szCs w:val="24"/>
        </w:rPr>
        <w:t>racte</w:t>
      </w:r>
      <w:r w:rsidR="00C1309B" w:rsidRPr="005A111B">
        <w:rPr>
          <w:rStyle w:val="A9"/>
          <w:sz w:val="24"/>
          <w:szCs w:val="24"/>
        </w:rPr>
        <w:t>ristics of the dome</w:t>
      </w:r>
      <w:r w:rsidR="004941A8" w:rsidRPr="005A111B">
        <w:rPr>
          <w:rStyle w:val="A9"/>
          <w:sz w:val="24"/>
          <w:szCs w:val="24"/>
        </w:rPr>
        <w:t>d</w:t>
      </w:r>
      <w:r w:rsidR="00C1309B" w:rsidRPr="005A111B">
        <w:rPr>
          <w:rStyle w:val="A9"/>
          <w:sz w:val="24"/>
          <w:szCs w:val="24"/>
        </w:rPr>
        <w:t xml:space="preserve"> roof and </w:t>
      </w:r>
      <w:r w:rsidR="004941A8" w:rsidRPr="005A111B">
        <w:rPr>
          <w:rStyle w:val="A9"/>
          <w:sz w:val="24"/>
          <w:szCs w:val="24"/>
        </w:rPr>
        <w:t xml:space="preserve">circular </w:t>
      </w:r>
      <w:r w:rsidR="00C1309B" w:rsidRPr="005A111B">
        <w:rPr>
          <w:rStyle w:val="A9"/>
          <w:sz w:val="24"/>
          <w:szCs w:val="24"/>
        </w:rPr>
        <w:t>body around the</w:t>
      </w:r>
      <w:r w:rsidR="004941A8" w:rsidRPr="005A111B">
        <w:rPr>
          <w:rStyle w:val="A9"/>
          <w:sz w:val="24"/>
          <w:szCs w:val="24"/>
        </w:rPr>
        <w:t xml:space="preserve"> round dome including some </w:t>
      </w:r>
      <w:r w:rsidR="008D5D1F" w:rsidRPr="005A111B">
        <w:rPr>
          <w:rStyle w:val="A9"/>
          <w:sz w:val="24"/>
          <w:szCs w:val="24"/>
        </w:rPr>
        <w:t>extra</w:t>
      </w:r>
      <w:r w:rsidR="004941A8" w:rsidRPr="005A111B">
        <w:rPr>
          <w:rStyle w:val="A9"/>
          <w:sz w:val="24"/>
          <w:szCs w:val="24"/>
        </w:rPr>
        <w:t xml:space="preserve"> futures i.e. vertical and horizontal circulation and extras fenestration.</w:t>
      </w:r>
    </w:p>
    <w:p w:rsidR="005E4B77" w:rsidRPr="005A111B" w:rsidRDefault="005E4B77" w:rsidP="005A111B">
      <w:pPr>
        <w:pStyle w:val="ListParagraph"/>
        <w:numPr>
          <w:ilvl w:val="0"/>
          <w:numId w:val="1"/>
        </w:numPr>
        <w:spacing w:line="360" w:lineRule="auto"/>
        <w:rPr>
          <w:rStyle w:val="A9"/>
          <w:sz w:val="24"/>
          <w:szCs w:val="24"/>
        </w:rPr>
      </w:pPr>
      <w:r w:rsidRPr="005A111B">
        <w:rPr>
          <w:rStyle w:val="A9"/>
          <w:sz w:val="24"/>
          <w:szCs w:val="24"/>
        </w:rPr>
        <w:t>Khanj</w:t>
      </w:r>
      <w:r w:rsidR="00F542F3" w:rsidRPr="005A111B">
        <w:rPr>
          <w:rStyle w:val="A9"/>
          <w:sz w:val="24"/>
          <w:szCs w:val="24"/>
        </w:rPr>
        <w:t>a</w:t>
      </w:r>
      <w:r w:rsidRPr="005A111B">
        <w:rPr>
          <w:rStyle w:val="A9"/>
          <w:sz w:val="24"/>
          <w:szCs w:val="24"/>
        </w:rPr>
        <w:t>r</w:t>
      </w:r>
      <w:r w:rsidR="00277447" w:rsidRPr="005A111B">
        <w:rPr>
          <w:rStyle w:val="A9"/>
          <w:sz w:val="24"/>
          <w:szCs w:val="24"/>
        </w:rPr>
        <w:t xml:space="preserve">: </w:t>
      </w:r>
      <w:r w:rsidR="00F542F3" w:rsidRPr="005A111B">
        <w:rPr>
          <w:rStyle w:val="A9"/>
          <w:sz w:val="24"/>
          <w:szCs w:val="24"/>
        </w:rPr>
        <w:t>This art</w:t>
      </w:r>
      <w:r w:rsidR="00604A6F" w:rsidRPr="005A111B">
        <w:rPr>
          <w:rStyle w:val="A9"/>
          <w:sz w:val="24"/>
          <w:szCs w:val="24"/>
        </w:rPr>
        <w:t xml:space="preserve"> is house in </w:t>
      </w:r>
      <w:r w:rsidR="00F542F3" w:rsidRPr="005A111B">
        <w:rPr>
          <w:rStyle w:val="A9"/>
          <w:sz w:val="24"/>
          <w:szCs w:val="24"/>
        </w:rPr>
        <w:t>the Hafit thereby giving</w:t>
      </w:r>
      <w:r w:rsidR="00604A6F" w:rsidRPr="005A111B">
        <w:rPr>
          <w:rStyle w:val="A9"/>
          <w:sz w:val="24"/>
          <w:szCs w:val="24"/>
        </w:rPr>
        <w:t xml:space="preserve"> a </w:t>
      </w:r>
      <w:r w:rsidR="00046806" w:rsidRPr="005A111B">
        <w:rPr>
          <w:rStyle w:val="A9"/>
          <w:sz w:val="24"/>
          <w:szCs w:val="24"/>
        </w:rPr>
        <w:t>surprise factor</w:t>
      </w:r>
      <w:r w:rsidR="00604A6F" w:rsidRPr="005A111B">
        <w:rPr>
          <w:rStyle w:val="A9"/>
          <w:sz w:val="24"/>
          <w:szCs w:val="24"/>
        </w:rPr>
        <w:t xml:space="preserve"> for anybody that goes in. The khanja</w:t>
      </w:r>
      <w:r w:rsidR="00F542F3" w:rsidRPr="005A111B">
        <w:rPr>
          <w:rStyle w:val="A9"/>
          <w:sz w:val="24"/>
          <w:szCs w:val="24"/>
        </w:rPr>
        <w:t>r</w:t>
      </w:r>
      <w:r w:rsidR="00604A6F" w:rsidRPr="005A111B">
        <w:rPr>
          <w:rStyle w:val="A9"/>
          <w:sz w:val="24"/>
          <w:szCs w:val="24"/>
        </w:rPr>
        <w:t xml:space="preserve"> allows people to climb up </w:t>
      </w:r>
      <w:r w:rsidR="00810769" w:rsidRPr="005A111B">
        <w:rPr>
          <w:rStyle w:val="A9"/>
          <w:sz w:val="24"/>
          <w:szCs w:val="24"/>
        </w:rPr>
        <w:t xml:space="preserve">via a spiral </w:t>
      </w:r>
      <w:r w:rsidR="00F542F3" w:rsidRPr="005A111B">
        <w:rPr>
          <w:rStyle w:val="A9"/>
          <w:sz w:val="24"/>
          <w:szCs w:val="24"/>
        </w:rPr>
        <w:t xml:space="preserve">stair </w:t>
      </w:r>
      <w:r w:rsidR="00604A6F" w:rsidRPr="005A111B">
        <w:rPr>
          <w:rStyle w:val="A9"/>
          <w:sz w:val="24"/>
          <w:szCs w:val="24"/>
        </w:rPr>
        <w:t xml:space="preserve">to a viewing deck for proper </w:t>
      </w:r>
      <w:r w:rsidR="00F542F3" w:rsidRPr="005A111B">
        <w:rPr>
          <w:rStyle w:val="A9"/>
          <w:sz w:val="24"/>
          <w:szCs w:val="24"/>
        </w:rPr>
        <w:t>visual experience</w:t>
      </w:r>
      <w:r w:rsidR="00604A6F" w:rsidRPr="005A111B">
        <w:rPr>
          <w:rStyle w:val="A9"/>
          <w:sz w:val="24"/>
          <w:szCs w:val="24"/>
        </w:rPr>
        <w:t xml:space="preserve"> of the art. </w:t>
      </w:r>
    </w:p>
    <w:p w:rsidR="00B242A6" w:rsidRPr="005A111B" w:rsidRDefault="00F542F3" w:rsidP="005A111B">
      <w:pPr>
        <w:pStyle w:val="ListParagraph"/>
        <w:numPr>
          <w:ilvl w:val="0"/>
          <w:numId w:val="1"/>
        </w:numPr>
        <w:spacing w:line="360" w:lineRule="auto"/>
        <w:rPr>
          <w:rStyle w:val="A9"/>
          <w:sz w:val="24"/>
          <w:szCs w:val="24"/>
        </w:rPr>
      </w:pPr>
      <w:r w:rsidRPr="005A111B">
        <w:rPr>
          <w:rStyle w:val="A9"/>
          <w:sz w:val="24"/>
          <w:szCs w:val="24"/>
        </w:rPr>
        <w:t xml:space="preserve">Date palm tree: </w:t>
      </w:r>
      <w:r w:rsidR="00B242A6" w:rsidRPr="005A111B">
        <w:rPr>
          <w:rStyle w:val="A9"/>
          <w:sz w:val="24"/>
          <w:szCs w:val="24"/>
        </w:rPr>
        <w:t>T</w:t>
      </w:r>
      <w:r w:rsidRPr="005A111B">
        <w:rPr>
          <w:rStyle w:val="A9"/>
          <w:sz w:val="24"/>
          <w:szCs w:val="24"/>
        </w:rPr>
        <w:t>he pal</w:t>
      </w:r>
      <w:r w:rsidR="00B242A6" w:rsidRPr="005A111B">
        <w:rPr>
          <w:rStyle w:val="A9"/>
          <w:sz w:val="24"/>
          <w:szCs w:val="24"/>
        </w:rPr>
        <w:t>m</w:t>
      </w:r>
      <w:r w:rsidRPr="005A111B">
        <w:rPr>
          <w:rStyle w:val="A9"/>
          <w:sz w:val="24"/>
          <w:szCs w:val="24"/>
        </w:rPr>
        <w:t xml:space="preserve"> tree is serving not just as a land mark art but as a support for the pedestrian bridge</w:t>
      </w:r>
      <w:r w:rsidR="00B242A6" w:rsidRPr="005A111B">
        <w:rPr>
          <w:rStyle w:val="A9"/>
          <w:sz w:val="24"/>
          <w:szCs w:val="24"/>
        </w:rPr>
        <w:t xml:space="preserve"> across the road</w:t>
      </w:r>
      <w:r w:rsidRPr="005A111B">
        <w:rPr>
          <w:rStyle w:val="A9"/>
          <w:sz w:val="24"/>
          <w:szCs w:val="24"/>
        </w:rPr>
        <w:t xml:space="preserve">. </w:t>
      </w:r>
      <w:r w:rsidR="007B4B3D" w:rsidRPr="005A111B">
        <w:rPr>
          <w:rStyle w:val="A9"/>
          <w:sz w:val="24"/>
          <w:szCs w:val="24"/>
        </w:rPr>
        <w:t xml:space="preserve">The palm tree will be big enough for the pedestrian bridge to suspend from it. </w:t>
      </w:r>
    </w:p>
    <w:p w:rsidR="00546EB3" w:rsidRPr="005A111B" w:rsidRDefault="007B4B3D" w:rsidP="005A111B">
      <w:pPr>
        <w:pStyle w:val="ListParagraph"/>
        <w:numPr>
          <w:ilvl w:val="0"/>
          <w:numId w:val="1"/>
        </w:numPr>
        <w:spacing w:line="360" w:lineRule="auto"/>
        <w:rPr>
          <w:rStyle w:val="A9"/>
          <w:sz w:val="24"/>
          <w:szCs w:val="24"/>
        </w:rPr>
      </w:pPr>
      <w:r w:rsidRPr="005A111B">
        <w:rPr>
          <w:rStyle w:val="A9"/>
          <w:sz w:val="24"/>
          <w:szCs w:val="24"/>
        </w:rPr>
        <w:t xml:space="preserve">Pedestrian bridge: The </w:t>
      </w:r>
      <w:r w:rsidRPr="005A111B">
        <w:rPr>
          <w:rFonts w:cs="Univers 57 Condensed"/>
          <w:color w:val="000000"/>
          <w:sz w:val="24"/>
          <w:szCs w:val="24"/>
        </w:rPr>
        <w:t>pedestrian bridge</w:t>
      </w:r>
      <w:r w:rsidRPr="005A111B">
        <w:rPr>
          <w:rStyle w:val="A9"/>
          <w:sz w:val="24"/>
          <w:szCs w:val="24"/>
        </w:rPr>
        <w:t xml:space="preserve"> will be suspending from the big palm tree also it will </w:t>
      </w:r>
      <w:r w:rsidR="00F542F3" w:rsidRPr="005A111B">
        <w:rPr>
          <w:rStyle w:val="A9"/>
          <w:sz w:val="24"/>
          <w:szCs w:val="24"/>
        </w:rPr>
        <w:t xml:space="preserve">have a glass floor for all the visual </w:t>
      </w:r>
      <w:r w:rsidRPr="005A111B">
        <w:rPr>
          <w:rStyle w:val="A9"/>
          <w:sz w:val="24"/>
          <w:szCs w:val="24"/>
        </w:rPr>
        <w:t>experience. The pedestrian bridge</w:t>
      </w:r>
      <w:r w:rsidR="00F542F3" w:rsidRPr="005A111B">
        <w:rPr>
          <w:rStyle w:val="A9"/>
          <w:sz w:val="24"/>
          <w:szCs w:val="24"/>
        </w:rPr>
        <w:t xml:space="preserve"> </w:t>
      </w:r>
      <w:r w:rsidRPr="005A111B">
        <w:rPr>
          <w:rStyle w:val="A9"/>
          <w:sz w:val="24"/>
          <w:szCs w:val="24"/>
        </w:rPr>
        <w:t xml:space="preserve">is the ribbon that is connecting all the facilities together. </w:t>
      </w:r>
    </w:p>
    <w:p w:rsidR="003E7486" w:rsidRPr="005A111B" w:rsidRDefault="003E7486" w:rsidP="005A111B">
      <w:pPr>
        <w:pStyle w:val="ListParagraph"/>
        <w:numPr>
          <w:ilvl w:val="0"/>
          <w:numId w:val="1"/>
        </w:numPr>
        <w:spacing w:line="360" w:lineRule="auto"/>
        <w:rPr>
          <w:rStyle w:val="A9"/>
          <w:sz w:val="24"/>
          <w:szCs w:val="24"/>
        </w:rPr>
      </w:pPr>
      <w:r w:rsidRPr="005A111B">
        <w:rPr>
          <w:rStyle w:val="A9"/>
          <w:sz w:val="24"/>
          <w:szCs w:val="24"/>
        </w:rPr>
        <w:t xml:space="preserve">Main road: The main road will pass through the art project so that its magnificence can be appreciated by commuters, large open space for free social gathering and movement. </w:t>
      </w:r>
    </w:p>
    <w:p w:rsidR="003E7486" w:rsidRPr="005A111B" w:rsidRDefault="003E7486" w:rsidP="005A111B">
      <w:pPr>
        <w:pStyle w:val="ListParagraph"/>
        <w:numPr>
          <w:ilvl w:val="0"/>
          <w:numId w:val="1"/>
        </w:numPr>
        <w:spacing w:line="360" w:lineRule="auto"/>
        <w:rPr>
          <w:rStyle w:val="A9"/>
          <w:sz w:val="24"/>
          <w:szCs w:val="24"/>
        </w:rPr>
      </w:pPr>
      <w:r w:rsidRPr="005A111B">
        <w:rPr>
          <w:rStyle w:val="A9"/>
          <w:sz w:val="24"/>
          <w:szCs w:val="24"/>
        </w:rPr>
        <w:t>Foot path: there is a central foot path spine that runs across the land art</w:t>
      </w:r>
    </w:p>
    <w:p w:rsidR="005E4B77" w:rsidRPr="005A111B" w:rsidRDefault="005E4B77" w:rsidP="005A111B">
      <w:pPr>
        <w:pStyle w:val="ListParagraph"/>
        <w:spacing w:line="360" w:lineRule="auto"/>
        <w:rPr>
          <w:rStyle w:val="A9"/>
          <w:sz w:val="24"/>
          <w:szCs w:val="24"/>
        </w:rPr>
      </w:pPr>
    </w:p>
    <w:p w:rsidR="00AF7684" w:rsidRPr="005A111B" w:rsidRDefault="00AF7684" w:rsidP="005A111B">
      <w:pPr>
        <w:pStyle w:val="ListParagraph"/>
        <w:spacing w:line="360" w:lineRule="auto"/>
        <w:rPr>
          <w:sz w:val="24"/>
          <w:szCs w:val="24"/>
        </w:rPr>
      </w:pPr>
    </w:p>
    <w:p w:rsidR="007D3DD8" w:rsidRPr="005A111B" w:rsidRDefault="00AF7684" w:rsidP="005A111B">
      <w:pPr>
        <w:spacing w:line="360" w:lineRule="auto"/>
        <w:rPr>
          <w:b/>
          <w:sz w:val="24"/>
          <w:szCs w:val="24"/>
        </w:rPr>
      </w:pPr>
      <w:r w:rsidRPr="005A111B">
        <w:rPr>
          <w:b/>
          <w:sz w:val="24"/>
          <w:szCs w:val="24"/>
        </w:rPr>
        <w:lastRenderedPageBreak/>
        <w:t>Design philosophy</w:t>
      </w:r>
    </w:p>
    <w:p w:rsidR="00AF7684" w:rsidRPr="005A111B" w:rsidRDefault="00AF7684" w:rsidP="005A111B">
      <w:pPr>
        <w:spacing w:line="360" w:lineRule="auto"/>
        <w:rPr>
          <w:sz w:val="24"/>
          <w:szCs w:val="24"/>
        </w:rPr>
      </w:pPr>
      <w:r w:rsidRPr="005A111B">
        <w:rPr>
          <w:sz w:val="24"/>
          <w:szCs w:val="24"/>
        </w:rPr>
        <w:t xml:space="preserve">An abstract design of green sustainable architecture in use with contemporary </w:t>
      </w:r>
      <w:r w:rsidR="00312F6F" w:rsidRPr="005A111B">
        <w:rPr>
          <w:sz w:val="24"/>
          <w:szCs w:val="24"/>
        </w:rPr>
        <w:t>architecture</w:t>
      </w:r>
      <w:r w:rsidRPr="005A111B">
        <w:rPr>
          <w:sz w:val="24"/>
          <w:szCs w:val="24"/>
        </w:rPr>
        <w:t>.</w:t>
      </w:r>
    </w:p>
    <w:p w:rsidR="00AF7684" w:rsidRPr="005A111B" w:rsidRDefault="00AF7684" w:rsidP="005A111B">
      <w:pPr>
        <w:pStyle w:val="ListParagraph"/>
        <w:numPr>
          <w:ilvl w:val="0"/>
          <w:numId w:val="3"/>
        </w:numPr>
        <w:spacing w:line="360" w:lineRule="auto"/>
        <w:rPr>
          <w:sz w:val="24"/>
          <w:szCs w:val="24"/>
        </w:rPr>
      </w:pPr>
      <w:r w:rsidRPr="005A111B">
        <w:rPr>
          <w:sz w:val="24"/>
          <w:szCs w:val="24"/>
        </w:rPr>
        <w:t>Fre</w:t>
      </w:r>
      <w:r w:rsidR="00312F6F" w:rsidRPr="005A111B">
        <w:rPr>
          <w:sz w:val="24"/>
          <w:szCs w:val="24"/>
        </w:rPr>
        <w:t>e movement of occupants taking in to consideration</w:t>
      </w:r>
    </w:p>
    <w:p w:rsidR="00AF7684" w:rsidRPr="005A111B" w:rsidRDefault="00AF7684" w:rsidP="005A111B">
      <w:pPr>
        <w:pStyle w:val="ListParagraph"/>
        <w:numPr>
          <w:ilvl w:val="0"/>
          <w:numId w:val="3"/>
        </w:numPr>
        <w:spacing w:line="360" w:lineRule="auto"/>
        <w:rPr>
          <w:sz w:val="24"/>
          <w:szCs w:val="24"/>
        </w:rPr>
      </w:pPr>
      <w:r w:rsidRPr="005A111B">
        <w:rPr>
          <w:sz w:val="24"/>
          <w:szCs w:val="24"/>
        </w:rPr>
        <w:t>Free flow façade</w:t>
      </w:r>
    </w:p>
    <w:p w:rsidR="00AF7684" w:rsidRPr="005A111B" w:rsidRDefault="00AF7684" w:rsidP="005A111B">
      <w:pPr>
        <w:pStyle w:val="ListParagraph"/>
        <w:numPr>
          <w:ilvl w:val="0"/>
          <w:numId w:val="3"/>
        </w:numPr>
        <w:spacing w:line="360" w:lineRule="auto"/>
        <w:rPr>
          <w:sz w:val="24"/>
          <w:szCs w:val="24"/>
        </w:rPr>
      </w:pPr>
      <w:r w:rsidRPr="005A111B">
        <w:rPr>
          <w:sz w:val="24"/>
          <w:szCs w:val="24"/>
        </w:rPr>
        <w:t>Passive energy efficiency</w:t>
      </w:r>
    </w:p>
    <w:p w:rsidR="00AF7684" w:rsidRPr="005A111B" w:rsidRDefault="00AF7684" w:rsidP="005A111B">
      <w:pPr>
        <w:pStyle w:val="ListParagraph"/>
        <w:numPr>
          <w:ilvl w:val="0"/>
          <w:numId w:val="3"/>
        </w:numPr>
        <w:spacing w:line="360" w:lineRule="auto"/>
        <w:rPr>
          <w:sz w:val="24"/>
          <w:szCs w:val="24"/>
        </w:rPr>
      </w:pPr>
      <w:r w:rsidRPr="005A111B">
        <w:rPr>
          <w:sz w:val="24"/>
          <w:szCs w:val="24"/>
        </w:rPr>
        <w:t>Active energy efficiency</w:t>
      </w:r>
    </w:p>
    <w:p w:rsidR="00552BE1" w:rsidRPr="005A111B" w:rsidRDefault="00312F6F" w:rsidP="005A111B">
      <w:pPr>
        <w:spacing w:line="360" w:lineRule="auto"/>
        <w:rPr>
          <w:sz w:val="24"/>
          <w:szCs w:val="24"/>
        </w:rPr>
      </w:pPr>
      <w:r w:rsidRPr="005A111B">
        <w:rPr>
          <w:sz w:val="24"/>
          <w:szCs w:val="24"/>
        </w:rPr>
        <w:t>To maximise natural ventilation/thermal comfort, Openings are provided on all sides of the art structure to allow for cross ventilation effectively through the creation of abundance openings spaces to both public and circulation spaces, including lift lobbies, escape stair toilets.</w:t>
      </w:r>
    </w:p>
    <w:p w:rsidR="0026248B" w:rsidRPr="005E1F9F" w:rsidRDefault="0026248B" w:rsidP="005A111B">
      <w:pPr>
        <w:spacing w:line="360" w:lineRule="auto"/>
        <w:rPr>
          <w:b/>
          <w:sz w:val="24"/>
          <w:szCs w:val="24"/>
        </w:rPr>
      </w:pPr>
      <w:r w:rsidRPr="005E1F9F">
        <w:rPr>
          <w:b/>
          <w:sz w:val="24"/>
          <w:szCs w:val="24"/>
        </w:rPr>
        <w:t>Chart</w:t>
      </w:r>
    </w:p>
    <w:tbl>
      <w:tblPr>
        <w:tblStyle w:val="TableGrid"/>
        <w:tblW w:w="0" w:type="auto"/>
        <w:tblLook w:val="04A0" w:firstRow="1" w:lastRow="0" w:firstColumn="1" w:lastColumn="0" w:noHBand="0" w:noVBand="1"/>
      </w:tblPr>
      <w:tblGrid>
        <w:gridCol w:w="625"/>
        <w:gridCol w:w="2790"/>
        <w:gridCol w:w="2520"/>
        <w:gridCol w:w="3415"/>
      </w:tblGrid>
      <w:tr w:rsidR="00552BE1" w:rsidRPr="005A111B" w:rsidTr="00890A9B">
        <w:tc>
          <w:tcPr>
            <w:tcW w:w="625" w:type="dxa"/>
          </w:tcPr>
          <w:p w:rsidR="00552BE1" w:rsidRPr="005A111B" w:rsidRDefault="00552BE1" w:rsidP="005A111B">
            <w:pPr>
              <w:spacing w:line="360" w:lineRule="auto"/>
              <w:rPr>
                <w:sz w:val="24"/>
                <w:szCs w:val="24"/>
              </w:rPr>
            </w:pPr>
            <w:r w:rsidRPr="005A111B">
              <w:rPr>
                <w:sz w:val="24"/>
                <w:szCs w:val="24"/>
              </w:rPr>
              <w:t>No.</w:t>
            </w:r>
          </w:p>
        </w:tc>
        <w:tc>
          <w:tcPr>
            <w:tcW w:w="2790" w:type="dxa"/>
          </w:tcPr>
          <w:p w:rsidR="00552BE1" w:rsidRPr="005A111B" w:rsidRDefault="00552BE1" w:rsidP="005A111B">
            <w:pPr>
              <w:spacing w:line="360" w:lineRule="auto"/>
              <w:rPr>
                <w:sz w:val="24"/>
                <w:szCs w:val="24"/>
              </w:rPr>
            </w:pPr>
            <w:r w:rsidRPr="005A111B">
              <w:rPr>
                <w:sz w:val="24"/>
                <w:szCs w:val="24"/>
              </w:rPr>
              <w:t>ITEM</w:t>
            </w:r>
          </w:p>
        </w:tc>
        <w:tc>
          <w:tcPr>
            <w:tcW w:w="2520" w:type="dxa"/>
          </w:tcPr>
          <w:p w:rsidR="00552BE1" w:rsidRPr="005A111B" w:rsidRDefault="00552BE1" w:rsidP="005A111B">
            <w:pPr>
              <w:spacing w:line="360" w:lineRule="auto"/>
              <w:rPr>
                <w:sz w:val="24"/>
                <w:szCs w:val="24"/>
              </w:rPr>
            </w:pPr>
            <w:r w:rsidRPr="005A111B">
              <w:rPr>
                <w:sz w:val="24"/>
                <w:szCs w:val="24"/>
              </w:rPr>
              <w:t xml:space="preserve">PROGRAM </w:t>
            </w:r>
          </w:p>
        </w:tc>
        <w:tc>
          <w:tcPr>
            <w:tcW w:w="3415" w:type="dxa"/>
          </w:tcPr>
          <w:p w:rsidR="00552BE1" w:rsidRPr="005A111B" w:rsidRDefault="00552BE1" w:rsidP="005A111B">
            <w:pPr>
              <w:spacing w:line="360" w:lineRule="auto"/>
              <w:rPr>
                <w:sz w:val="24"/>
                <w:szCs w:val="24"/>
              </w:rPr>
            </w:pPr>
            <w:r w:rsidRPr="005A111B">
              <w:rPr>
                <w:sz w:val="24"/>
                <w:szCs w:val="24"/>
              </w:rPr>
              <w:t>SOLUTION</w:t>
            </w:r>
          </w:p>
        </w:tc>
      </w:tr>
      <w:tr w:rsidR="00552BE1" w:rsidRPr="005A111B" w:rsidTr="00890A9B">
        <w:tc>
          <w:tcPr>
            <w:tcW w:w="625" w:type="dxa"/>
          </w:tcPr>
          <w:p w:rsidR="00552BE1" w:rsidRPr="005A111B" w:rsidRDefault="000F27C8" w:rsidP="005A111B">
            <w:pPr>
              <w:spacing w:line="360" w:lineRule="auto"/>
              <w:rPr>
                <w:sz w:val="24"/>
                <w:szCs w:val="24"/>
              </w:rPr>
            </w:pPr>
            <w:r w:rsidRPr="005A111B">
              <w:rPr>
                <w:sz w:val="24"/>
                <w:szCs w:val="24"/>
              </w:rPr>
              <w:t>1</w:t>
            </w:r>
          </w:p>
        </w:tc>
        <w:tc>
          <w:tcPr>
            <w:tcW w:w="2790" w:type="dxa"/>
          </w:tcPr>
          <w:p w:rsidR="00552BE1" w:rsidRPr="005A111B" w:rsidRDefault="009F4F3B" w:rsidP="005A111B">
            <w:pPr>
              <w:spacing w:line="360" w:lineRule="auto"/>
              <w:rPr>
                <w:sz w:val="24"/>
                <w:szCs w:val="24"/>
              </w:rPr>
            </w:pPr>
            <w:r w:rsidRPr="005A111B">
              <w:rPr>
                <w:noProof/>
                <w:sz w:val="24"/>
                <w:szCs w:val="24"/>
              </w:rPr>
              <w:drawing>
                <wp:inline distT="0" distB="0" distL="0" distR="0" wp14:anchorId="20B05CFE" wp14:editId="3DE5E674">
                  <wp:extent cx="570790" cy="665922"/>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9052" cy="687228"/>
                          </a:xfrm>
                          <a:prstGeom prst="rect">
                            <a:avLst/>
                          </a:prstGeom>
                        </pic:spPr>
                      </pic:pic>
                    </a:graphicData>
                  </a:graphic>
                </wp:inline>
              </w:drawing>
            </w:r>
          </w:p>
        </w:tc>
        <w:tc>
          <w:tcPr>
            <w:tcW w:w="2520" w:type="dxa"/>
          </w:tcPr>
          <w:p w:rsidR="00552BE1" w:rsidRPr="005A111B" w:rsidRDefault="005A5449" w:rsidP="005A111B">
            <w:pPr>
              <w:spacing w:line="360" w:lineRule="auto"/>
              <w:rPr>
                <w:sz w:val="24"/>
                <w:szCs w:val="24"/>
              </w:rPr>
            </w:pPr>
            <w:r w:rsidRPr="005A111B">
              <w:rPr>
                <w:sz w:val="24"/>
                <w:szCs w:val="24"/>
              </w:rPr>
              <w:t>Compost bin</w:t>
            </w:r>
          </w:p>
        </w:tc>
        <w:tc>
          <w:tcPr>
            <w:tcW w:w="3415" w:type="dxa"/>
          </w:tcPr>
          <w:p w:rsidR="00552BE1" w:rsidRPr="005A111B" w:rsidRDefault="00AB0921" w:rsidP="005A111B">
            <w:pPr>
              <w:spacing w:line="360" w:lineRule="auto"/>
              <w:rPr>
                <w:sz w:val="24"/>
                <w:szCs w:val="24"/>
              </w:rPr>
            </w:pPr>
            <w:r w:rsidRPr="005A111B">
              <w:rPr>
                <w:sz w:val="24"/>
                <w:szCs w:val="24"/>
              </w:rPr>
              <w:t xml:space="preserve"> </w:t>
            </w:r>
            <w:r w:rsidR="005A5449" w:rsidRPr="005A111B">
              <w:rPr>
                <w:sz w:val="24"/>
                <w:szCs w:val="24"/>
              </w:rPr>
              <w:t>On-site composting</w:t>
            </w:r>
            <w:r w:rsidR="00890A9B" w:rsidRPr="005A111B">
              <w:rPr>
                <w:sz w:val="24"/>
                <w:szCs w:val="24"/>
              </w:rPr>
              <w:t xml:space="preserve"> allows building users to be in</w:t>
            </w:r>
            <w:r w:rsidR="005A5449" w:rsidRPr="005A111B">
              <w:rPr>
                <w:sz w:val="24"/>
                <w:szCs w:val="24"/>
              </w:rPr>
              <w:t>volved and educated in organic waste processing and to contribute to the building landscape sustainability</w:t>
            </w:r>
          </w:p>
        </w:tc>
      </w:tr>
      <w:tr w:rsidR="00552BE1" w:rsidRPr="005A111B" w:rsidTr="00890A9B">
        <w:tc>
          <w:tcPr>
            <w:tcW w:w="625" w:type="dxa"/>
          </w:tcPr>
          <w:p w:rsidR="00552BE1" w:rsidRPr="005A111B" w:rsidRDefault="000F27C8" w:rsidP="005A111B">
            <w:pPr>
              <w:spacing w:line="360" w:lineRule="auto"/>
              <w:rPr>
                <w:sz w:val="24"/>
                <w:szCs w:val="24"/>
              </w:rPr>
            </w:pPr>
            <w:r w:rsidRPr="005A111B">
              <w:rPr>
                <w:sz w:val="24"/>
                <w:szCs w:val="24"/>
              </w:rPr>
              <w:t>2</w:t>
            </w:r>
          </w:p>
        </w:tc>
        <w:tc>
          <w:tcPr>
            <w:tcW w:w="2790" w:type="dxa"/>
          </w:tcPr>
          <w:p w:rsidR="00552BE1" w:rsidRPr="005A111B" w:rsidRDefault="00552BE1" w:rsidP="005A111B">
            <w:pPr>
              <w:spacing w:line="360" w:lineRule="auto"/>
              <w:rPr>
                <w:sz w:val="24"/>
                <w:szCs w:val="24"/>
              </w:rPr>
            </w:pPr>
            <w:r w:rsidRPr="005A111B">
              <w:rPr>
                <w:noProof/>
                <w:sz w:val="24"/>
                <w:szCs w:val="24"/>
              </w:rPr>
              <w:drawing>
                <wp:inline distT="0" distB="0" distL="0" distR="0" wp14:anchorId="347C13D2" wp14:editId="17113AA1">
                  <wp:extent cx="695739" cy="7295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900" cy="774819"/>
                          </a:xfrm>
                          <a:prstGeom prst="rect">
                            <a:avLst/>
                          </a:prstGeom>
                          <a:noFill/>
                        </pic:spPr>
                      </pic:pic>
                    </a:graphicData>
                  </a:graphic>
                </wp:inline>
              </w:drawing>
            </w:r>
          </w:p>
        </w:tc>
        <w:tc>
          <w:tcPr>
            <w:tcW w:w="2520" w:type="dxa"/>
          </w:tcPr>
          <w:p w:rsidR="00552BE1" w:rsidRPr="005A111B" w:rsidRDefault="00CA60C3" w:rsidP="005A111B">
            <w:pPr>
              <w:spacing w:line="360" w:lineRule="auto"/>
              <w:rPr>
                <w:sz w:val="24"/>
                <w:szCs w:val="24"/>
              </w:rPr>
            </w:pPr>
            <w:r w:rsidRPr="005A111B">
              <w:rPr>
                <w:sz w:val="24"/>
                <w:szCs w:val="24"/>
              </w:rPr>
              <w:t>Shading device</w:t>
            </w:r>
          </w:p>
        </w:tc>
        <w:tc>
          <w:tcPr>
            <w:tcW w:w="3415" w:type="dxa"/>
          </w:tcPr>
          <w:p w:rsidR="00552BE1" w:rsidRPr="005A111B" w:rsidRDefault="00CA60C3" w:rsidP="005A111B">
            <w:pPr>
              <w:spacing w:line="360" w:lineRule="auto"/>
              <w:rPr>
                <w:sz w:val="24"/>
                <w:szCs w:val="24"/>
              </w:rPr>
            </w:pPr>
            <w:r w:rsidRPr="005A111B">
              <w:rPr>
                <w:sz w:val="24"/>
                <w:szCs w:val="24"/>
              </w:rPr>
              <w:t>trees and the art structures them self</w:t>
            </w:r>
          </w:p>
        </w:tc>
      </w:tr>
      <w:tr w:rsidR="00552BE1" w:rsidRPr="005A111B" w:rsidTr="00890A9B">
        <w:tc>
          <w:tcPr>
            <w:tcW w:w="625" w:type="dxa"/>
          </w:tcPr>
          <w:p w:rsidR="00552BE1" w:rsidRPr="005A111B" w:rsidRDefault="000F27C8" w:rsidP="005A111B">
            <w:pPr>
              <w:spacing w:line="360" w:lineRule="auto"/>
              <w:rPr>
                <w:sz w:val="24"/>
                <w:szCs w:val="24"/>
              </w:rPr>
            </w:pPr>
            <w:r w:rsidRPr="005A111B">
              <w:rPr>
                <w:sz w:val="24"/>
                <w:szCs w:val="24"/>
              </w:rPr>
              <w:t>3</w:t>
            </w:r>
          </w:p>
        </w:tc>
        <w:tc>
          <w:tcPr>
            <w:tcW w:w="2790" w:type="dxa"/>
          </w:tcPr>
          <w:p w:rsidR="00552BE1" w:rsidRPr="005A111B" w:rsidRDefault="00552BE1" w:rsidP="005A111B">
            <w:pPr>
              <w:spacing w:line="360" w:lineRule="auto"/>
              <w:rPr>
                <w:sz w:val="24"/>
                <w:szCs w:val="24"/>
              </w:rPr>
            </w:pPr>
            <w:r w:rsidRPr="005A111B">
              <w:rPr>
                <w:noProof/>
                <w:sz w:val="24"/>
                <w:szCs w:val="24"/>
              </w:rPr>
              <w:drawing>
                <wp:inline distT="0" distB="0" distL="0" distR="0" wp14:anchorId="293EFE62" wp14:editId="70B1B92F">
                  <wp:extent cx="1152939" cy="672607"/>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9041" cy="682001"/>
                          </a:xfrm>
                          <a:prstGeom prst="rect">
                            <a:avLst/>
                          </a:prstGeom>
                          <a:noFill/>
                        </pic:spPr>
                      </pic:pic>
                    </a:graphicData>
                  </a:graphic>
                </wp:inline>
              </w:drawing>
            </w:r>
          </w:p>
        </w:tc>
        <w:tc>
          <w:tcPr>
            <w:tcW w:w="2520" w:type="dxa"/>
          </w:tcPr>
          <w:p w:rsidR="00552BE1" w:rsidRPr="005A111B" w:rsidRDefault="00FD7EDD" w:rsidP="005A111B">
            <w:pPr>
              <w:spacing w:line="360" w:lineRule="auto"/>
              <w:rPr>
                <w:sz w:val="24"/>
                <w:szCs w:val="24"/>
              </w:rPr>
            </w:pPr>
            <w:r w:rsidRPr="005A111B">
              <w:rPr>
                <w:sz w:val="24"/>
                <w:szCs w:val="24"/>
              </w:rPr>
              <w:t>Natural ventilation</w:t>
            </w:r>
          </w:p>
        </w:tc>
        <w:tc>
          <w:tcPr>
            <w:tcW w:w="3415" w:type="dxa"/>
          </w:tcPr>
          <w:p w:rsidR="00552BE1" w:rsidRPr="005A111B" w:rsidRDefault="00FD7EDD" w:rsidP="005A111B">
            <w:pPr>
              <w:spacing w:line="360" w:lineRule="auto"/>
              <w:rPr>
                <w:sz w:val="24"/>
                <w:szCs w:val="24"/>
              </w:rPr>
            </w:pPr>
            <w:r w:rsidRPr="005A111B">
              <w:rPr>
                <w:sz w:val="24"/>
                <w:szCs w:val="24"/>
              </w:rPr>
              <w:t xml:space="preserve">Natural ventilation through stack ventilation and cross ventilation at circulation and public spaces </w:t>
            </w:r>
          </w:p>
        </w:tc>
      </w:tr>
      <w:tr w:rsidR="00552BE1" w:rsidRPr="005A111B" w:rsidTr="00890A9B">
        <w:tc>
          <w:tcPr>
            <w:tcW w:w="625" w:type="dxa"/>
          </w:tcPr>
          <w:p w:rsidR="00552BE1" w:rsidRPr="005A111B" w:rsidRDefault="000F27C8" w:rsidP="005A111B">
            <w:pPr>
              <w:spacing w:line="360" w:lineRule="auto"/>
              <w:rPr>
                <w:sz w:val="24"/>
                <w:szCs w:val="24"/>
              </w:rPr>
            </w:pPr>
            <w:r w:rsidRPr="005A111B">
              <w:rPr>
                <w:sz w:val="24"/>
                <w:szCs w:val="24"/>
              </w:rPr>
              <w:t>4</w:t>
            </w:r>
          </w:p>
        </w:tc>
        <w:tc>
          <w:tcPr>
            <w:tcW w:w="2790" w:type="dxa"/>
          </w:tcPr>
          <w:p w:rsidR="00552BE1" w:rsidRPr="005A111B" w:rsidRDefault="00552BE1" w:rsidP="005A111B">
            <w:pPr>
              <w:spacing w:line="360" w:lineRule="auto"/>
              <w:rPr>
                <w:sz w:val="24"/>
                <w:szCs w:val="24"/>
              </w:rPr>
            </w:pPr>
            <w:r w:rsidRPr="005A111B">
              <w:rPr>
                <w:noProof/>
                <w:sz w:val="24"/>
                <w:szCs w:val="24"/>
              </w:rPr>
              <w:drawing>
                <wp:inline distT="0" distB="0" distL="0" distR="0" wp14:anchorId="61AAE45A">
                  <wp:extent cx="723016" cy="735496"/>
                  <wp:effectExtent l="0" t="0" r="127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763" cy="751515"/>
                          </a:xfrm>
                          <a:prstGeom prst="rect">
                            <a:avLst/>
                          </a:prstGeom>
                          <a:noFill/>
                        </pic:spPr>
                      </pic:pic>
                    </a:graphicData>
                  </a:graphic>
                </wp:inline>
              </w:drawing>
            </w:r>
          </w:p>
        </w:tc>
        <w:tc>
          <w:tcPr>
            <w:tcW w:w="2520" w:type="dxa"/>
          </w:tcPr>
          <w:p w:rsidR="00552BE1" w:rsidRPr="005A111B" w:rsidRDefault="005A5449" w:rsidP="005A111B">
            <w:pPr>
              <w:spacing w:line="360" w:lineRule="auto"/>
              <w:rPr>
                <w:sz w:val="24"/>
                <w:szCs w:val="24"/>
              </w:rPr>
            </w:pPr>
            <w:r w:rsidRPr="005A111B">
              <w:rPr>
                <w:sz w:val="24"/>
                <w:szCs w:val="24"/>
              </w:rPr>
              <w:t>Day lighting</w:t>
            </w:r>
          </w:p>
        </w:tc>
        <w:tc>
          <w:tcPr>
            <w:tcW w:w="3415" w:type="dxa"/>
          </w:tcPr>
          <w:p w:rsidR="00552BE1" w:rsidRPr="005A111B" w:rsidRDefault="005A5449" w:rsidP="005A111B">
            <w:pPr>
              <w:spacing w:line="360" w:lineRule="auto"/>
              <w:rPr>
                <w:sz w:val="24"/>
                <w:szCs w:val="24"/>
              </w:rPr>
            </w:pPr>
            <w:r w:rsidRPr="005A111B">
              <w:rPr>
                <w:sz w:val="24"/>
                <w:szCs w:val="24"/>
              </w:rPr>
              <w:t xml:space="preserve">More than </w:t>
            </w:r>
            <w:r w:rsidR="00744899" w:rsidRPr="005A111B">
              <w:rPr>
                <w:sz w:val="24"/>
                <w:szCs w:val="24"/>
              </w:rPr>
              <w:t>75</w:t>
            </w:r>
            <w:r w:rsidRPr="005A111B">
              <w:rPr>
                <w:sz w:val="24"/>
                <w:szCs w:val="24"/>
              </w:rPr>
              <w:t xml:space="preserve">% coverage of building illuminated by natural </w:t>
            </w:r>
            <w:r w:rsidRPr="005A111B">
              <w:rPr>
                <w:sz w:val="24"/>
                <w:szCs w:val="24"/>
              </w:rPr>
              <w:lastRenderedPageBreak/>
              <w:t>daylight through large and small openings and skylights</w:t>
            </w:r>
          </w:p>
        </w:tc>
      </w:tr>
      <w:tr w:rsidR="00552BE1" w:rsidRPr="005A111B" w:rsidTr="00890A9B">
        <w:tc>
          <w:tcPr>
            <w:tcW w:w="625" w:type="dxa"/>
          </w:tcPr>
          <w:p w:rsidR="00552BE1" w:rsidRPr="005A111B" w:rsidRDefault="000F27C8" w:rsidP="005A111B">
            <w:pPr>
              <w:spacing w:line="360" w:lineRule="auto"/>
              <w:rPr>
                <w:sz w:val="24"/>
                <w:szCs w:val="24"/>
              </w:rPr>
            </w:pPr>
            <w:r w:rsidRPr="005A111B">
              <w:rPr>
                <w:sz w:val="24"/>
                <w:szCs w:val="24"/>
              </w:rPr>
              <w:lastRenderedPageBreak/>
              <w:t>6</w:t>
            </w:r>
          </w:p>
        </w:tc>
        <w:tc>
          <w:tcPr>
            <w:tcW w:w="2790" w:type="dxa"/>
          </w:tcPr>
          <w:p w:rsidR="00552BE1" w:rsidRPr="005A111B" w:rsidRDefault="009F4F3B" w:rsidP="005A111B">
            <w:pPr>
              <w:spacing w:line="360" w:lineRule="auto"/>
              <w:rPr>
                <w:sz w:val="24"/>
                <w:szCs w:val="24"/>
              </w:rPr>
            </w:pPr>
            <w:r w:rsidRPr="005A111B">
              <w:rPr>
                <w:noProof/>
                <w:sz w:val="24"/>
                <w:szCs w:val="24"/>
              </w:rPr>
              <w:drawing>
                <wp:inline distT="0" distB="0" distL="0" distR="0" wp14:anchorId="102239F0">
                  <wp:extent cx="754650" cy="655982"/>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719" cy="658650"/>
                          </a:xfrm>
                          <a:prstGeom prst="rect">
                            <a:avLst/>
                          </a:prstGeom>
                          <a:noFill/>
                        </pic:spPr>
                      </pic:pic>
                    </a:graphicData>
                  </a:graphic>
                </wp:inline>
              </w:drawing>
            </w:r>
          </w:p>
        </w:tc>
        <w:tc>
          <w:tcPr>
            <w:tcW w:w="2520" w:type="dxa"/>
          </w:tcPr>
          <w:p w:rsidR="00552BE1" w:rsidRPr="005A111B" w:rsidRDefault="005A5449" w:rsidP="005A111B">
            <w:pPr>
              <w:spacing w:line="360" w:lineRule="auto"/>
              <w:rPr>
                <w:sz w:val="24"/>
                <w:szCs w:val="24"/>
              </w:rPr>
            </w:pPr>
            <w:r w:rsidRPr="005A111B">
              <w:rPr>
                <w:sz w:val="24"/>
                <w:szCs w:val="24"/>
              </w:rPr>
              <w:t>Lighting</w:t>
            </w:r>
          </w:p>
        </w:tc>
        <w:tc>
          <w:tcPr>
            <w:tcW w:w="3415" w:type="dxa"/>
          </w:tcPr>
          <w:p w:rsidR="00552BE1" w:rsidRPr="005A111B" w:rsidRDefault="005A5449" w:rsidP="005A111B">
            <w:pPr>
              <w:spacing w:line="360" w:lineRule="auto"/>
              <w:rPr>
                <w:sz w:val="24"/>
                <w:szCs w:val="24"/>
              </w:rPr>
            </w:pPr>
            <w:r w:rsidRPr="005A111B">
              <w:rPr>
                <w:sz w:val="24"/>
                <w:szCs w:val="24"/>
              </w:rPr>
              <w:t>Zoned lighting with sensors. Energy efficient LED</w:t>
            </w:r>
          </w:p>
        </w:tc>
      </w:tr>
      <w:tr w:rsidR="00EA4DDD" w:rsidRPr="005A111B" w:rsidTr="00890A9B">
        <w:tc>
          <w:tcPr>
            <w:tcW w:w="625" w:type="dxa"/>
          </w:tcPr>
          <w:p w:rsidR="00EA4DDD" w:rsidRPr="005A111B" w:rsidRDefault="000F27C8" w:rsidP="005A111B">
            <w:pPr>
              <w:spacing w:line="360" w:lineRule="auto"/>
              <w:rPr>
                <w:sz w:val="24"/>
                <w:szCs w:val="24"/>
              </w:rPr>
            </w:pPr>
            <w:r w:rsidRPr="005A111B">
              <w:rPr>
                <w:sz w:val="24"/>
                <w:szCs w:val="24"/>
              </w:rPr>
              <w:t>8</w:t>
            </w:r>
          </w:p>
        </w:tc>
        <w:tc>
          <w:tcPr>
            <w:tcW w:w="2790" w:type="dxa"/>
          </w:tcPr>
          <w:p w:rsidR="00EA4DDD" w:rsidRPr="005A111B" w:rsidRDefault="00EA4DDD" w:rsidP="005A111B">
            <w:pPr>
              <w:spacing w:line="360" w:lineRule="auto"/>
              <w:rPr>
                <w:noProof/>
                <w:sz w:val="24"/>
                <w:szCs w:val="24"/>
              </w:rPr>
            </w:pPr>
            <w:r w:rsidRPr="005A111B">
              <w:rPr>
                <w:noProof/>
                <w:sz w:val="24"/>
                <w:szCs w:val="24"/>
              </w:rPr>
              <w:drawing>
                <wp:inline distT="0" distB="0" distL="0" distR="0" wp14:anchorId="5787E94D" wp14:editId="107F05D9">
                  <wp:extent cx="757018" cy="715618"/>
                  <wp:effectExtent l="0" t="0" r="508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70660" cy="728514"/>
                          </a:xfrm>
                          <a:prstGeom prst="rect">
                            <a:avLst/>
                          </a:prstGeom>
                        </pic:spPr>
                      </pic:pic>
                    </a:graphicData>
                  </a:graphic>
                </wp:inline>
              </w:drawing>
            </w:r>
          </w:p>
        </w:tc>
        <w:tc>
          <w:tcPr>
            <w:tcW w:w="2520" w:type="dxa"/>
          </w:tcPr>
          <w:p w:rsidR="00EA4DDD" w:rsidRPr="005A111B" w:rsidRDefault="00744899" w:rsidP="005A111B">
            <w:pPr>
              <w:spacing w:line="360" w:lineRule="auto"/>
              <w:rPr>
                <w:sz w:val="24"/>
                <w:szCs w:val="24"/>
              </w:rPr>
            </w:pPr>
            <w:r w:rsidRPr="005A111B">
              <w:rPr>
                <w:sz w:val="24"/>
                <w:szCs w:val="24"/>
              </w:rPr>
              <w:t>External views</w:t>
            </w:r>
          </w:p>
        </w:tc>
        <w:tc>
          <w:tcPr>
            <w:tcW w:w="3415" w:type="dxa"/>
          </w:tcPr>
          <w:p w:rsidR="00EA4DDD" w:rsidRPr="005A111B" w:rsidRDefault="00744899" w:rsidP="005A111B">
            <w:pPr>
              <w:spacing w:line="360" w:lineRule="auto"/>
              <w:rPr>
                <w:sz w:val="24"/>
                <w:szCs w:val="24"/>
              </w:rPr>
            </w:pPr>
            <w:r w:rsidRPr="005A111B">
              <w:rPr>
                <w:sz w:val="24"/>
                <w:szCs w:val="24"/>
              </w:rPr>
              <w:t>More than 75% of building Area has external views and provides human comfort</w:t>
            </w:r>
          </w:p>
        </w:tc>
      </w:tr>
      <w:tr w:rsidR="00552BE1" w:rsidRPr="005A111B" w:rsidTr="00890A9B">
        <w:tc>
          <w:tcPr>
            <w:tcW w:w="625" w:type="dxa"/>
          </w:tcPr>
          <w:p w:rsidR="00552BE1" w:rsidRPr="005A111B" w:rsidRDefault="000F27C8" w:rsidP="005A111B">
            <w:pPr>
              <w:spacing w:line="360" w:lineRule="auto"/>
              <w:rPr>
                <w:sz w:val="24"/>
                <w:szCs w:val="24"/>
              </w:rPr>
            </w:pPr>
            <w:r w:rsidRPr="005A111B">
              <w:rPr>
                <w:sz w:val="24"/>
                <w:szCs w:val="24"/>
              </w:rPr>
              <w:t>9</w:t>
            </w:r>
          </w:p>
        </w:tc>
        <w:tc>
          <w:tcPr>
            <w:tcW w:w="2790" w:type="dxa"/>
          </w:tcPr>
          <w:p w:rsidR="00552BE1" w:rsidRPr="005A111B" w:rsidRDefault="009F4F3B" w:rsidP="005A111B">
            <w:pPr>
              <w:spacing w:line="360" w:lineRule="auto"/>
              <w:rPr>
                <w:sz w:val="24"/>
                <w:szCs w:val="24"/>
              </w:rPr>
            </w:pPr>
            <w:r w:rsidRPr="005A111B">
              <w:rPr>
                <w:noProof/>
                <w:sz w:val="24"/>
                <w:szCs w:val="24"/>
              </w:rPr>
              <w:drawing>
                <wp:inline distT="0" distB="0" distL="0" distR="0" wp14:anchorId="1D2EF066" wp14:editId="3F39727F">
                  <wp:extent cx="754380" cy="770431"/>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75157" cy="791650"/>
                          </a:xfrm>
                          <a:prstGeom prst="rect">
                            <a:avLst/>
                          </a:prstGeom>
                        </pic:spPr>
                      </pic:pic>
                    </a:graphicData>
                  </a:graphic>
                </wp:inline>
              </w:drawing>
            </w:r>
          </w:p>
        </w:tc>
        <w:tc>
          <w:tcPr>
            <w:tcW w:w="2520" w:type="dxa"/>
          </w:tcPr>
          <w:p w:rsidR="00552BE1" w:rsidRPr="005A111B" w:rsidRDefault="003C0F41" w:rsidP="005A111B">
            <w:pPr>
              <w:spacing w:line="360" w:lineRule="auto"/>
              <w:rPr>
                <w:sz w:val="24"/>
                <w:szCs w:val="24"/>
              </w:rPr>
            </w:pPr>
            <w:r w:rsidRPr="005A111B">
              <w:rPr>
                <w:sz w:val="24"/>
                <w:szCs w:val="24"/>
              </w:rPr>
              <w:t>Plants and trees</w:t>
            </w:r>
          </w:p>
        </w:tc>
        <w:tc>
          <w:tcPr>
            <w:tcW w:w="3415" w:type="dxa"/>
          </w:tcPr>
          <w:p w:rsidR="00552BE1" w:rsidRPr="005A111B" w:rsidRDefault="003C0F41" w:rsidP="005A111B">
            <w:pPr>
              <w:spacing w:line="360" w:lineRule="auto"/>
              <w:rPr>
                <w:sz w:val="24"/>
                <w:szCs w:val="24"/>
              </w:rPr>
            </w:pPr>
            <w:r w:rsidRPr="005A111B">
              <w:rPr>
                <w:sz w:val="24"/>
                <w:szCs w:val="24"/>
              </w:rPr>
              <w:t xml:space="preserve">Trees and green lawn at both interior and exterior </w:t>
            </w:r>
          </w:p>
        </w:tc>
      </w:tr>
      <w:tr w:rsidR="000F27C8" w:rsidRPr="005A111B" w:rsidTr="00890A9B">
        <w:tc>
          <w:tcPr>
            <w:tcW w:w="625" w:type="dxa"/>
          </w:tcPr>
          <w:p w:rsidR="000F27C8" w:rsidRPr="005A111B" w:rsidRDefault="000F27C8" w:rsidP="005A111B">
            <w:pPr>
              <w:spacing w:line="360" w:lineRule="auto"/>
              <w:rPr>
                <w:sz w:val="24"/>
                <w:szCs w:val="24"/>
              </w:rPr>
            </w:pPr>
            <w:r w:rsidRPr="005A111B">
              <w:rPr>
                <w:sz w:val="24"/>
                <w:szCs w:val="24"/>
              </w:rPr>
              <w:t>10</w:t>
            </w:r>
          </w:p>
        </w:tc>
        <w:tc>
          <w:tcPr>
            <w:tcW w:w="2790" w:type="dxa"/>
          </w:tcPr>
          <w:p w:rsidR="000F27C8" w:rsidRPr="005A111B" w:rsidRDefault="000F27C8" w:rsidP="005A111B">
            <w:pPr>
              <w:spacing w:line="360" w:lineRule="auto"/>
              <w:rPr>
                <w:noProof/>
                <w:sz w:val="24"/>
                <w:szCs w:val="24"/>
              </w:rPr>
            </w:pPr>
            <w:r w:rsidRPr="005A111B">
              <w:rPr>
                <w:noProof/>
                <w:sz w:val="24"/>
                <w:szCs w:val="24"/>
              </w:rPr>
              <w:drawing>
                <wp:inline distT="0" distB="0" distL="0" distR="0" wp14:anchorId="43ADB3E9" wp14:editId="66423F14">
                  <wp:extent cx="834887" cy="605293"/>
                  <wp:effectExtent l="0" t="0" r="381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2084" cy="625011"/>
                          </a:xfrm>
                          <a:prstGeom prst="rect">
                            <a:avLst/>
                          </a:prstGeom>
                        </pic:spPr>
                      </pic:pic>
                    </a:graphicData>
                  </a:graphic>
                </wp:inline>
              </w:drawing>
            </w:r>
          </w:p>
        </w:tc>
        <w:tc>
          <w:tcPr>
            <w:tcW w:w="2520" w:type="dxa"/>
          </w:tcPr>
          <w:p w:rsidR="000F27C8" w:rsidRPr="005A111B" w:rsidRDefault="00744899" w:rsidP="005A111B">
            <w:pPr>
              <w:spacing w:line="360" w:lineRule="auto"/>
              <w:rPr>
                <w:sz w:val="24"/>
                <w:szCs w:val="24"/>
              </w:rPr>
            </w:pPr>
            <w:r w:rsidRPr="005A111B">
              <w:rPr>
                <w:sz w:val="24"/>
                <w:szCs w:val="24"/>
              </w:rPr>
              <w:t>Photovoltaic</w:t>
            </w:r>
          </w:p>
        </w:tc>
        <w:tc>
          <w:tcPr>
            <w:tcW w:w="3415" w:type="dxa"/>
          </w:tcPr>
          <w:p w:rsidR="000F27C8" w:rsidRPr="005A111B" w:rsidRDefault="00744899" w:rsidP="005A111B">
            <w:pPr>
              <w:spacing w:line="360" w:lineRule="auto"/>
              <w:rPr>
                <w:sz w:val="24"/>
                <w:szCs w:val="24"/>
              </w:rPr>
            </w:pPr>
            <w:r w:rsidRPr="005A111B">
              <w:rPr>
                <w:sz w:val="24"/>
                <w:szCs w:val="24"/>
              </w:rPr>
              <w:t>25kWP PV offsets 100% of building energy consumption</w:t>
            </w:r>
          </w:p>
        </w:tc>
      </w:tr>
    </w:tbl>
    <w:p w:rsidR="00552BE1" w:rsidRPr="005A111B" w:rsidRDefault="00552BE1" w:rsidP="005A111B">
      <w:pPr>
        <w:spacing w:line="360" w:lineRule="auto"/>
        <w:rPr>
          <w:sz w:val="24"/>
          <w:szCs w:val="24"/>
        </w:rPr>
      </w:pPr>
    </w:p>
    <w:p w:rsidR="004802DC" w:rsidRPr="005A111B" w:rsidRDefault="004802DC" w:rsidP="005A111B">
      <w:pPr>
        <w:spacing w:line="360" w:lineRule="auto"/>
        <w:rPr>
          <w:sz w:val="24"/>
          <w:szCs w:val="24"/>
        </w:rPr>
      </w:pPr>
    </w:p>
    <w:p w:rsidR="000D2B0D" w:rsidRPr="00236924" w:rsidRDefault="000D2B0D" w:rsidP="005A111B">
      <w:pPr>
        <w:spacing w:line="360" w:lineRule="auto"/>
        <w:rPr>
          <w:b/>
          <w:sz w:val="24"/>
          <w:szCs w:val="24"/>
        </w:rPr>
      </w:pPr>
      <w:r w:rsidRPr="00236924">
        <w:rPr>
          <w:b/>
          <w:sz w:val="24"/>
          <w:szCs w:val="24"/>
        </w:rPr>
        <w:t xml:space="preserve">Land art facilities </w:t>
      </w:r>
    </w:p>
    <w:p w:rsidR="000D2B0D" w:rsidRPr="005A111B" w:rsidRDefault="000D2B0D" w:rsidP="005A111B">
      <w:pPr>
        <w:pStyle w:val="ListParagraph"/>
        <w:numPr>
          <w:ilvl w:val="0"/>
          <w:numId w:val="2"/>
        </w:numPr>
        <w:spacing w:line="360" w:lineRule="auto"/>
        <w:rPr>
          <w:sz w:val="24"/>
          <w:szCs w:val="24"/>
        </w:rPr>
      </w:pPr>
      <w:r w:rsidRPr="005A111B">
        <w:rPr>
          <w:sz w:val="24"/>
          <w:szCs w:val="24"/>
        </w:rPr>
        <w:t>Photovoltaic solar panel roof on bought main building and gazebo</w:t>
      </w:r>
    </w:p>
    <w:p w:rsidR="000D2B0D" w:rsidRPr="005A111B" w:rsidRDefault="000D2B0D" w:rsidP="005A111B">
      <w:pPr>
        <w:pStyle w:val="ListParagraph"/>
        <w:numPr>
          <w:ilvl w:val="0"/>
          <w:numId w:val="2"/>
        </w:numPr>
        <w:spacing w:line="360" w:lineRule="auto"/>
        <w:rPr>
          <w:sz w:val="24"/>
          <w:szCs w:val="24"/>
        </w:rPr>
      </w:pPr>
      <w:r w:rsidRPr="005A111B">
        <w:rPr>
          <w:sz w:val="24"/>
          <w:szCs w:val="24"/>
        </w:rPr>
        <w:t>Soft and hard landscape</w:t>
      </w:r>
    </w:p>
    <w:p w:rsidR="000D2B0D" w:rsidRPr="005A111B" w:rsidRDefault="000D2B0D" w:rsidP="005A111B">
      <w:pPr>
        <w:pStyle w:val="ListParagraph"/>
        <w:numPr>
          <w:ilvl w:val="0"/>
          <w:numId w:val="2"/>
        </w:numPr>
        <w:spacing w:line="360" w:lineRule="auto"/>
        <w:rPr>
          <w:sz w:val="24"/>
          <w:szCs w:val="24"/>
        </w:rPr>
      </w:pPr>
      <w:r w:rsidRPr="005A111B">
        <w:rPr>
          <w:sz w:val="24"/>
          <w:szCs w:val="24"/>
        </w:rPr>
        <w:t>Water body</w:t>
      </w:r>
    </w:p>
    <w:p w:rsidR="000D2B0D" w:rsidRPr="005A111B" w:rsidRDefault="000D2B0D" w:rsidP="005A111B">
      <w:pPr>
        <w:pStyle w:val="ListParagraph"/>
        <w:numPr>
          <w:ilvl w:val="0"/>
          <w:numId w:val="2"/>
        </w:numPr>
        <w:spacing w:line="360" w:lineRule="auto"/>
        <w:rPr>
          <w:sz w:val="24"/>
          <w:szCs w:val="24"/>
        </w:rPr>
      </w:pPr>
      <w:r w:rsidRPr="005A111B">
        <w:rPr>
          <w:sz w:val="24"/>
          <w:szCs w:val="24"/>
        </w:rPr>
        <w:t>Horizontal and vertical circulation i.e. stairs, spiral stairs, pedestrian and goods tramp</w:t>
      </w:r>
    </w:p>
    <w:p w:rsidR="000D2B0D" w:rsidRPr="005A111B" w:rsidRDefault="000D2B0D" w:rsidP="005A111B">
      <w:pPr>
        <w:pStyle w:val="ListParagraph"/>
        <w:numPr>
          <w:ilvl w:val="0"/>
          <w:numId w:val="2"/>
        </w:numPr>
        <w:spacing w:line="360" w:lineRule="auto"/>
        <w:rPr>
          <w:sz w:val="24"/>
          <w:szCs w:val="24"/>
        </w:rPr>
      </w:pPr>
      <w:r w:rsidRPr="005A111B">
        <w:rPr>
          <w:sz w:val="24"/>
          <w:szCs w:val="24"/>
        </w:rPr>
        <w:t xml:space="preserve">A viewing tower </w:t>
      </w:r>
    </w:p>
    <w:p w:rsidR="000D2B0D" w:rsidRPr="005A111B" w:rsidRDefault="000D2B0D" w:rsidP="005A111B">
      <w:pPr>
        <w:pStyle w:val="ListParagraph"/>
        <w:numPr>
          <w:ilvl w:val="0"/>
          <w:numId w:val="2"/>
        </w:numPr>
        <w:spacing w:line="360" w:lineRule="auto"/>
        <w:rPr>
          <w:sz w:val="24"/>
          <w:szCs w:val="24"/>
        </w:rPr>
      </w:pPr>
      <w:r w:rsidRPr="005A111B">
        <w:rPr>
          <w:sz w:val="24"/>
          <w:szCs w:val="24"/>
        </w:rPr>
        <w:t xml:space="preserve">Suspended pedestrian bridge </w:t>
      </w:r>
    </w:p>
    <w:p w:rsidR="000D2B0D" w:rsidRPr="005A111B" w:rsidRDefault="000D2B0D" w:rsidP="005A111B">
      <w:pPr>
        <w:pStyle w:val="ListParagraph"/>
        <w:numPr>
          <w:ilvl w:val="0"/>
          <w:numId w:val="2"/>
        </w:numPr>
        <w:spacing w:line="360" w:lineRule="auto"/>
        <w:rPr>
          <w:sz w:val="24"/>
          <w:szCs w:val="24"/>
        </w:rPr>
      </w:pPr>
      <w:r w:rsidRPr="005A111B">
        <w:rPr>
          <w:sz w:val="24"/>
          <w:szCs w:val="24"/>
        </w:rPr>
        <w:t xml:space="preserve">Neon light artificial palm tree </w:t>
      </w:r>
    </w:p>
    <w:p w:rsidR="000D2B0D" w:rsidRPr="005A111B" w:rsidRDefault="000D2B0D" w:rsidP="005A111B">
      <w:pPr>
        <w:pStyle w:val="ListParagraph"/>
        <w:numPr>
          <w:ilvl w:val="0"/>
          <w:numId w:val="2"/>
        </w:numPr>
        <w:spacing w:line="360" w:lineRule="auto"/>
        <w:rPr>
          <w:sz w:val="24"/>
          <w:szCs w:val="24"/>
        </w:rPr>
      </w:pPr>
      <w:r w:rsidRPr="005A111B">
        <w:rPr>
          <w:sz w:val="24"/>
          <w:szCs w:val="24"/>
        </w:rPr>
        <w:t xml:space="preserve">Public gazebo </w:t>
      </w:r>
    </w:p>
    <w:p w:rsidR="000D2B0D" w:rsidRDefault="000D2B0D" w:rsidP="005A111B">
      <w:pPr>
        <w:pStyle w:val="ListParagraph"/>
        <w:numPr>
          <w:ilvl w:val="0"/>
          <w:numId w:val="2"/>
        </w:numPr>
        <w:spacing w:line="360" w:lineRule="auto"/>
        <w:rPr>
          <w:sz w:val="24"/>
          <w:szCs w:val="24"/>
        </w:rPr>
      </w:pPr>
      <w:r w:rsidRPr="005A111B">
        <w:rPr>
          <w:sz w:val="24"/>
          <w:szCs w:val="24"/>
        </w:rPr>
        <w:t xml:space="preserve">The main building       </w:t>
      </w:r>
    </w:p>
    <w:p w:rsidR="00935ACB" w:rsidRDefault="00935ACB" w:rsidP="00935ACB">
      <w:pPr>
        <w:spacing w:line="360" w:lineRule="auto"/>
        <w:rPr>
          <w:sz w:val="24"/>
          <w:szCs w:val="24"/>
        </w:rPr>
      </w:pPr>
    </w:p>
    <w:p w:rsidR="00935ACB" w:rsidRDefault="00935ACB" w:rsidP="00935ACB">
      <w:pPr>
        <w:spacing w:line="360" w:lineRule="auto"/>
        <w:rPr>
          <w:sz w:val="24"/>
          <w:szCs w:val="24"/>
        </w:rPr>
      </w:pPr>
    </w:p>
    <w:p w:rsidR="00935ACB" w:rsidRDefault="00935ACB" w:rsidP="00935ACB">
      <w:pPr>
        <w:spacing w:line="360" w:lineRule="auto"/>
        <w:rPr>
          <w:sz w:val="24"/>
          <w:szCs w:val="24"/>
        </w:rPr>
      </w:pPr>
      <w:r>
        <w:rPr>
          <w:sz w:val="24"/>
          <w:szCs w:val="24"/>
        </w:rPr>
        <w:lastRenderedPageBreak/>
        <w:t xml:space="preserve">PEAK OUTPUT: </w:t>
      </w:r>
      <w:r w:rsidR="0018289F">
        <w:rPr>
          <w:sz w:val="24"/>
          <w:szCs w:val="24"/>
        </w:rPr>
        <w:t>200-600</w:t>
      </w:r>
      <w:r>
        <w:rPr>
          <w:sz w:val="24"/>
          <w:szCs w:val="24"/>
        </w:rPr>
        <w:t xml:space="preserve"> </w:t>
      </w:r>
      <w:r w:rsidR="0018289F">
        <w:rPr>
          <w:sz w:val="24"/>
          <w:szCs w:val="24"/>
        </w:rPr>
        <w:t>kWp</w:t>
      </w:r>
    </w:p>
    <w:p w:rsidR="00935ACB" w:rsidRDefault="00935ACB" w:rsidP="00935ACB">
      <w:pPr>
        <w:spacing w:line="360" w:lineRule="auto"/>
        <w:rPr>
          <w:sz w:val="24"/>
          <w:szCs w:val="24"/>
        </w:rPr>
      </w:pPr>
      <w:r>
        <w:rPr>
          <w:sz w:val="24"/>
          <w:szCs w:val="24"/>
        </w:rPr>
        <w:t>ANAUAL OUTPUT PER HOUR</w:t>
      </w:r>
      <w:r w:rsidR="00F1375A">
        <w:rPr>
          <w:sz w:val="24"/>
          <w:szCs w:val="24"/>
        </w:rPr>
        <w:t>: 7,800</w:t>
      </w:r>
      <w:r>
        <w:rPr>
          <w:sz w:val="24"/>
          <w:szCs w:val="24"/>
        </w:rPr>
        <w:t xml:space="preserve"> </w:t>
      </w:r>
      <w:r w:rsidR="00F1375A">
        <w:rPr>
          <w:sz w:val="24"/>
          <w:szCs w:val="24"/>
        </w:rPr>
        <w:t>kWh</w:t>
      </w:r>
    </w:p>
    <w:p w:rsidR="0018289F" w:rsidRDefault="0018289F" w:rsidP="00935ACB">
      <w:pPr>
        <w:spacing w:line="360" w:lineRule="auto"/>
        <w:rPr>
          <w:sz w:val="24"/>
          <w:szCs w:val="24"/>
        </w:rPr>
      </w:pPr>
      <w:bookmarkStart w:id="0" w:name="_GoBack"/>
      <w:bookmarkEnd w:id="0"/>
    </w:p>
    <w:p w:rsidR="00935ACB" w:rsidRDefault="00935ACB" w:rsidP="00935ACB">
      <w:pPr>
        <w:spacing w:line="360" w:lineRule="auto"/>
        <w:rPr>
          <w:sz w:val="24"/>
          <w:szCs w:val="24"/>
        </w:rPr>
      </w:pPr>
    </w:p>
    <w:p w:rsidR="00935ACB" w:rsidRPr="00935ACB" w:rsidRDefault="00935ACB" w:rsidP="00935ACB">
      <w:pPr>
        <w:spacing w:line="360" w:lineRule="auto"/>
        <w:rPr>
          <w:sz w:val="24"/>
          <w:szCs w:val="24"/>
        </w:rPr>
      </w:pPr>
    </w:p>
    <w:sectPr w:rsidR="00935ACB" w:rsidRPr="00935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B2DDE"/>
    <w:multiLevelType w:val="hybridMultilevel"/>
    <w:tmpl w:val="7A8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27FCD"/>
    <w:multiLevelType w:val="hybridMultilevel"/>
    <w:tmpl w:val="0292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4F4C9E"/>
    <w:multiLevelType w:val="hybridMultilevel"/>
    <w:tmpl w:val="1AD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FA"/>
    <w:rsid w:val="000417CC"/>
    <w:rsid w:val="00046806"/>
    <w:rsid w:val="0008038F"/>
    <w:rsid w:val="000D2B0D"/>
    <w:rsid w:val="000D3143"/>
    <w:rsid w:val="000F27C8"/>
    <w:rsid w:val="00106FF2"/>
    <w:rsid w:val="0018289F"/>
    <w:rsid w:val="00236924"/>
    <w:rsid w:val="0026248B"/>
    <w:rsid w:val="00277447"/>
    <w:rsid w:val="002817D9"/>
    <w:rsid w:val="002F06E3"/>
    <w:rsid w:val="00312F6F"/>
    <w:rsid w:val="003C0F41"/>
    <w:rsid w:val="003E7486"/>
    <w:rsid w:val="00424E2A"/>
    <w:rsid w:val="00441660"/>
    <w:rsid w:val="004802DC"/>
    <w:rsid w:val="004916DA"/>
    <w:rsid w:val="00492556"/>
    <w:rsid w:val="004941A8"/>
    <w:rsid w:val="004A24E0"/>
    <w:rsid w:val="004E633C"/>
    <w:rsid w:val="00541221"/>
    <w:rsid w:val="00546EB3"/>
    <w:rsid w:val="00552BE1"/>
    <w:rsid w:val="005A111B"/>
    <w:rsid w:val="005A5449"/>
    <w:rsid w:val="005D21B7"/>
    <w:rsid w:val="005E1F9F"/>
    <w:rsid w:val="005E36AB"/>
    <w:rsid w:val="005E4B77"/>
    <w:rsid w:val="00604A6F"/>
    <w:rsid w:val="00694348"/>
    <w:rsid w:val="00740068"/>
    <w:rsid w:val="00744899"/>
    <w:rsid w:val="00780257"/>
    <w:rsid w:val="007B4B3D"/>
    <w:rsid w:val="007C1BCA"/>
    <w:rsid w:val="007D3DD8"/>
    <w:rsid w:val="00810769"/>
    <w:rsid w:val="008644DD"/>
    <w:rsid w:val="00873AC5"/>
    <w:rsid w:val="00890A9B"/>
    <w:rsid w:val="008C49E9"/>
    <w:rsid w:val="008D5D1F"/>
    <w:rsid w:val="00935ACB"/>
    <w:rsid w:val="009E5CDF"/>
    <w:rsid w:val="009F4F3B"/>
    <w:rsid w:val="00A65752"/>
    <w:rsid w:val="00AA401A"/>
    <w:rsid w:val="00AB0921"/>
    <w:rsid w:val="00AF7684"/>
    <w:rsid w:val="00B242A6"/>
    <w:rsid w:val="00BF6887"/>
    <w:rsid w:val="00BF7859"/>
    <w:rsid w:val="00C1309B"/>
    <w:rsid w:val="00CA15FA"/>
    <w:rsid w:val="00CA274C"/>
    <w:rsid w:val="00CA60C3"/>
    <w:rsid w:val="00D87212"/>
    <w:rsid w:val="00DF433A"/>
    <w:rsid w:val="00E42B48"/>
    <w:rsid w:val="00EA4DDD"/>
    <w:rsid w:val="00ED6F24"/>
    <w:rsid w:val="00F1375A"/>
    <w:rsid w:val="00F542F3"/>
    <w:rsid w:val="00FD7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9E63E-EC42-4289-B85D-719DB8F3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9">
    <w:name w:val="A9"/>
    <w:uiPriority w:val="99"/>
    <w:rsid w:val="00E42B48"/>
    <w:rPr>
      <w:rFonts w:cs="Univers 57 Condensed"/>
      <w:color w:val="000000"/>
      <w:sz w:val="22"/>
      <w:szCs w:val="22"/>
    </w:rPr>
  </w:style>
  <w:style w:type="paragraph" w:styleId="ListParagraph">
    <w:name w:val="List Paragraph"/>
    <w:basedOn w:val="Normal"/>
    <w:uiPriority w:val="34"/>
    <w:qFormat/>
    <w:rsid w:val="005E4B77"/>
    <w:pPr>
      <w:ind w:left="720"/>
      <w:contextualSpacing/>
    </w:pPr>
  </w:style>
  <w:style w:type="table" w:styleId="TableGrid">
    <w:name w:val="Table Grid"/>
    <w:basedOn w:val="TableNormal"/>
    <w:uiPriority w:val="39"/>
    <w:rsid w:val="00552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40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1936</TotalTime>
  <Pages>4</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55</cp:revision>
  <dcterms:created xsi:type="dcterms:W3CDTF">2019-05-11T00:50:00Z</dcterms:created>
  <dcterms:modified xsi:type="dcterms:W3CDTF">2019-05-13T06:10:00Z</dcterms:modified>
</cp:coreProperties>
</file>